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E0" w:rsidRPr="005B6260" w:rsidRDefault="00CC224C" w:rsidP="00A67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TD 7</w:t>
      </w:r>
      <w:r w:rsidR="003F7FE0" w:rsidRPr="005B6260">
        <w:rPr>
          <w:rFonts w:ascii="Times New Roman" w:hAnsi="Times New Roman"/>
          <w:b/>
        </w:rPr>
        <w:t xml:space="preserve"> – HISTOIRE : </w:t>
      </w:r>
      <w:r w:rsidR="00706D08">
        <w:rPr>
          <w:rFonts w:ascii="Times New Roman" w:hAnsi="Times New Roman"/>
          <w:b/>
        </w:rPr>
        <w:t>dossier documentaire sur Louis IX</w:t>
      </w:r>
    </w:p>
    <w:p w:rsidR="00644A4D" w:rsidRDefault="0012504C" w:rsidP="00920883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DOCUMENT 1</w:t>
      </w:r>
    </w:p>
    <w:p w:rsidR="004255BE" w:rsidRDefault="00582862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  <w:lang w:val="fr-FR"/>
        </w:rPr>
        <w:drawing>
          <wp:inline distT="0" distB="0" distL="0" distR="0">
            <wp:extent cx="3856990" cy="3002942"/>
            <wp:effectExtent l="25400" t="0" r="3810" b="0"/>
            <wp:docPr id="1" name="Image 1" descr=":DossierLouisIX_Saint-Louis:ImageStLouisPauvresHatier1997-5e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DossierLouisIX_Saint-Louis:ImageStLouisPauvresHatier1997-5e - copi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990" cy="300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862" w:rsidRDefault="004255BE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Miniature extraite de “Vie et miracles de Saint-Louis, par Guillaume de Saint-Pathus, vers 1330-1351.</w:t>
      </w:r>
    </w:p>
    <w:p w:rsidR="0012504C" w:rsidRDefault="0012504C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</w:p>
    <w:p w:rsidR="00582862" w:rsidRDefault="0012504C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DOCUMENT 2</w:t>
      </w:r>
    </w:p>
    <w:p w:rsidR="002E73C8" w:rsidRDefault="00582862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  <w:lang w:val="fr-FR"/>
        </w:rPr>
        <w:drawing>
          <wp:inline distT="0" distB="0" distL="0" distR="0">
            <wp:extent cx="2044700" cy="2628900"/>
            <wp:effectExtent l="25400" t="0" r="0" b="0"/>
            <wp:docPr id="2" name="Image 2" descr=":DossierLouisIX_Saint-Louis:Ordonnance1269JuifsLouis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DossierLouisIX_Saint-Louis:Ordonnance1269JuifsLouisIX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2"/>
        </w:rPr>
        <w:t xml:space="preserve"> </w:t>
      </w:r>
      <w:r w:rsidRPr="00582862">
        <w:rPr>
          <w:rFonts w:ascii="Times New Roman" w:hAnsi="Times New Roman"/>
          <w:noProof/>
          <w:sz w:val="22"/>
          <w:lang w:val="fr-FR"/>
        </w:rPr>
        <w:drawing>
          <wp:inline distT="0" distB="0" distL="0" distR="0">
            <wp:extent cx="2172306" cy="3037205"/>
            <wp:effectExtent l="25400" t="0" r="12094" b="0"/>
            <wp:docPr id="4" name="Image 3" descr=":DossierLouisIX_Saint-Louis:Jewish_man_-_worms_-_16th_cent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DossierLouisIX_Saint-Louis:Jewish_man_-_worms_-_16th_centur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06" cy="303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4B0" w:rsidRDefault="000B44B0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</w:p>
    <w:p w:rsidR="00582862" w:rsidRDefault="0012504C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DOCUMENT 3</w:t>
      </w:r>
    </w:p>
    <w:p w:rsidR="002E73C8" w:rsidRDefault="002E73C8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  <w:lang w:val="fr-FR"/>
        </w:rPr>
        <w:drawing>
          <wp:inline distT="0" distB="0" distL="0" distR="0">
            <wp:extent cx="4085590" cy="2274180"/>
            <wp:effectExtent l="25400" t="0" r="3810" b="0"/>
            <wp:docPr id="5" name="Image 4" descr=":DossierLouisIX_Saint-Louis:SchémaOrgGvtRoyFrHatier1997'-5e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DossierLouisIX_Saint-Louis:SchémaOrgGvtRoyFrHatier1997'-5e - copi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27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4C" w:rsidRDefault="0012504C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</w:p>
    <w:p w:rsidR="002E73C8" w:rsidRDefault="0012504C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DOCUMENT 4a et b</w:t>
      </w:r>
    </w:p>
    <w:p w:rsidR="002E73C8" w:rsidRDefault="002E73C8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  <w:lang w:val="fr-FR"/>
        </w:rPr>
        <w:drawing>
          <wp:inline distT="0" distB="0" distL="0" distR="0">
            <wp:extent cx="5974355" cy="3303905"/>
            <wp:effectExtent l="25400" t="0" r="0" b="0"/>
            <wp:docPr id="9" name="Image 5" descr=":DossierLouisIX_Saint-Louis:LouisIXSaint-Louis:TexteJusticeLouisIXMagn2014CM1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DossierLouisIX_Saint-Louis:LouisIXSaint-Louis:TexteJusticeLouisIXMagn2014CM1_1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355" cy="330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3C8" w:rsidRDefault="002E73C8" w:rsidP="009B5D60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  <w:lang w:val="fr-FR"/>
        </w:rPr>
        <w:drawing>
          <wp:inline distT="0" distB="0" distL="0" distR="0">
            <wp:extent cx="6108700" cy="3022600"/>
            <wp:effectExtent l="25400" t="0" r="0" b="0"/>
            <wp:docPr id="10" name="Image 6" descr=":DossierLouisIX_Saint-Louis:LouisIXSaint-Louis:ImageJusticeLouisIXMagn2014CM1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:DossierLouisIX_Saint-Louis:LouisIXSaint-Louis:ImageJusticeLouisIXMagn2014CM1_1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4C" w:rsidRDefault="002E73C8" w:rsidP="009A0F13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Jugement du sire Enguerrand de Coucy par Louis IX, </w:t>
      </w:r>
      <w:r w:rsidR="009A0F13">
        <w:rPr>
          <w:rFonts w:ascii="Times New Roman" w:hAnsi="Times New Roman"/>
          <w:sz w:val="22"/>
        </w:rPr>
        <w:t>miniature extraite de “Vie et miracles de Saint-Louis, par Guillaume de Saint-Pathus, vers 1330-1351.</w:t>
      </w:r>
    </w:p>
    <w:p w:rsidR="000671E0" w:rsidRDefault="0012504C" w:rsidP="009A0F13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DOCUMENT 5</w:t>
      </w:r>
    </w:p>
    <w:p w:rsidR="00B63B29" w:rsidRDefault="00B63B29" w:rsidP="009A0F13">
      <w:pPr>
        <w:pStyle w:val="NormalWeb"/>
        <w:spacing w:beforeLines="0"/>
        <w:jc w:val="both"/>
      </w:pPr>
    </w:p>
    <w:p w:rsidR="00B63B29" w:rsidRDefault="00B63B29" w:rsidP="009B5D60">
      <w:pPr>
        <w:pStyle w:val="NormalWeb"/>
        <w:spacing w:beforeLines="0"/>
        <w:jc w:val="both"/>
      </w:pPr>
      <w:r>
        <w:rPr>
          <w:noProof/>
          <w:lang w:val="fr-FR"/>
        </w:rPr>
        <w:drawing>
          <wp:inline distT="0" distB="0" distL="0" distR="0">
            <wp:extent cx="3352800" cy="1981200"/>
            <wp:effectExtent l="25400" t="0" r="0" b="0"/>
            <wp:docPr id="12" name="Image 8" descr=":DossierLouisIX_Saint-Louis:LouisIXSaint-Louis:EcuPileFaceLouisIXBelin2011CM1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:DossierLouisIX_Saint-Louis:LouisIXSaint-Louis:EcuPileFaceLouisIXBelin2011CM1_15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1E0" w:rsidRDefault="000671E0" w:rsidP="009B5D60">
      <w:pPr>
        <w:pStyle w:val="NormalWeb"/>
        <w:spacing w:beforeLines="0"/>
        <w:jc w:val="both"/>
      </w:pPr>
      <w:r>
        <w:t xml:space="preserve">“La monnaie royale aura désormais cours dans tout le royaume. Il est  ordonné que nul ne puisse faire des monnaies semblables à la monnaie du Roi […] et qu’on ne se serve d’aucune monnaie dans le royaume, si ce n’est la monnaie du Roi”, </w:t>
      </w:r>
    </w:p>
    <w:p w:rsidR="0012504C" w:rsidRDefault="000671E0" w:rsidP="000671E0">
      <w:pPr>
        <w:pStyle w:val="NormalWeb"/>
        <w:spacing w:beforeLines="0"/>
        <w:jc w:val="right"/>
      </w:pPr>
      <w:r>
        <w:t>Ordonnance de Louis IX, 1262.</w:t>
      </w:r>
    </w:p>
    <w:p w:rsidR="0012504C" w:rsidRDefault="0012504C" w:rsidP="0012504C">
      <w:pPr>
        <w:pStyle w:val="NormalWeb"/>
        <w:spacing w:beforeLines="0"/>
      </w:pPr>
      <w:r>
        <w:t>DOCUMENT 6</w:t>
      </w:r>
    </w:p>
    <w:p w:rsidR="0012504C" w:rsidRDefault="00B63B29" w:rsidP="0012504C">
      <w:pPr>
        <w:pStyle w:val="NormalWeb"/>
        <w:spacing w:beforeLines="0"/>
      </w:pPr>
      <w:r>
        <w:rPr>
          <w:noProof/>
          <w:lang w:val="fr-FR"/>
        </w:rPr>
        <w:drawing>
          <wp:inline distT="0" distB="0" distL="0" distR="0">
            <wp:extent cx="3679876" cy="3985895"/>
            <wp:effectExtent l="25400" t="0" r="3124" b="0"/>
            <wp:docPr id="13" name="Image 9" descr=":DossierLouisIX_Saint-Louis:LouisIXSaint-Louis:PortraitRoiLouisIXMagn2014CM1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:DossierLouisIX_Saint-Louis:LouisIXSaint-Louis:PortraitRoiLouisIXMagn2014CM1_15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76" cy="398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B29" w:rsidRDefault="0012504C" w:rsidP="0012504C">
      <w:pPr>
        <w:pStyle w:val="NormalWeb"/>
        <w:spacing w:beforeLines="0"/>
      </w:pPr>
      <w:r>
        <w:t>DOCUMENT 7 a et b</w:t>
      </w:r>
      <w:r w:rsidR="008435A3">
        <w:rPr>
          <w:noProof/>
          <w:lang w:val="fr-FR"/>
        </w:rPr>
        <w:drawing>
          <wp:inline distT="0" distB="0" distL="0" distR="0">
            <wp:extent cx="5457190" cy="1951428"/>
            <wp:effectExtent l="25400" t="0" r="3810" b="0"/>
            <wp:docPr id="7" name="Image 1" descr=":DossierLouisIX_Saint-Louis:TexteOrdoSacreBelin1997-5e pl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DossierLouisIX_Saint-Louis:TexteOrdoSacreBelin1997-5e plat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167" cy="195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407" w:rsidRDefault="00B9013C" w:rsidP="008435A3">
      <w:pPr>
        <w:pStyle w:val="NormalWeb"/>
        <w:spacing w:beforeLines="0"/>
        <w:ind w:left="-284" w:right="-291"/>
        <w:jc w:val="center"/>
      </w:pPr>
      <w:r>
        <w:rPr>
          <w:noProof/>
          <w:lang w:val="fr-FR"/>
        </w:rPr>
        <w:drawing>
          <wp:inline distT="0" distB="0" distL="0" distR="0">
            <wp:extent cx="5088890" cy="3449019"/>
            <wp:effectExtent l="25400" t="0" r="0" b="0"/>
            <wp:docPr id="3" name="Image 1" descr=":DossierLouisIX_Saint-Louis:LouisIXSaint-Louis:ImagesSacreLouisIXMagn2014CM1_150Reconstitu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DossierLouisIX_Saint-Louis:LouisIXSaint-Louis:ImagesSacreLouisIXMagn2014CM1_150Reconstitutio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085" cy="345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407" w:rsidRDefault="00785407" w:rsidP="00785407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DOCUMENT 8              </w:t>
      </w:r>
      <w:r>
        <w:rPr>
          <w:rFonts w:ascii="Times New Roman" w:hAnsi="Times New Roman"/>
          <w:noProof/>
          <w:sz w:val="22"/>
          <w:lang w:val="fr-FR"/>
        </w:rPr>
        <w:drawing>
          <wp:inline distT="0" distB="0" distL="0" distR="0">
            <wp:extent cx="3628390" cy="1912019"/>
            <wp:effectExtent l="25400" t="0" r="3810" b="0"/>
            <wp:docPr id="18" name="Image 12" descr=":DossierLouisIX_Saint-Louis:EnluminureSaint-LouisCroisade_Magn2014CM1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:DossierLouisIX_Saint-Louis:EnluminureSaint-LouisCroisade_Magn2014CM1_30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770" cy="191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407" w:rsidRDefault="00785407" w:rsidP="00785407">
      <w:pPr>
        <w:pStyle w:val="NormalWeb"/>
        <w:spacing w:beforeLines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 roi dit “Le laïc, quand il entend dire du mal de la foi chrétienne, doit la défendre avec l’épée qu’il doit enfoncer dans le ventre tant qu’il peut.”</w:t>
      </w:r>
    </w:p>
    <w:p w:rsidR="00785407" w:rsidRPr="00582862" w:rsidRDefault="00785407" w:rsidP="00785407">
      <w:pPr>
        <w:pStyle w:val="NormalWeb"/>
        <w:spacing w:beforeLines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Jean de Joinville (1214-1317),, compagnon de Louis IX, </w:t>
      </w:r>
      <w:r w:rsidRPr="0012504C">
        <w:rPr>
          <w:rFonts w:ascii="Times New Roman" w:hAnsi="Times New Roman"/>
          <w:sz w:val="22"/>
          <w:u w:val="single"/>
        </w:rPr>
        <w:t>Vie de Saint-Louis</w:t>
      </w:r>
      <w:r>
        <w:rPr>
          <w:rFonts w:ascii="Times New Roman" w:hAnsi="Times New Roman"/>
          <w:sz w:val="22"/>
        </w:rPr>
        <w:t>, vers 1305.</w:t>
      </w:r>
    </w:p>
    <w:p w:rsidR="0012504C" w:rsidRDefault="0012504C" w:rsidP="009B5D60">
      <w:pPr>
        <w:pStyle w:val="NormalWeb"/>
        <w:spacing w:beforeLines="0"/>
        <w:jc w:val="both"/>
      </w:pPr>
    </w:p>
    <w:p w:rsidR="00B63B29" w:rsidRPr="00B63B29" w:rsidRDefault="0012504C" w:rsidP="009B5D60">
      <w:pPr>
        <w:pStyle w:val="NormalWeb"/>
        <w:spacing w:beforeLines="0"/>
        <w:jc w:val="both"/>
      </w:pPr>
      <w:r>
        <w:t>DO</w:t>
      </w:r>
      <w:r w:rsidR="00785407">
        <w:t>CUMENT 9</w:t>
      </w:r>
    </w:p>
    <w:p w:rsidR="001D0277" w:rsidRDefault="00B63B29" w:rsidP="0012504C">
      <w:pPr>
        <w:pStyle w:val="NormalWeb"/>
        <w:spacing w:beforeLines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  <w:lang w:val="fr-FR"/>
        </w:rPr>
        <w:drawing>
          <wp:inline distT="0" distB="0" distL="0" distR="0">
            <wp:extent cx="5520690" cy="7009673"/>
            <wp:effectExtent l="25400" t="0" r="0" b="0"/>
            <wp:docPr id="11" name="Image 7" descr=":DossierLouisIX_Saint-Louis:LouisIXSaint-Louis:CarteLouisIXMagn2014CM1Reduc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DossierLouisIX_Saint-Louis:LouisIXSaint-Louis:CarteLouisIXMagn2014CM1Reduc_15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433" cy="700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277" w:rsidSect="00253918">
      <w:headerReference w:type="default" r:id="rId17"/>
      <w:footerReference w:type="even" r:id="rId18"/>
      <w:footerReference w:type="default" r:id="rId19"/>
      <w:pgSz w:w="11900" w:h="16840"/>
      <w:pgMar w:top="737" w:right="1134" w:bottom="737" w:left="1134" w:header="284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918" w:rsidRDefault="00DE743D" w:rsidP="003E36D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5391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53918" w:rsidRDefault="00253918">
    <w:pPr>
      <w:pStyle w:val="Pieddepage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918" w:rsidRDefault="00DE743D" w:rsidP="003E36D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5391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82A56">
      <w:rPr>
        <w:rStyle w:val="Numrodepage"/>
        <w:noProof/>
      </w:rPr>
      <w:t>4</w:t>
    </w:r>
    <w:r>
      <w:rPr>
        <w:rStyle w:val="Numrodepage"/>
      </w:rPr>
      <w:fldChar w:fldCharType="end"/>
    </w:r>
  </w:p>
  <w:p w:rsidR="00253918" w:rsidRDefault="00253918" w:rsidP="003F7FE0">
    <w:pPr>
      <w:pStyle w:val="Pieddepage"/>
      <w:tabs>
        <w:tab w:val="clear" w:pos="4536"/>
        <w:tab w:val="clear" w:pos="9072"/>
        <w:tab w:val="right" w:pos="9632"/>
      </w:tabs>
    </w:pPr>
    <w:r>
      <w:t>ESPE Centre-Val de Loire</w:t>
    </w:r>
    <w:r>
      <w:tab/>
      <w:t>Sites de Bourges/Châteauroux</w:t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918" w:rsidRDefault="00B82A56" w:rsidP="003F7FE0">
    <w:pPr>
      <w:pStyle w:val="En-tte"/>
      <w:tabs>
        <w:tab w:val="clear" w:pos="4536"/>
        <w:tab w:val="clear" w:pos="9072"/>
        <w:tab w:val="right" w:pos="9632"/>
      </w:tabs>
    </w:pPr>
    <w:r>
      <w:t>UE1</w:t>
    </w:r>
    <w:r w:rsidR="00253918">
      <w:t>2EC2</w:t>
    </w:r>
    <w:r w:rsidR="00253918">
      <w:tab/>
      <w:t>M1-MEEF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D7358"/>
    <w:multiLevelType w:val="hybridMultilevel"/>
    <w:tmpl w:val="DE1A23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46E2D"/>
    <w:multiLevelType w:val="hybridMultilevel"/>
    <w:tmpl w:val="E728766C"/>
    <w:lvl w:ilvl="0" w:tplc="93720E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A5C9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F7FE0"/>
    <w:rsid w:val="00001BF3"/>
    <w:rsid w:val="00001C5C"/>
    <w:rsid w:val="00004EA2"/>
    <w:rsid w:val="0005546B"/>
    <w:rsid w:val="00060E8F"/>
    <w:rsid w:val="000671E0"/>
    <w:rsid w:val="0009434F"/>
    <w:rsid w:val="000B44B0"/>
    <w:rsid w:val="00113862"/>
    <w:rsid w:val="0012504C"/>
    <w:rsid w:val="001437E5"/>
    <w:rsid w:val="00151B3F"/>
    <w:rsid w:val="00156033"/>
    <w:rsid w:val="001846E7"/>
    <w:rsid w:val="001D0277"/>
    <w:rsid w:val="00206F8B"/>
    <w:rsid w:val="00253918"/>
    <w:rsid w:val="00280FFB"/>
    <w:rsid w:val="002874F5"/>
    <w:rsid w:val="002D2332"/>
    <w:rsid w:val="002E73C8"/>
    <w:rsid w:val="003011B8"/>
    <w:rsid w:val="003218BB"/>
    <w:rsid w:val="003671F4"/>
    <w:rsid w:val="0038248E"/>
    <w:rsid w:val="00395A98"/>
    <w:rsid w:val="003960DF"/>
    <w:rsid w:val="003E36D4"/>
    <w:rsid w:val="003F7FE0"/>
    <w:rsid w:val="0042184E"/>
    <w:rsid w:val="004255BE"/>
    <w:rsid w:val="00444DE4"/>
    <w:rsid w:val="00460C5A"/>
    <w:rsid w:val="00486FD5"/>
    <w:rsid w:val="00493378"/>
    <w:rsid w:val="004A1062"/>
    <w:rsid w:val="004C07E8"/>
    <w:rsid w:val="004E2A1C"/>
    <w:rsid w:val="00516348"/>
    <w:rsid w:val="00582862"/>
    <w:rsid w:val="005A1260"/>
    <w:rsid w:val="005B6260"/>
    <w:rsid w:val="00630DA9"/>
    <w:rsid w:val="006413A4"/>
    <w:rsid w:val="00644A4D"/>
    <w:rsid w:val="006809F3"/>
    <w:rsid w:val="006C1E40"/>
    <w:rsid w:val="006F4121"/>
    <w:rsid w:val="006F72F5"/>
    <w:rsid w:val="00706062"/>
    <w:rsid w:val="00706D08"/>
    <w:rsid w:val="00722A4F"/>
    <w:rsid w:val="00780901"/>
    <w:rsid w:val="00785407"/>
    <w:rsid w:val="007B61A9"/>
    <w:rsid w:val="007C17ED"/>
    <w:rsid w:val="007C4BF1"/>
    <w:rsid w:val="007F234D"/>
    <w:rsid w:val="0082021B"/>
    <w:rsid w:val="008435A3"/>
    <w:rsid w:val="008824E0"/>
    <w:rsid w:val="008A2308"/>
    <w:rsid w:val="008B4D54"/>
    <w:rsid w:val="00904417"/>
    <w:rsid w:val="00920883"/>
    <w:rsid w:val="009730DA"/>
    <w:rsid w:val="009A0F13"/>
    <w:rsid w:val="009B5D60"/>
    <w:rsid w:val="009C6AD6"/>
    <w:rsid w:val="00A475CB"/>
    <w:rsid w:val="00A47F0D"/>
    <w:rsid w:val="00A67F61"/>
    <w:rsid w:val="00A8727B"/>
    <w:rsid w:val="00A923F9"/>
    <w:rsid w:val="00B06716"/>
    <w:rsid w:val="00B13824"/>
    <w:rsid w:val="00B63B29"/>
    <w:rsid w:val="00B82A56"/>
    <w:rsid w:val="00B9013C"/>
    <w:rsid w:val="00BB27A5"/>
    <w:rsid w:val="00C36BDE"/>
    <w:rsid w:val="00C41C56"/>
    <w:rsid w:val="00C66646"/>
    <w:rsid w:val="00C8136B"/>
    <w:rsid w:val="00CC224C"/>
    <w:rsid w:val="00D46CA1"/>
    <w:rsid w:val="00DB0339"/>
    <w:rsid w:val="00DE743D"/>
    <w:rsid w:val="00DF4602"/>
    <w:rsid w:val="00E205C7"/>
    <w:rsid w:val="00E45F80"/>
    <w:rsid w:val="00E7405A"/>
    <w:rsid w:val="00E94534"/>
    <w:rsid w:val="00EB6476"/>
    <w:rsid w:val="00ED27C4"/>
    <w:rsid w:val="00F06C19"/>
    <w:rsid w:val="00F16EEE"/>
    <w:rsid w:val="00F6467B"/>
    <w:rsid w:val="00F71939"/>
    <w:rsid w:val="00F74E5F"/>
    <w:rsid w:val="00FA6F03"/>
    <w:rsid w:val="00FB3FFF"/>
    <w:rsid w:val="00FB7BEF"/>
    <w:rsid w:val="00FD61BD"/>
    <w:rsid w:val="00FF67C1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FE754A"/>
  </w:style>
  <w:style w:type="paragraph" w:styleId="Titre5">
    <w:name w:val="heading 5"/>
    <w:basedOn w:val="Normal"/>
    <w:link w:val="Titre5Car"/>
    <w:uiPriority w:val="9"/>
    <w:rsid w:val="0009434F"/>
    <w:pPr>
      <w:spacing w:beforeLines="1" w:afterLines="1"/>
      <w:outlineLvl w:val="4"/>
    </w:pPr>
    <w:rPr>
      <w:rFonts w:ascii="Times" w:hAnsi="Times"/>
      <w:b/>
      <w:sz w:val="20"/>
      <w:szCs w:val="20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3F7F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F7FE0"/>
  </w:style>
  <w:style w:type="character" w:styleId="Numrodepage">
    <w:name w:val="page number"/>
    <w:basedOn w:val="Policepardfaut"/>
    <w:uiPriority w:val="99"/>
    <w:semiHidden/>
    <w:unhideWhenUsed/>
    <w:rsid w:val="003F7FE0"/>
  </w:style>
  <w:style w:type="paragraph" w:styleId="En-tte">
    <w:name w:val="header"/>
    <w:basedOn w:val="Normal"/>
    <w:link w:val="En-tteCar"/>
    <w:uiPriority w:val="99"/>
    <w:semiHidden/>
    <w:unhideWhenUsed/>
    <w:rsid w:val="003F7F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F7FE0"/>
  </w:style>
  <w:style w:type="paragraph" w:styleId="NormalWeb">
    <w:name w:val="Normal (Web)"/>
    <w:basedOn w:val="Normal"/>
    <w:uiPriority w:val="99"/>
    <w:rsid w:val="003671F4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rsid w:val="003671F4"/>
    <w:rPr>
      <w:b/>
    </w:rPr>
  </w:style>
  <w:style w:type="character" w:customStyle="1" w:styleId="Titre5Car">
    <w:name w:val="Titre 5 Car"/>
    <w:basedOn w:val="Policepardfaut"/>
    <w:link w:val="Titre5"/>
    <w:uiPriority w:val="9"/>
    <w:rsid w:val="0009434F"/>
    <w:rPr>
      <w:rFonts w:ascii="Times" w:hAnsi="Times"/>
      <w:b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rsid w:val="0009434F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</Words>
  <Characters>797</Characters>
  <Application>Microsoft Macintosh Word</Application>
  <DocSecurity>0</DocSecurity>
  <Lines>6</Lines>
  <Paragraphs>1</Paragraphs>
  <ScaleCrop>false</ScaleCrop>
  <Company>Iufm Orléans-Tours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3</cp:revision>
  <cp:lastPrinted>2016-10-04T08:43:00Z</cp:lastPrinted>
  <dcterms:created xsi:type="dcterms:W3CDTF">2016-10-04T08:43:00Z</dcterms:created>
  <dcterms:modified xsi:type="dcterms:W3CDTF">2016-10-04T08:43:00Z</dcterms:modified>
</cp:coreProperties>
</file>