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83A73" w14:textId="4CC9F95B" w:rsidR="0077565F" w:rsidRPr="00C93FA3" w:rsidRDefault="007B41D7" w:rsidP="007B41D7">
      <w:pPr>
        <w:jc w:val="center"/>
        <w:rPr>
          <w:rFonts w:ascii="Arial" w:hAnsi="Arial" w:cs="Arial"/>
          <w:sz w:val="32"/>
          <w:szCs w:val="24"/>
          <w:u w:val="single"/>
        </w:rPr>
      </w:pPr>
      <w:r w:rsidRPr="00C93FA3">
        <w:rPr>
          <w:rFonts w:ascii="Arial" w:hAnsi="Arial" w:cs="Arial"/>
          <w:sz w:val="32"/>
          <w:szCs w:val="24"/>
          <w:u w:val="single"/>
        </w:rPr>
        <w:t>Les imaginaires quotidiens de l</w:t>
      </w:r>
      <w:r w:rsidR="00C93FA3">
        <w:rPr>
          <w:rFonts w:ascii="Arial" w:hAnsi="Arial" w:cs="Arial"/>
          <w:sz w:val="32"/>
          <w:szCs w:val="24"/>
          <w:u w:val="single"/>
        </w:rPr>
        <w:t>’</w:t>
      </w:r>
      <w:r w:rsidRPr="00C93FA3">
        <w:rPr>
          <w:rFonts w:ascii="Arial" w:hAnsi="Arial" w:cs="Arial"/>
          <w:sz w:val="32"/>
          <w:szCs w:val="24"/>
          <w:u w:val="single"/>
        </w:rPr>
        <w:t>évaluation</w:t>
      </w:r>
    </w:p>
    <w:p w14:paraId="7B373972" w14:textId="290050A5" w:rsidR="007B41D7" w:rsidRPr="00F07832" w:rsidRDefault="002F23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6DEE024D" wp14:editId="0C22A2E3">
                <wp:simplePos x="0" y="0"/>
                <wp:positionH relativeFrom="margin">
                  <wp:align>left</wp:align>
                </wp:positionH>
                <wp:positionV relativeFrom="paragraph">
                  <wp:posOffset>267919</wp:posOffset>
                </wp:positionV>
                <wp:extent cx="6108192" cy="4995164"/>
                <wp:effectExtent l="0" t="0" r="26035" b="1524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192" cy="4995164"/>
                          <a:chOff x="0" y="0"/>
                          <a:chExt cx="6108192" cy="4995164"/>
                        </a:xfrm>
                      </wpg:grpSpPr>
                      <wps:wsp>
                        <wps:cNvPr id="18" name="Ellipse 18"/>
                        <wps:cNvSpPr/>
                        <wps:spPr>
                          <a:xfrm>
                            <a:off x="14630" y="4352544"/>
                            <a:ext cx="1777365" cy="6426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EBCBF2" w14:textId="472C8F8A" w:rsidR="0085345B" w:rsidRPr="00F07832" w:rsidRDefault="0085345B" w:rsidP="00853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</w:pPr>
                              <w:r w:rsidRPr="00F07832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Projet d</w:t>
                              </w:r>
                              <w:r w:rsidR="00C93FA3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’</w:t>
                              </w:r>
                              <w:r w:rsidRPr="00F07832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apprentissage :</w:t>
                              </w:r>
                            </w:p>
                            <w:p w14:paraId="0BFBD843" w14:textId="77777777" w:rsidR="0085345B" w:rsidRPr="00D24000" w:rsidRDefault="0085345B" w:rsidP="00853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</w:pPr>
                              <w:r w:rsidRPr="00D24000"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  <w:t>- situation-projet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Groupe 41"/>
                        <wpg:cNvGrpSpPr/>
                        <wpg:grpSpPr>
                          <a:xfrm>
                            <a:off x="0" y="0"/>
                            <a:ext cx="6108192" cy="4987849"/>
                            <a:chOff x="0" y="0"/>
                            <a:chExt cx="6108192" cy="4987849"/>
                          </a:xfrm>
                        </wpg:grpSpPr>
                        <wpg:grpSp>
                          <wpg:cNvPr id="36" name="Groupe 36"/>
                          <wpg:cNvGrpSpPr/>
                          <wpg:grpSpPr>
                            <a:xfrm>
                              <a:off x="2304288" y="0"/>
                              <a:ext cx="1521562" cy="4323283"/>
                              <a:chOff x="0" y="0"/>
                              <a:chExt cx="1521562" cy="4323283"/>
                            </a:xfrm>
                          </wpg:grpSpPr>
                          <wps:wsp>
                            <wps:cNvPr id="3" name="Rectangle : coins arrondis 3"/>
                            <wps:cNvSpPr/>
                            <wps:spPr>
                              <a:xfrm>
                                <a:off x="29261" y="819303"/>
                                <a:ext cx="1464907" cy="42428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01A39A" w14:textId="77777777" w:rsidR="007B41D7" w:rsidRPr="00D24000" w:rsidRDefault="007B41D7" w:rsidP="007B41D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</w:pPr>
                                  <w:r w:rsidRPr="00D240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  <w:t>La performance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Rectangle : coins arrondis 6"/>
                            <wps:cNvSpPr/>
                            <wps:spPr>
                              <a:xfrm>
                                <a:off x="29261" y="1828800"/>
                                <a:ext cx="1464907" cy="42428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99D8FC" w14:textId="77777777" w:rsidR="007B41D7" w:rsidRPr="00D24000" w:rsidRDefault="007B41D7" w:rsidP="007B41D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</w:pPr>
                                  <w:r w:rsidRPr="00D240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  <w:t>La maîtrise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Connecteur droit avec flèche 8"/>
                            <wps:cNvCnPr/>
                            <wps:spPr>
                              <a:xfrm>
                                <a:off x="756514" y="1303630"/>
                                <a:ext cx="0" cy="46085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lg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Connecteur droit avec flèche 7"/>
                            <wps:cNvCnPr/>
                            <wps:spPr>
                              <a:xfrm>
                                <a:off x="752094" y="2311604"/>
                                <a:ext cx="19560" cy="511962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lg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Rectangle : coins arrondis 5"/>
                            <wps:cNvSpPr/>
                            <wps:spPr>
                              <a:xfrm>
                                <a:off x="7315" y="2889504"/>
                                <a:ext cx="1513468" cy="42428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6DD16D" w14:textId="77777777" w:rsidR="007B41D7" w:rsidRPr="00D24000" w:rsidRDefault="007B41D7" w:rsidP="007B41D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</w:pPr>
                                  <w:r w:rsidRPr="00D240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  <w:t>La construction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Connecteur droit avec flèche 9"/>
                            <wps:cNvCnPr/>
                            <wps:spPr>
                              <a:xfrm>
                                <a:off x="756514" y="3373832"/>
                                <a:ext cx="0" cy="46085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lg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Rectangle : coins arrondis 4"/>
                            <wps:cNvSpPr/>
                            <wps:spPr>
                              <a:xfrm>
                                <a:off x="0" y="3899002"/>
                                <a:ext cx="1521562" cy="42428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3C76BA" w14:textId="77777777" w:rsidR="007B41D7" w:rsidRPr="00D24000" w:rsidRDefault="007B41D7" w:rsidP="007B41D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</w:pPr>
                                  <w:r w:rsidRPr="00D240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  <w:t>La compréhension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Zone de texte 27"/>
                            <wps:cNvSpPr txBox="1"/>
                            <wps:spPr>
                              <a:xfrm>
                                <a:off x="146304" y="0"/>
                                <a:ext cx="1258214" cy="380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A3155C" w14:textId="52AE11E9" w:rsidR="00F07832" w:rsidRPr="00C93FA3" w:rsidRDefault="00F07832" w:rsidP="00D2400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2"/>
                                    </w:rPr>
                                  </w:pPr>
                                  <w:r w:rsidRPr="00C93FA3">
                                    <w:rPr>
                                      <w:rFonts w:ascii="Arial" w:hAnsi="Arial" w:cs="Arial"/>
                                      <w:sz w:val="28"/>
                                      <w:szCs w:val="22"/>
                                    </w:rPr>
                                    <w:t>Imaginaires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Connecteur droit avec flèche 29"/>
                            <wps:cNvCnPr/>
                            <wps:spPr>
                              <a:xfrm>
                                <a:off x="793090" y="380391"/>
                                <a:ext cx="0" cy="387731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0" name="Groupe 40"/>
                          <wpg:cNvGrpSpPr/>
                          <wpg:grpSpPr>
                            <a:xfrm>
                              <a:off x="0" y="387706"/>
                              <a:ext cx="6108192" cy="4600143"/>
                              <a:chOff x="0" y="0"/>
                              <a:chExt cx="6108192" cy="4600143"/>
                            </a:xfrm>
                          </wpg:grpSpPr>
                          <wpg:grpSp>
                            <wpg:cNvPr id="39" name="Groupe 39"/>
                            <wpg:cNvGrpSpPr/>
                            <wpg:grpSpPr>
                              <a:xfrm>
                                <a:off x="0" y="0"/>
                                <a:ext cx="2861767" cy="4077132"/>
                                <a:chOff x="0" y="0"/>
                                <a:chExt cx="2861767" cy="4077132"/>
                              </a:xfrm>
                            </wpg:grpSpPr>
                            <wps:wsp>
                              <wps:cNvPr id="15" name="Ellipse 15"/>
                              <wps:cNvSpPr/>
                              <wps:spPr>
                                <a:xfrm>
                                  <a:off x="58522" y="775411"/>
                                  <a:ext cx="1689735" cy="64262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8936DD" w14:textId="77777777" w:rsidR="0085345B" w:rsidRPr="00F07832" w:rsidRDefault="0085345B" w:rsidP="0085345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</w:pPr>
                                    <w:r w:rsidRPr="00F07832"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  <w:t>Le conditionnement</w:t>
                                    </w:r>
                                  </w:p>
                                  <w:p w14:paraId="3C0A8A36" w14:textId="77777777" w:rsidR="0085345B" w:rsidRPr="00D24000" w:rsidRDefault="0085345B" w:rsidP="00F0783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2"/>
                                      </w:rPr>
                                    </w:pPr>
                                    <w:r w:rsidRPr="00D24000">
                                      <w:rPr>
                                        <w:rFonts w:ascii="Arial" w:hAnsi="Arial" w:cs="Arial"/>
                                        <w:sz w:val="16"/>
                                        <w:szCs w:val="12"/>
                                      </w:rPr>
                                      <w:t>- le comportement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Ellipse 16"/>
                              <wps:cNvSpPr/>
                              <wps:spPr>
                                <a:xfrm>
                                  <a:off x="14630" y="1799539"/>
                                  <a:ext cx="1777594" cy="64262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AD70EE" w14:textId="35060873" w:rsidR="0085345B" w:rsidRPr="00F07832" w:rsidRDefault="0085345B" w:rsidP="0085345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</w:pPr>
                                    <w:r w:rsidRPr="00F07832"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  <w:t>L</w:t>
                                    </w:r>
                                    <w:r w:rsidR="00C93FA3"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  <w:t>’</w:t>
                                    </w:r>
                                    <w:r w:rsidRPr="00F07832"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  <w:t>apprentissage programmé</w:t>
                                    </w:r>
                                  </w:p>
                                  <w:p w14:paraId="26D25738" w14:textId="77777777" w:rsidR="0085345B" w:rsidRPr="00D24000" w:rsidRDefault="0085345B" w:rsidP="0085345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2"/>
                                      </w:rPr>
                                    </w:pPr>
                                    <w:r w:rsidRPr="00D24000">
                                      <w:rPr>
                                        <w:rFonts w:ascii="Arial" w:hAnsi="Arial" w:cs="Arial"/>
                                        <w:sz w:val="16"/>
                                        <w:szCs w:val="12"/>
                                      </w:rPr>
                                      <w:t>- renforcement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Ellipse 17"/>
                              <wps:cNvSpPr/>
                              <wps:spPr>
                                <a:xfrm>
                                  <a:off x="0" y="2830982"/>
                                  <a:ext cx="1806854" cy="745033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1C3761" w14:textId="78EE726A" w:rsidR="0085345B" w:rsidRPr="00F07832" w:rsidRDefault="0085345B" w:rsidP="0085345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</w:pPr>
                                    <w:r w:rsidRPr="00F07832"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  <w:t>L</w:t>
                                    </w:r>
                                    <w:r w:rsidR="00C93FA3"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  <w:t>’</w:t>
                                    </w:r>
                                    <w:r w:rsidRPr="00F07832">
                                      <w:rPr>
                                        <w:rFonts w:ascii="Arial" w:hAnsi="Arial" w:cs="Arial"/>
                                        <w:sz w:val="18"/>
                                        <w:szCs w:val="14"/>
                                      </w:rPr>
                                      <w:t>apprentissage par résolution de problème :</w:t>
                                    </w:r>
                                  </w:p>
                                  <w:p w14:paraId="098567AC" w14:textId="77777777" w:rsidR="0085345B" w:rsidRPr="00D24000" w:rsidRDefault="0085345B" w:rsidP="0085345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2"/>
                                      </w:rPr>
                                    </w:pPr>
                                    <w:r w:rsidRPr="00D24000">
                                      <w:rPr>
                                        <w:rFonts w:ascii="Arial" w:hAnsi="Arial" w:cs="Arial"/>
                                        <w:sz w:val="16"/>
                                        <w:szCs w:val="12"/>
                                      </w:rPr>
                                      <w:t>- représentations</w:t>
                                    </w:r>
                                  </w:p>
                                  <w:p w14:paraId="5DE6E662" w14:textId="77777777" w:rsidR="0085345B" w:rsidRPr="00D24000" w:rsidRDefault="0085345B" w:rsidP="0085345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2"/>
                                      </w:rPr>
                                    </w:pPr>
                                    <w:r w:rsidRPr="00D24000">
                                      <w:rPr>
                                        <w:rFonts w:ascii="Arial" w:hAnsi="Arial" w:cs="Arial"/>
                                        <w:sz w:val="16"/>
                                        <w:szCs w:val="12"/>
                                      </w:rPr>
                                      <w:t>- tâches complexes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Connecteur droit avec flèche 19"/>
                              <wps:cNvCnPr/>
                              <wps:spPr>
                                <a:xfrm flipV="1">
                                  <a:off x="1881530" y="754990"/>
                                  <a:ext cx="298399" cy="176606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Connecteur droit avec flèche 20"/>
                              <wps:cNvCnPr/>
                              <wps:spPr>
                                <a:xfrm flipV="1">
                                  <a:off x="1881530" y="1808378"/>
                                  <a:ext cx="298399" cy="176606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Connecteur droit avec flèche 21"/>
                              <wps:cNvCnPr/>
                              <wps:spPr>
                                <a:xfrm flipV="1">
                                  <a:off x="1881530" y="2832506"/>
                                  <a:ext cx="298399" cy="176606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Connecteur droit avec flèche 22"/>
                              <wps:cNvCnPr/>
                              <wps:spPr>
                                <a:xfrm flipV="1">
                                  <a:off x="1881530" y="3900526"/>
                                  <a:ext cx="298399" cy="176606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Connecteur droit avec flèche 31"/>
                              <wps:cNvCnPr/>
                              <wps:spPr>
                                <a:xfrm>
                                  <a:off x="2254606" y="149352"/>
                                  <a:ext cx="607161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Zone de texte 33"/>
                              <wps:cNvSpPr txBox="1"/>
                              <wps:spPr>
                                <a:xfrm>
                                  <a:off x="899770" y="0"/>
                                  <a:ext cx="1257935" cy="299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319666" w14:textId="6BF947EB" w:rsidR="002F2328" w:rsidRPr="002F2328" w:rsidRDefault="002F2328" w:rsidP="002F2328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2F2328">
                                      <w:rPr>
                                        <w:rFonts w:ascii="Arial" w:hAnsi="Arial" w:cs="Arial"/>
                                      </w:rPr>
                                      <w:t>Apprentissage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8" name="Groupe 38"/>
                            <wpg:cNvGrpSpPr/>
                            <wpg:grpSpPr>
                              <a:xfrm>
                                <a:off x="3359201" y="0"/>
                                <a:ext cx="2748991" cy="4600143"/>
                                <a:chOff x="0" y="0"/>
                                <a:chExt cx="2748991" cy="4600143"/>
                              </a:xfrm>
                            </wpg:grpSpPr>
                            <wps:wsp>
                              <wps:cNvPr id="32" name="Connecteur droit avec flèche 32"/>
                              <wps:cNvCnPr/>
                              <wps:spPr>
                                <a:xfrm>
                                  <a:off x="0" y="149352"/>
                                  <a:ext cx="607161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7" name="Groupe 37"/>
                              <wpg:cNvGrpSpPr/>
                              <wpg:grpSpPr>
                                <a:xfrm>
                                  <a:off x="563270" y="0"/>
                                  <a:ext cx="2185721" cy="4600143"/>
                                  <a:chOff x="0" y="0"/>
                                  <a:chExt cx="2185721" cy="4600143"/>
                                </a:xfrm>
                              </wpg:grpSpPr>
                              <wps:wsp>
                                <wps:cNvPr id="11" name="Ellipse 11"/>
                                <wps:cNvSpPr/>
                                <wps:spPr>
                                  <a:xfrm>
                                    <a:off x="349606" y="782726"/>
                                    <a:ext cx="1821485" cy="64262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8F13CD1" w14:textId="3336360C" w:rsidR="00D24000" w:rsidRPr="00D24000" w:rsidRDefault="00A6433D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</w:pPr>
                                      <w:r w:rsidRPr="00D24000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L</w:t>
                                      </w:r>
                                      <w:r w:rsidR="00C93FA3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’</w:t>
                                      </w:r>
                                      <w:r w:rsidRPr="00D24000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évaluation sommative</w:t>
                                      </w:r>
                                      <w:r w:rsidR="0085345B" w:rsidRPr="00D24000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 :</w:t>
                                      </w:r>
                                    </w:p>
                                    <w:p w14:paraId="49B6EA47" w14:textId="77777777" w:rsidR="0085345B" w:rsidRPr="00D24000" w:rsidRDefault="0085345B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</w:pP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- la mesure</w:t>
                                      </w:r>
                                    </w:p>
                                    <w:p w14:paraId="09468328" w14:textId="20FAAFE4" w:rsidR="0085345B" w:rsidRPr="00D24000" w:rsidRDefault="0085345B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</w:pP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- critère de l</w:t>
                                      </w:r>
                                      <w:r w:rsidR="00C93FA3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’</w:t>
                                      </w: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excellence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Ellipse 12"/>
                                <wps:cNvSpPr/>
                                <wps:spPr>
                                  <a:xfrm>
                                    <a:off x="305715" y="1799539"/>
                                    <a:ext cx="1880006" cy="64262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E13989A" w14:textId="7D359FAC" w:rsidR="00D24000" w:rsidRDefault="0085345B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</w:pPr>
                                      <w:r w:rsidRPr="00F07832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L</w:t>
                                      </w:r>
                                      <w:r w:rsidR="00C93FA3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’</w:t>
                                      </w:r>
                                      <w:r w:rsidRPr="00F07832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évaluation-remédiation :</w:t>
                                      </w:r>
                                    </w:p>
                                    <w:p w14:paraId="773CB8F0" w14:textId="3E3B0C69" w:rsidR="0085345B" w:rsidRPr="00D24000" w:rsidRDefault="0085345B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</w:pP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- critère d</w:t>
                                      </w:r>
                                      <w:r w:rsidR="00C93FA3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’</w:t>
                                      </w: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exactitude</w:t>
                                      </w:r>
                                    </w:p>
                                    <w:p w14:paraId="6F8FCDAA" w14:textId="77777777" w:rsidR="0085345B" w:rsidRPr="00D24000" w:rsidRDefault="0085345B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</w:pP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- critère de complétude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Ellipse 13"/>
                                <wps:cNvSpPr/>
                                <wps:spPr>
                                  <a:xfrm>
                                    <a:off x="305715" y="2830982"/>
                                    <a:ext cx="1777594" cy="64262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123B2FA" w14:textId="1C2A33DE" w:rsidR="0085345B" w:rsidRPr="00D24000" w:rsidRDefault="0085345B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</w:pPr>
                                      <w:r w:rsidRPr="00F07832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L</w:t>
                                      </w:r>
                                      <w:r w:rsidR="00C93FA3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’</w:t>
                                      </w:r>
                                      <w:r w:rsidRPr="00F07832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 xml:space="preserve">évaluation formative : </w:t>
                                      </w: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- critère de réalisation</w:t>
                                      </w:r>
                                    </w:p>
                                    <w:p w14:paraId="319613D6" w14:textId="77777777" w:rsidR="0085345B" w:rsidRPr="00D24000" w:rsidRDefault="0085345B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</w:pP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- critère de réussite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Ellipse 14"/>
                                <wps:cNvSpPr/>
                                <wps:spPr>
                                  <a:xfrm>
                                    <a:off x="305715" y="3957523"/>
                                    <a:ext cx="1777365" cy="64262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C271BD5" w14:textId="13675E1F" w:rsidR="0085345B" w:rsidRPr="00D24000" w:rsidRDefault="0085345B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</w:pPr>
                                      <w:r w:rsidRPr="00F07832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L</w:t>
                                      </w:r>
                                      <w:r w:rsidR="00C93FA3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>’</w:t>
                                      </w:r>
                                      <w:r w:rsidRPr="00F07832">
                                        <w:rPr>
                                          <w:rFonts w:ascii="Arial" w:hAnsi="Arial" w:cs="Arial"/>
                                          <w:sz w:val="18"/>
                                          <w:szCs w:val="14"/>
                                        </w:rPr>
                                        <w:t xml:space="preserve">évaluation formative : </w:t>
                                      </w: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- critère d</w:t>
                                      </w:r>
                                      <w:r w:rsidR="00C93FA3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’</w:t>
                                      </w: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expression</w:t>
                                      </w:r>
                                    </w:p>
                                    <w:p w14:paraId="53636D08" w14:textId="77777777" w:rsidR="0085345B" w:rsidRPr="00D24000" w:rsidRDefault="0085345B" w:rsidP="0085345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</w:pPr>
                                      <w:r w:rsidRPr="00D24000">
                                        <w:rPr>
                                          <w:rFonts w:ascii="Arial" w:hAnsi="Arial" w:cs="Arial"/>
                                          <w:sz w:val="16"/>
                                          <w:szCs w:val="12"/>
                                        </w:rPr>
                                        <w:t>- critère de pertinence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Connecteur droit avec flèche 23"/>
                                <wps:cNvCnPr/>
                                <wps:spPr>
                                  <a:xfrm flipH="1" flipV="1">
                                    <a:off x="0" y="754990"/>
                                    <a:ext cx="297815" cy="17653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Connecteur droit avec flèche 24"/>
                                <wps:cNvCnPr/>
                                <wps:spPr>
                                  <a:xfrm flipH="1" flipV="1">
                                    <a:off x="0" y="1808378"/>
                                    <a:ext cx="297815" cy="17653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Connecteur droit avec flèche 25"/>
                                <wps:cNvCnPr/>
                                <wps:spPr>
                                  <a:xfrm flipH="1" flipV="1">
                                    <a:off x="0" y="2832506"/>
                                    <a:ext cx="297815" cy="17653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" name="Connecteur droit avec flèche 26"/>
                                <wps:cNvCnPr/>
                                <wps:spPr>
                                  <a:xfrm flipH="1" flipV="1">
                                    <a:off x="0" y="3900526"/>
                                    <a:ext cx="297815" cy="17653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Zone de texte 35"/>
                                <wps:cNvSpPr txBox="1"/>
                                <wps:spPr>
                                  <a:xfrm>
                                    <a:off x="42367" y="0"/>
                                    <a:ext cx="1257935" cy="299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E74DD6" w14:textId="6AF40E93" w:rsidR="002F2328" w:rsidRPr="002F2328" w:rsidRDefault="002F2328" w:rsidP="002F232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>Evaluation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EE024D" id="Groupe 42" o:spid="_x0000_s1026" style="position:absolute;margin-left:0;margin-top:21.1pt;width:480.95pt;height:393.3pt;z-index:251757056;mso-position-horizontal:left;mso-position-horizontal-relative:margin" coordsize="61081,49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">
                <v:oval id="Ellipse 18" o:spid="_x0000_s1027" style="position:absolute;left:146;top:43525;width:17773;height: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" fillcolor="white [3201]" strokecolor="black [3200]" strokeweight="1pt">
                  <v:stroke joinstyle="miter"/>
                  <v:textbox inset="0,0,0,0">
                    <w:txbxContent>
                      <w:p w14:paraId="57EBCBF2" w14:textId="472C8F8A" w:rsidR="0085345B" w:rsidRPr="00F07832" w:rsidRDefault="0085345B" w:rsidP="0085345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4"/>
                          </w:rPr>
                        </w:pPr>
                        <w:r w:rsidRPr="00F07832">
                          <w:rPr>
                            <w:rFonts w:ascii="Arial" w:hAnsi="Arial" w:cs="Arial"/>
                            <w:sz w:val="18"/>
                            <w:szCs w:val="14"/>
                          </w:rPr>
                          <w:t>Projet d</w:t>
                        </w:r>
                        <w:r w:rsidR="00C93FA3">
                          <w:rPr>
                            <w:rFonts w:ascii="Arial" w:hAnsi="Arial" w:cs="Arial"/>
                            <w:sz w:val="18"/>
                            <w:szCs w:val="14"/>
                          </w:rPr>
                          <w:t>’</w:t>
                        </w:r>
                        <w:r w:rsidRPr="00F07832">
                          <w:rPr>
                            <w:rFonts w:ascii="Arial" w:hAnsi="Arial" w:cs="Arial"/>
                            <w:sz w:val="18"/>
                            <w:szCs w:val="14"/>
                          </w:rPr>
                          <w:t>apprentissage</w:t>
                        </w:r>
                        <w:r w:rsidRPr="00F07832">
                          <w:rPr>
                            <w:rFonts w:ascii="Arial" w:hAnsi="Arial" w:cs="Arial"/>
                            <w:sz w:val="18"/>
                            <w:szCs w:val="14"/>
                          </w:rPr>
                          <w:t> :</w:t>
                        </w:r>
                      </w:p>
                      <w:p w14:paraId="0BFBD843" w14:textId="77777777" w:rsidR="0085345B" w:rsidRPr="00D24000" w:rsidRDefault="0085345B" w:rsidP="0085345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2"/>
                          </w:rPr>
                        </w:pPr>
                        <w:r w:rsidRPr="00D24000">
                          <w:rPr>
                            <w:rFonts w:ascii="Arial" w:hAnsi="Arial" w:cs="Arial"/>
                            <w:sz w:val="16"/>
                            <w:szCs w:val="12"/>
                          </w:rPr>
                          <w:t xml:space="preserve">- </w:t>
                        </w:r>
                        <w:r w:rsidRPr="00D24000">
                          <w:rPr>
                            <w:rFonts w:ascii="Arial" w:hAnsi="Arial" w:cs="Arial"/>
                            <w:sz w:val="16"/>
                            <w:szCs w:val="12"/>
                          </w:rPr>
                          <w:t>situation-projet</w:t>
                        </w:r>
                      </w:p>
                    </w:txbxContent>
                  </v:textbox>
                </v:oval>
                <v:group id="Groupe 41" o:spid="_x0000_s1028" style="position:absolute;width:61081;height:49878" coordsize="61081,4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e 36" o:spid="_x0000_s1029" style="position:absolute;left:23042;width:15216;height:43232" coordsize="15215,4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oundrect id="Rectangle : coins arrondis 3" o:spid="_x0000_s1030" style="position:absolute;left:292;top:8193;width:14649;height:42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fLwwAAANoAAAAPAAAAZHJzL2Rvd25yZXYueG1sRI9Ba8JA&#10;FITvQv/D8gq96cYWik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L7t3y8MAAADa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3F01A39A" w14:textId="77777777" w:rsidR="007B41D7" w:rsidRPr="00D24000" w:rsidRDefault="007B41D7" w:rsidP="007B41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D2400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La performance</w:t>
                            </w:r>
                          </w:p>
                        </w:txbxContent>
                      </v:textbox>
                    </v:roundrect>
                    <v:roundrect id="Rectangle : coins arrondis 6" o:spid="_x0000_s1031" style="position:absolute;left:292;top:18288;width:14649;height:42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3D99D8FC" w14:textId="77777777" w:rsidR="007B41D7" w:rsidRPr="00D24000" w:rsidRDefault="007B41D7" w:rsidP="007B41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D2400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 xml:space="preserve">La </w:t>
                            </w:r>
                            <w:r w:rsidRPr="00D2400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maîtrise</w:t>
                            </w:r>
                          </w:p>
                        </w:txbxContent>
                      </v:textbox>
                    </v:round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" o:spid="_x0000_s1032" type="#_x0000_t32" style="position:absolute;left:7565;top:13036;width:0;height:46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" strokecolor="black [3213]" strokeweight="1.5pt">
                      <v:stroke dashstyle="longDash" startarrow="block" endarrow="block" joinstyle="miter"/>
                    </v:shape>
                    <v:shape id="Connecteur droit avec flèche 7" o:spid="_x0000_s1033" type="#_x0000_t32" style="position:absolute;left:7520;top:23116;width:196;height:51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" strokecolor="black [3213]" strokeweight="1.25pt">
                      <v:stroke dashstyle="longDash" endarrow="block" joinstyle="miter"/>
                    </v:shape>
                    <v:roundrect id="Rectangle : coins arrondis 5" o:spid="_x0000_s1034" style="position:absolute;left:73;top:28895;width:15134;height:42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okwwAAANoAAAAPAAAAZHJzL2Rvd25yZXYueG1sRI9Ba8JA&#10;FITvQv/D8gq96cZCi0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zx5KJMMAAADa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356DD16D" w14:textId="77777777" w:rsidR="007B41D7" w:rsidRPr="00D24000" w:rsidRDefault="007B41D7" w:rsidP="007B41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D2400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 xml:space="preserve">La </w:t>
                            </w:r>
                            <w:r w:rsidRPr="00D2400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construction</w:t>
                            </w:r>
                          </w:p>
                        </w:txbxContent>
                      </v:textbox>
                    </v:roundrect>
                    <v:shape id="Connecteur droit avec flèche 9" o:spid="_x0000_s1035" type="#_x0000_t32" style="position:absolute;left:7565;top:33738;width:0;height:46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" strokecolor="black [3213]" strokeweight="1.5pt">
                      <v:stroke dashstyle="longDash" startarrow="block" endarrow="block" joinstyle="miter"/>
                    </v:shape>
                    <v:roundrect id="Rectangle : coins arrondis 4" o:spid="_x0000_s1036" style="position:absolute;top:38990;width:15215;height:42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+/wwAAANoAAAAPAAAAZHJzL2Rvd25yZXYueG1sRI9Ba8JA&#10;FITvQv/D8gq96cZSik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oFLvv8MAAADa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183C76BA" w14:textId="77777777" w:rsidR="007B41D7" w:rsidRPr="00D24000" w:rsidRDefault="007B41D7" w:rsidP="007B41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D2400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 xml:space="preserve">La </w:t>
                            </w:r>
                            <w:r w:rsidRPr="00D2400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compréhension</w:t>
                            </w:r>
                          </w:p>
                        </w:txbxContent>
                      </v:textbox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7" o:spid="_x0000_s1037" type="#_x0000_t202" style="position:absolute;left:1463;width:12582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    <v:textbox>
                        <w:txbxContent>
                          <w:p w14:paraId="55A3155C" w14:textId="52AE11E9" w:rsidR="00F07832" w:rsidRPr="00C93FA3" w:rsidRDefault="00F07832" w:rsidP="00D2400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</w:pPr>
                            <w:r w:rsidRPr="00C93FA3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>Imaginaires</w:t>
                            </w:r>
                          </w:p>
                        </w:txbxContent>
                      </v:textbox>
                    </v:shape>
                    <v:shape id="Connecteur droit avec flèche 29" o:spid="_x0000_s1038" type="#_x0000_t32" style="position:absolute;left:7930;top:3803;width:0;height:38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" strokecolor="black [3213]" strokeweight="2pt">
                      <v:stroke endarrow="block" joinstyle="miter"/>
                    </v:shape>
                  </v:group>
                  <v:group id="Groupe 40" o:spid="_x0000_s1039" style="position:absolute;top:3877;width:61081;height:46001" coordsize="61081,4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group id="Groupe 39" o:spid="_x0000_s1040" style="position:absolute;width:28617;height:40771" coordsize="28617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oval id="Ellipse 15" o:spid="_x0000_s1041" style="position:absolute;left:585;top:7754;width:16897;height: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" fillcolor="white [3201]" strokecolor="black [3200]" strokeweight="1pt">
                        <v:stroke joinstyle="miter"/>
                        <v:textbox inset="0,0,0,0">
                          <w:txbxContent>
                            <w:p w14:paraId="458936DD" w14:textId="77777777" w:rsidR="0085345B" w:rsidRPr="00F07832" w:rsidRDefault="0085345B" w:rsidP="00853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</w:pPr>
                              <w:r w:rsidRPr="00F07832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L</w:t>
                              </w:r>
                              <w:r w:rsidRPr="00F07832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e conditionnement</w:t>
                              </w:r>
                            </w:p>
                            <w:p w14:paraId="3C0A8A36" w14:textId="77777777" w:rsidR="0085345B" w:rsidRPr="00D24000" w:rsidRDefault="0085345B" w:rsidP="00F0783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</w:pPr>
                              <w:r w:rsidRPr="00D24000"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  <w:t>- l</w:t>
                              </w:r>
                              <w:r w:rsidRPr="00D24000"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  <w:t>e comportement</w:t>
                              </w:r>
                            </w:p>
                          </w:txbxContent>
                        </v:textbox>
                      </v:oval>
                      <v:oval id="Ellipse 16" o:spid="_x0000_s1042" style="position:absolute;left:146;top:17995;width:17776;height: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" fillcolor="white [3201]" strokecolor="black [3200]" strokeweight="1pt">
                        <v:stroke joinstyle="miter"/>
                        <v:textbox inset="0,0,0,0">
                          <w:txbxContent>
                            <w:p w14:paraId="66AD70EE" w14:textId="35060873" w:rsidR="0085345B" w:rsidRPr="00F07832" w:rsidRDefault="0085345B" w:rsidP="00853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</w:pPr>
                              <w:r w:rsidRPr="00F07832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L</w:t>
                              </w:r>
                              <w:r w:rsidR="00C93FA3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’</w:t>
                              </w:r>
                              <w:r w:rsidRPr="00F07832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apprentissage programmé</w:t>
                              </w:r>
                            </w:p>
                            <w:p w14:paraId="26D25738" w14:textId="77777777" w:rsidR="0085345B" w:rsidRPr="00D24000" w:rsidRDefault="0085345B" w:rsidP="00853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</w:pPr>
                              <w:r w:rsidRPr="00D24000"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  <w:t xml:space="preserve">- </w:t>
                              </w:r>
                              <w:r w:rsidRPr="00D24000"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  <w:t>renforcement</w:t>
                              </w:r>
                            </w:p>
                          </w:txbxContent>
                        </v:textbox>
                      </v:oval>
                      <v:oval id="Ellipse 17" o:spid="_x0000_s1043" style="position:absolute;top:28309;width:18068;height:7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" filled="f" strokecolor="black [3200]" strokeweight="1pt">
                        <v:stroke joinstyle="miter"/>
                        <v:textbox inset="0,0,0,0">
                          <w:txbxContent>
                            <w:p w14:paraId="441C3761" w14:textId="78EE726A" w:rsidR="0085345B" w:rsidRPr="00F07832" w:rsidRDefault="0085345B" w:rsidP="00853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</w:pPr>
                              <w:r w:rsidRPr="00F07832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L</w:t>
                              </w:r>
                              <w:r w:rsidR="00C93FA3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’</w:t>
                              </w:r>
                              <w:r w:rsidRPr="00F07832">
                                <w:rPr>
                                  <w:rFonts w:ascii="Arial" w:hAnsi="Arial" w:cs="Arial"/>
                                  <w:sz w:val="18"/>
                                  <w:szCs w:val="14"/>
                                </w:rPr>
                                <w:t>apprentissage par résolution de problème :</w:t>
                              </w:r>
                            </w:p>
                            <w:p w14:paraId="098567AC" w14:textId="77777777" w:rsidR="0085345B" w:rsidRPr="00D24000" w:rsidRDefault="0085345B" w:rsidP="00853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</w:pPr>
                              <w:r w:rsidRPr="00D24000"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  <w:t xml:space="preserve">- </w:t>
                              </w:r>
                              <w:r w:rsidRPr="00D24000"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  <w:t>représentations</w:t>
                              </w:r>
                            </w:p>
                            <w:p w14:paraId="5DE6E662" w14:textId="77777777" w:rsidR="0085345B" w:rsidRPr="00D24000" w:rsidRDefault="0085345B" w:rsidP="00853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</w:pPr>
                              <w:r w:rsidRPr="00D24000">
                                <w:rPr>
                                  <w:rFonts w:ascii="Arial" w:hAnsi="Arial" w:cs="Arial"/>
                                  <w:sz w:val="16"/>
                                  <w:szCs w:val="12"/>
                                </w:rPr>
                                <w:t>- tâches complexes</w:t>
                              </w:r>
                            </w:p>
                          </w:txbxContent>
                        </v:textbox>
                      </v:oval>
                      <v:shape id="Connecteur droit avec flèche 19" o:spid="_x0000_s1044" type="#_x0000_t32" style="position:absolute;left:18815;top:7549;width:2984;height:17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" strokecolor="black [3213]" strokeweight="1pt">
                        <v:stroke startarrow="block" endarrow="block" joinstyle="miter"/>
                      </v:shape>
                      <v:shape id="Connecteur droit avec flèche 20" o:spid="_x0000_s1045" type="#_x0000_t32" style="position:absolute;left:18815;top:18083;width:2984;height:17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" strokecolor="black [3213]" strokeweight="1pt">
                        <v:stroke startarrow="block" endarrow="block" joinstyle="miter"/>
                      </v:shape>
                      <v:shape id="Connecteur droit avec flèche 21" o:spid="_x0000_s1046" type="#_x0000_t32" style="position:absolute;left:18815;top:28325;width:2984;height:17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" strokecolor="black [3213]" strokeweight="1pt">
                        <v:stroke startarrow="block" endarrow="block" joinstyle="miter"/>
                      </v:shape>
                      <v:shape id="Connecteur droit avec flèche 22" o:spid="_x0000_s1047" type="#_x0000_t32" style="position:absolute;left:18815;top:39005;width:2984;height:17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" strokecolor="black [3213]" strokeweight="1pt">
                        <v:stroke startarrow="block" endarrow="block" joinstyle="miter"/>
                      </v:shape>
                      <v:shape id="Connecteur droit avec flèche 31" o:spid="_x0000_s1048" type="#_x0000_t32" style="position:absolute;left:22546;top:1493;width:6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" strokecolor="black [3213]" strokeweight="1pt">
                        <v:stroke startarrow="block" endarrow="block" joinstyle="miter"/>
                      </v:shape>
                      <v:shape id="Zone de texte 33" o:spid="_x0000_s1049" type="#_x0000_t202" style="position:absolute;left:8997;width:12580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      <v:textbox>
                          <w:txbxContent>
                            <w:p w14:paraId="41319666" w14:textId="6BF947EB" w:rsidR="002F2328" w:rsidRPr="002F2328" w:rsidRDefault="002F2328" w:rsidP="002F232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F2328">
                                <w:rPr>
                                  <w:rFonts w:ascii="Arial" w:hAnsi="Arial" w:cs="Arial"/>
                                </w:rPr>
                                <w:t>Apprentissage</w:t>
                              </w:r>
                            </w:p>
                          </w:txbxContent>
                        </v:textbox>
                      </v:shape>
                    </v:group>
                    <v:group id="Groupe 38" o:spid="_x0000_s1050" style="position:absolute;left:33592;width:27489;height:46001" coordsize="27489,4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shape id="Connecteur droit avec flèche 32" o:spid="_x0000_s1051" type="#_x0000_t32" style="position:absolute;top:1493;width:6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" strokecolor="black [3213]" strokeweight="1pt">
                        <v:stroke startarrow="block" endarrow="block" joinstyle="miter"/>
                      </v:shape>
                      <v:group id="Groupe 37" o:spid="_x0000_s1052" style="position:absolute;left:5632;width:21857;height:46001" coordsize="21857,4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oval id="Ellipse 11" o:spid="_x0000_s1053" style="position:absolute;left:3496;top:7827;width:18214;height: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" fillcolor="white [3201]" strokecolor="black [3200]" strokeweight="1pt">
                          <v:stroke joinstyle="miter"/>
                          <v:textbox inset="0,0,0,0">
                            <w:txbxContent>
                              <w:p w14:paraId="28F13CD1" w14:textId="3336360C" w:rsidR="00D24000" w:rsidRPr="00D24000" w:rsidRDefault="00A6433D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</w:pPr>
                                <w:r w:rsidRPr="00D24000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L</w:t>
                                </w:r>
                                <w:r w:rsidR="00C93FA3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’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évaluation sommative</w:t>
                                </w:r>
                                <w:r w:rsidR="0085345B" w:rsidRPr="00D24000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 :</w:t>
                                </w:r>
                              </w:p>
                              <w:p w14:paraId="49B6EA47" w14:textId="77777777" w:rsidR="0085345B" w:rsidRPr="00D24000" w:rsidRDefault="0085345B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</w:pP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- la mesure</w:t>
                                </w:r>
                              </w:p>
                              <w:p w14:paraId="09468328" w14:textId="20FAAFE4" w:rsidR="0085345B" w:rsidRPr="00D24000" w:rsidRDefault="0085345B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</w:pP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- critère de l</w:t>
                                </w:r>
                                <w:r w:rsidR="00C93FA3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’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excellence</w:t>
                                </w:r>
                              </w:p>
                            </w:txbxContent>
                          </v:textbox>
                        </v:oval>
                        <v:oval id="Ellipse 12" o:spid="_x0000_s1054" style="position:absolute;left:3057;top:17995;width:18800;height: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" fillcolor="white [3201]" strokecolor="black [3200]" strokeweight="1pt">
                          <v:stroke joinstyle="miter"/>
                          <v:textbox inset="0,0,0,0">
                            <w:txbxContent>
                              <w:p w14:paraId="4E13989A" w14:textId="7D359FAC" w:rsidR="00D24000" w:rsidRDefault="0085345B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</w:pP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L</w:t>
                                </w:r>
                                <w:r w:rsidR="00C93FA3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’</w:t>
                                </w: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évaluation</w:t>
                                </w: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-remédiation</w:t>
                                </w: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 :</w:t>
                                </w:r>
                              </w:p>
                              <w:p w14:paraId="773CB8F0" w14:textId="3E3B0C69" w:rsidR="0085345B" w:rsidRPr="00D24000" w:rsidRDefault="0085345B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</w:pP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 xml:space="preserve">- 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critère d</w:t>
                                </w:r>
                                <w:r w:rsidR="00C93FA3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’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exactitude</w:t>
                                </w:r>
                              </w:p>
                              <w:p w14:paraId="6F8FCDAA" w14:textId="77777777" w:rsidR="0085345B" w:rsidRPr="00D24000" w:rsidRDefault="0085345B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</w:pP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 xml:space="preserve">- critère de 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complétude</w:t>
                                </w:r>
                              </w:p>
                            </w:txbxContent>
                          </v:textbox>
                        </v:oval>
                        <v:oval id="Ellipse 13" o:spid="_x0000_s1055" style="position:absolute;left:3057;top:28309;width:17776;height:6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" fillcolor="white [3201]" strokecolor="black [3200]" strokeweight="1pt">
                          <v:stroke joinstyle="miter"/>
                          <v:textbox inset="0,0,0,0">
                            <w:txbxContent>
                              <w:p w14:paraId="6123B2FA" w14:textId="1C2A33DE" w:rsidR="0085345B" w:rsidRPr="00D24000" w:rsidRDefault="0085345B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</w:pP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L</w:t>
                                </w:r>
                                <w:r w:rsidR="00C93FA3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’</w:t>
                                </w: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évaluation</w:t>
                                </w: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 xml:space="preserve"> formative</w:t>
                                </w: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 xml:space="preserve"> : 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- critère d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e réalisation</w:t>
                                </w:r>
                              </w:p>
                              <w:p w14:paraId="319613D6" w14:textId="77777777" w:rsidR="0085345B" w:rsidRPr="00D24000" w:rsidRDefault="0085345B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</w:pP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 xml:space="preserve">- critère de 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réussite</w:t>
                                </w:r>
                              </w:p>
                            </w:txbxContent>
                          </v:textbox>
                        </v:oval>
                        <v:oval id="Ellipse 14" o:spid="_x0000_s1056" style="position:absolute;left:3057;top:39575;width:17773;height: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" fillcolor="white [3201]" strokecolor="black [3200]" strokeweight="1pt">
                          <v:stroke joinstyle="miter"/>
                          <v:textbox inset="0,0,0,0">
                            <w:txbxContent>
                              <w:p w14:paraId="0C271BD5" w14:textId="13675E1F" w:rsidR="0085345B" w:rsidRPr="00D24000" w:rsidRDefault="0085345B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</w:pP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L</w:t>
                                </w:r>
                                <w:r w:rsidR="00C93FA3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>’</w:t>
                                </w:r>
                                <w:r w:rsidRPr="00F07832">
                                  <w:rPr>
                                    <w:rFonts w:ascii="Arial" w:hAnsi="Arial" w:cs="Arial"/>
                                    <w:sz w:val="18"/>
                                    <w:szCs w:val="14"/>
                                  </w:rPr>
                                  <w:t xml:space="preserve">évaluation formative : 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- critère d</w:t>
                                </w:r>
                                <w:r w:rsidR="00C93FA3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’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expression</w:t>
                                </w:r>
                              </w:p>
                              <w:p w14:paraId="53636D08" w14:textId="77777777" w:rsidR="0085345B" w:rsidRPr="00D24000" w:rsidRDefault="0085345B" w:rsidP="008534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</w:pP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 xml:space="preserve">- critère de </w:t>
                                </w:r>
                                <w:r w:rsidRPr="00D24000">
                                  <w:rPr>
                                    <w:rFonts w:ascii="Arial" w:hAnsi="Arial" w:cs="Arial"/>
                                    <w:sz w:val="16"/>
                                    <w:szCs w:val="12"/>
                                  </w:rPr>
                                  <w:t>pertinence</w:t>
                                </w:r>
                              </w:p>
                            </w:txbxContent>
                          </v:textbox>
                        </v:oval>
                        <v:shape id="Connecteur droit avec flèche 23" o:spid="_x0000_s1057" type="#_x0000_t32" style="position:absolute;top:7549;width:2978;height:17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" strokecolor="black [3213]" strokeweight="1pt">
                          <v:stroke startarrow="block" endarrow="block" joinstyle="miter"/>
                        </v:shape>
                        <v:shape id="Connecteur droit avec flèche 24" o:spid="_x0000_s1058" type="#_x0000_t32" style="position:absolute;top:18083;width:2978;height:17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" strokecolor="black [3213]" strokeweight="1pt">
                          <v:stroke startarrow="block" endarrow="block" joinstyle="miter"/>
                        </v:shape>
                        <v:shape id="Connecteur droit avec flèche 25" o:spid="_x0000_s1059" type="#_x0000_t32" style="position:absolute;top:28325;width:2978;height:17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" strokecolor="black [3213]" strokeweight="1pt">
                          <v:stroke startarrow="block" endarrow="block" joinstyle="miter"/>
                        </v:shape>
                        <v:shape id="Connecteur droit avec flèche 26" o:spid="_x0000_s1060" type="#_x0000_t32" style="position:absolute;top:39005;width:2978;height:17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" strokecolor="black [3213]" strokeweight="1pt">
                          <v:stroke startarrow="block" endarrow="block" joinstyle="miter"/>
                        </v:shape>
                        <v:shape id="Zone de texte 35" o:spid="_x0000_s1061" type="#_x0000_t202" style="position:absolute;left:423;width:12580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        <v:textbox>
                            <w:txbxContent>
                              <w:p w14:paraId="7AE74DD6" w14:textId="6AF40E93" w:rsidR="002F2328" w:rsidRPr="002F2328" w:rsidRDefault="002F2328" w:rsidP="002F232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Evaluation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432784B7" w14:textId="0F82D3B4" w:rsidR="00F07832" w:rsidRPr="00F07832" w:rsidRDefault="00F07832">
      <w:pPr>
        <w:rPr>
          <w:rFonts w:ascii="Arial" w:hAnsi="Arial" w:cs="Arial"/>
        </w:rPr>
      </w:pPr>
    </w:p>
    <w:p w14:paraId="53AAC3B4" w14:textId="2167D1A1" w:rsidR="00F07832" w:rsidRPr="00F07832" w:rsidRDefault="00F07832">
      <w:pPr>
        <w:rPr>
          <w:rFonts w:ascii="Arial" w:hAnsi="Arial" w:cs="Arial"/>
        </w:rPr>
      </w:pPr>
    </w:p>
    <w:p w14:paraId="10A3CB5E" w14:textId="4123A404" w:rsidR="007B41D7" w:rsidRPr="00F07832" w:rsidRDefault="007B41D7">
      <w:pPr>
        <w:rPr>
          <w:rFonts w:ascii="Arial" w:hAnsi="Arial" w:cs="Arial"/>
        </w:rPr>
      </w:pPr>
    </w:p>
    <w:p w14:paraId="76BD9FD9" w14:textId="612C5377" w:rsidR="007B41D7" w:rsidRPr="00F07832" w:rsidRDefault="007B41D7">
      <w:pPr>
        <w:rPr>
          <w:rFonts w:ascii="Arial" w:hAnsi="Arial" w:cs="Arial"/>
        </w:rPr>
      </w:pPr>
    </w:p>
    <w:p w14:paraId="63AA4BB4" w14:textId="1E0B3A09" w:rsidR="007B41D7" w:rsidRPr="00F07832" w:rsidRDefault="007B41D7">
      <w:pPr>
        <w:rPr>
          <w:rFonts w:ascii="Arial" w:hAnsi="Arial" w:cs="Arial"/>
        </w:rPr>
      </w:pPr>
    </w:p>
    <w:p w14:paraId="17272C9B" w14:textId="2B824E99" w:rsidR="007B41D7" w:rsidRPr="00F07832" w:rsidRDefault="007B41D7">
      <w:pPr>
        <w:rPr>
          <w:rFonts w:ascii="Arial" w:hAnsi="Arial" w:cs="Arial"/>
        </w:rPr>
      </w:pPr>
    </w:p>
    <w:p w14:paraId="54E70595" w14:textId="3F5D12D4" w:rsidR="007B41D7" w:rsidRPr="00F07832" w:rsidRDefault="007B41D7">
      <w:pPr>
        <w:rPr>
          <w:rFonts w:ascii="Arial" w:hAnsi="Arial" w:cs="Arial"/>
        </w:rPr>
      </w:pPr>
    </w:p>
    <w:p w14:paraId="3DCE05B6" w14:textId="19EFB61B" w:rsidR="007B41D7" w:rsidRPr="00F07832" w:rsidRDefault="007B41D7">
      <w:pPr>
        <w:rPr>
          <w:rFonts w:ascii="Arial" w:hAnsi="Arial" w:cs="Arial"/>
        </w:rPr>
      </w:pPr>
    </w:p>
    <w:p w14:paraId="23BDF621" w14:textId="40D5DFC0" w:rsidR="007B41D7" w:rsidRPr="00F07832" w:rsidRDefault="007B41D7">
      <w:pPr>
        <w:rPr>
          <w:rFonts w:ascii="Arial" w:hAnsi="Arial" w:cs="Arial"/>
        </w:rPr>
      </w:pPr>
    </w:p>
    <w:p w14:paraId="49980FC1" w14:textId="6A6AC598" w:rsidR="007B41D7" w:rsidRPr="00F07832" w:rsidRDefault="007B41D7">
      <w:pPr>
        <w:rPr>
          <w:rFonts w:ascii="Arial" w:hAnsi="Arial" w:cs="Arial"/>
        </w:rPr>
      </w:pPr>
    </w:p>
    <w:p w14:paraId="69A128B1" w14:textId="558BE275" w:rsidR="007B41D7" w:rsidRPr="00F07832" w:rsidRDefault="007B41D7">
      <w:pPr>
        <w:rPr>
          <w:rFonts w:ascii="Arial" w:hAnsi="Arial" w:cs="Arial"/>
        </w:rPr>
      </w:pPr>
    </w:p>
    <w:p w14:paraId="66A2F660" w14:textId="2BAA2C07" w:rsidR="007B41D7" w:rsidRPr="00F07832" w:rsidRDefault="007B41D7">
      <w:pPr>
        <w:rPr>
          <w:rFonts w:ascii="Arial" w:hAnsi="Arial" w:cs="Arial"/>
        </w:rPr>
      </w:pPr>
    </w:p>
    <w:p w14:paraId="14D2A62E" w14:textId="0D48DEBE" w:rsidR="007B41D7" w:rsidRPr="00F07832" w:rsidRDefault="007B41D7">
      <w:pPr>
        <w:rPr>
          <w:rFonts w:ascii="Arial" w:hAnsi="Arial" w:cs="Arial"/>
        </w:rPr>
      </w:pPr>
    </w:p>
    <w:p w14:paraId="703DFC5D" w14:textId="67DE6BA4" w:rsidR="007B41D7" w:rsidRPr="00F07832" w:rsidRDefault="007B41D7">
      <w:pPr>
        <w:rPr>
          <w:rFonts w:ascii="Arial" w:hAnsi="Arial" w:cs="Arial"/>
        </w:rPr>
      </w:pPr>
    </w:p>
    <w:p w14:paraId="15076AD5" w14:textId="53D752B8" w:rsidR="007B41D7" w:rsidRPr="00F07832" w:rsidRDefault="007B41D7">
      <w:pPr>
        <w:rPr>
          <w:rFonts w:ascii="Arial" w:hAnsi="Arial" w:cs="Arial"/>
        </w:rPr>
      </w:pPr>
    </w:p>
    <w:p w14:paraId="589A2859" w14:textId="57DD209C" w:rsidR="007B41D7" w:rsidRPr="00F07832" w:rsidRDefault="007B41D7">
      <w:pPr>
        <w:rPr>
          <w:rFonts w:ascii="Arial" w:hAnsi="Arial" w:cs="Arial"/>
        </w:rPr>
      </w:pPr>
    </w:p>
    <w:p w14:paraId="2D0AB64D" w14:textId="7C59FFB6" w:rsidR="007B41D7" w:rsidRPr="00F07832" w:rsidRDefault="007B41D7">
      <w:pPr>
        <w:rPr>
          <w:rFonts w:ascii="Arial" w:hAnsi="Arial" w:cs="Arial"/>
        </w:rPr>
      </w:pPr>
    </w:p>
    <w:p w14:paraId="0F0064E5" w14:textId="547B9B5D" w:rsidR="0085345B" w:rsidRPr="00F07832" w:rsidRDefault="0085345B">
      <w:pPr>
        <w:rPr>
          <w:rFonts w:ascii="Arial" w:hAnsi="Arial" w:cs="Arial"/>
        </w:rPr>
      </w:pPr>
    </w:p>
    <w:p w14:paraId="1D2B4C28" w14:textId="6C0DE35B" w:rsidR="0085345B" w:rsidRDefault="0085345B"/>
    <w:p w14:paraId="71AF9E7F" w14:textId="0970A56A" w:rsidR="00367095" w:rsidRPr="00C93FA3" w:rsidRDefault="001B0C3C" w:rsidP="00C12EFB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 xml:space="preserve">1/ </w:t>
      </w:r>
      <w:r w:rsidR="00367095"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="00367095" w:rsidRPr="00C93FA3">
        <w:rPr>
          <w:rFonts w:ascii="Arial" w:hAnsi="Arial" w:cs="Arial"/>
          <w:sz w:val="22"/>
          <w:szCs w:val="18"/>
        </w:rPr>
        <w:t>IMAGINAIRE DE LA PERFORMANCE</w:t>
      </w:r>
    </w:p>
    <w:p w14:paraId="0C0BBFB2" w14:textId="37C6362D" w:rsidR="00367095" w:rsidRPr="00C93FA3" w:rsidRDefault="00367095" w:rsidP="00C12EFB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Avec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imaginaire de la performance, seul le résultat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une action entreprise compte, seule la réponse devient une valeur de référence.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évaluation porte alors sur la mesure ponctuelle</w:t>
      </w:r>
      <w:r w:rsidR="00C12EFB" w:rsidRPr="00C93FA3">
        <w:rPr>
          <w:rFonts w:ascii="Arial" w:hAnsi="Arial" w:cs="Arial"/>
          <w:sz w:val="22"/>
          <w:szCs w:val="18"/>
        </w:rPr>
        <w:t>,</w:t>
      </w:r>
      <w:r w:rsidRPr="00C93FA3">
        <w:rPr>
          <w:rFonts w:ascii="Arial" w:hAnsi="Arial" w:cs="Arial"/>
          <w:sz w:val="22"/>
          <w:szCs w:val="18"/>
        </w:rPr>
        <w:t xml:space="preserve"> sur un rapport binaire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ou</w:t>
      </w:r>
      <w:r w:rsidR="00C12EFB" w:rsidRPr="00C93FA3">
        <w:rPr>
          <w:rFonts w:ascii="Arial" w:hAnsi="Arial" w:cs="Arial"/>
          <w:sz w:val="22"/>
          <w:szCs w:val="18"/>
        </w:rPr>
        <w:t>i</w:t>
      </w:r>
      <w:r w:rsidRPr="00C93FA3">
        <w:rPr>
          <w:rFonts w:ascii="Arial" w:hAnsi="Arial" w:cs="Arial"/>
          <w:sz w:val="22"/>
          <w:szCs w:val="18"/>
        </w:rPr>
        <w:t>/non, réussite/échec. L</w:t>
      </w:r>
      <w:r w:rsidR="00C12EFB" w:rsidRPr="00C93FA3">
        <w:rPr>
          <w:rFonts w:ascii="Arial" w:hAnsi="Arial" w:cs="Arial"/>
          <w:sz w:val="22"/>
          <w:szCs w:val="18"/>
        </w:rPr>
        <w:t>a</w:t>
      </w:r>
      <w:r w:rsidRPr="00C93FA3">
        <w:rPr>
          <w:rFonts w:ascii="Arial" w:hAnsi="Arial" w:cs="Arial"/>
          <w:sz w:val="22"/>
          <w:szCs w:val="18"/>
        </w:rPr>
        <w:t xml:space="preserve"> </w:t>
      </w:r>
      <w:r w:rsidR="00C12EFB" w:rsidRPr="00C93FA3">
        <w:rPr>
          <w:rFonts w:ascii="Arial" w:hAnsi="Arial" w:cs="Arial"/>
          <w:sz w:val="22"/>
          <w:szCs w:val="18"/>
        </w:rPr>
        <w:t>performance</w:t>
      </w:r>
      <w:r w:rsidRPr="00C93FA3">
        <w:rPr>
          <w:rFonts w:ascii="Arial" w:hAnsi="Arial" w:cs="Arial"/>
          <w:sz w:val="22"/>
          <w:szCs w:val="18"/>
        </w:rPr>
        <w:t xml:space="preserve"> appelle la recherche de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objectivité que des pratiques de notation, des périodes de tests, relevant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du contrôle sommatif donc du bilan, assureront. Ces pratiques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seront remises en cause dans leur scientificité même.</w:t>
      </w:r>
    </w:p>
    <w:p w14:paraId="6EBE5404" w14:textId="7B0AC525" w:rsidR="00367095" w:rsidRPr="00C93FA3" w:rsidRDefault="00367095" w:rsidP="00C12EFB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Du point de vue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apprentissage, la conception finaliste est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affirmée puisqu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s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agit de viser la modification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 comportement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observable. Modification fortement induite par des procédures de conditionnement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où la répétition et le renforcement prédominent. Les théories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du conditionnement cherchent à modeler, à façonner une réponse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sans tenir compte des processus cognitifs en jeu. Est-ce à dire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y a un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déni du sujet dans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oubli de son intelligence langagière et que cet oubli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marquerait à sa manière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utopie productiviste, la course effrénée vers la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fabrication de I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 xml:space="preserve"> action</w:t>
      </w:r>
      <w:r w:rsidR="00C12EFB" w:rsidRPr="00C93FA3">
        <w:rPr>
          <w:rFonts w:ascii="Arial" w:hAnsi="Arial" w:cs="Arial"/>
          <w:sz w:val="22"/>
          <w:szCs w:val="18"/>
        </w:rPr>
        <w:t> ?</w:t>
      </w:r>
    </w:p>
    <w:p w14:paraId="659177B3" w14:textId="637E0D06" w:rsidR="00367095" w:rsidRPr="00C93FA3" w:rsidRDefault="00367095" w:rsidP="00C12EFB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lastRenderedPageBreak/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imaginaire de la performance se développe sur fond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esprit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de compétition confirmé par la rationalité scientifique. À la hiérarchie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comme valeur se greffe celle de la distinction des meilleurs,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élite. Les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gestes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enseignant-évaluateur confirment le rapport de force permanent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véhiculé dans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imaginaire de la performance, si bien que la valorisation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du score va de pair avec le principe de sélection. Le principe de</w:t>
      </w:r>
      <w:r w:rsidR="00C12EFB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excellence devient un maître mot.</w:t>
      </w:r>
    </w:p>
    <w:p w14:paraId="5A366E29" w14:textId="752D0AD6" w:rsidR="00367095" w:rsidRPr="00C93FA3" w:rsidRDefault="00367095" w:rsidP="00C12EFB">
      <w:pPr>
        <w:jc w:val="both"/>
        <w:rPr>
          <w:rFonts w:ascii="Arial" w:hAnsi="Arial" w:cs="Arial"/>
          <w:sz w:val="22"/>
          <w:szCs w:val="18"/>
        </w:rPr>
      </w:pPr>
    </w:p>
    <w:p w14:paraId="386ABD0E" w14:textId="5BF7D126" w:rsidR="00C12EFB" w:rsidRPr="00C93FA3" w:rsidRDefault="001B0C3C" w:rsidP="00C12EFB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 xml:space="preserve">2/ </w:t>
      </w:r>
      <w:r w:rsidR="00C12EFB"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="00C12EFB" w:rsidRPr="00C93FA3">
        <w:rPr>
          <w:rFonts w:ascii="Arial" w:hAnsi="Arial" w:cs="Arial"/>
          <w:sz w:val="22"/>
          <w:szCs w:val="18"/>
        </w:rPr>
        <w:t>IMAGINAIRE DE LA MAÎTRISE</w:t>
      </w:r>
    </w:p>
    <w:p w14:paraId="42BCBFA4" w14:textId="7A871E83" w:rsidR="00C12EFB" w:rsidRPr="00C93FA3" w:rsidRDefault="00C12EFB" w:rsidP="00C12EFB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Le discours de la maîtrise concerne le processus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enseignement-apprentissage et plus précisément la volonté de clarification qui s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exprimera avec les recherches américaines sur les objectifs généraux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éducation. Cette orientation atténuera les pratiques évaluatives posées comme jugements de valeurs. Les recherches curriculaires (classifications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objectifs éducatifs) permettent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établir des échelles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objectifs, appelées encore taxonomies, dont le but consiste en la discrimination de repères généraux pour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enseignement.</w:t>
      </w:r>
    </w:p>
    <w:p w14:paraId="38F8005E" w14:textId="458A4E9E" w:rsidR="00C12EFB" w:rsidRPr="00C93FA3" w:rsidRDefault="00C12EFB" w:rsidP="00C12EFB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Sur le plan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action pédagogique, ces objectifs sont opérationnalisés, c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est-à-dire spécifiés du point de vue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activité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élève. La pédagogie par objectifs fondée sur une volonté de transparence, de clarté du processus de transmission a pour effet de découper les capacités,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émietter les actions, de promouvoir un apprentissage instrumental. On assiste alors à des algorithmes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enseignement-apprentissage qui placent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en position de faire et de refaire en cas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échec. Le chercheur Skinner avec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apprentissage programmé, conçoit des parcours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apprentissage lorsqu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y a absence de maîtrise, besoin de perfectionnement. Des pratiques de contrôle renvoient alors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vers des apprentissages qui cherchent par le détour de batteries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exercices à apporter une aide. Si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ne réussit pas un exercice,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autres lui seront proposés afin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atteindre le niveau souhaité. Cette pratique peut être observée avec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utilisation en français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 manuel devenu une institution scolaire : le « bled ».</w:t>
      </w:r>
    </w:p>
    <w:p w14:paraId="27329700" w14:textId="7A0FBC43" w:rsidR="00C12EFB" w:rsidRPr="00C93FA3" w:rsidRDefault="00C12EFB" w:rsidP="00C12EFB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La maîtrise qui inspire les gestes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enseignant-évaluateur (qui apparaît alors comme un pisteur anticipant les pas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élève) est marquée par des retours sur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action initiale. En partant du principe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s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agit de recommencer pour réussir,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exploitation des résultats des élèves s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enlise dans le même contexte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apprentissage. L</w:t>
      </w:r>
      <w:r w:rsidR="001B0C3C" w:rsidRPr="00C93FA3">
        <w:rPr>
          <w:rFonts w:ascii="Arial" w:hAnsi="Arial" w:cs="Arial"/>
          <w:sz w:val="22"/>
          <w:szCs w:val="18"/>
        </w:rPr>
        <w:t>a</w:t>
      </w:r>
      <w:r w:rsidRPr="00C93FA3">
        <w:rPr>
          <w:rFonts w:ascii="Arial" w:hAnsi="Arial" w:cs="Arial"/>
          <w:sz w:val="22"/>
          <w:szCs w:val="18"/>
        </w:rPr>
        <w:t xml:space="preserve"> régulation consiste alors pour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à refaire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exercice « loupé » et à suivre dans une stricte progression les paliers qui garantissent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appropriation du savoir en question. Cette trajectoire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apprentissage sous-estime la logique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apprenant pour mettre en valeur la planification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enseignant.</w:t>
      </w:r>
    </w:p>
    <w:p w14:paraId="1CFCF36A" w14:textId="2F12E680" w:rsidR="00C12EFB" w:rsidRPr="00C93FA3" w:rsidRDefault="00C12EFB" w:rsidP="00C12EFB">
      <w:pPr>
        <w:jc w:val="both"/>
        <w:rPr>
          <w:rFonts w:ascii="Arial" w:hAnsi="Arial" w:cs="Arial"/>
          <w:sz w:val="22"/>
          <w:szCs w:val="18"/>
        </w:rPr>
      </w:pPr>
    </w:p>
    <w:p w14:paraId="55571716" w14:textId="15846F6C" w:rsidR="00F672A8" w:rsidRPr="00C93FA3" w:rsidRDefault="00F672A8" w:rsidP="00F672A8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3/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IMAGINAIRE DE LA CONSTRUCTION</w:t>
      </w:r>
    </w:p>
    <w:p w14:paraId="4284D6E4" w14:textId="138B811E" w:rsidR="00F672A8" w:rsidRPr="00C93FA3" w:rsidRDefault="00F672A8" w:rsidP="00F672A8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La construction vise les processus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appropriation des savoirs.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idée de construction, déjà présente dans les travaux de Piaget (1974, 1979) et de ses successeurs (les néoconstructivistes) cherche à mettre en évidence la participation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apprenant dans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appropriation des savoirs. Sans démarche active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élève, le savoir reste du domaine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information. De même, Ia verbalisation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action par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apparaît comme un processus central dans la prise de conscience de la tâche. Cet axe à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origine des recherches du psychologue Vygotsky (1985) met en évidence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importance du langage dans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élaboration intellectuelle,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importance de la médiation sémiotique dans le processus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appropriation.</w:t>
      </w:r>
    </w:p>
    <w:p w14:paraId="183B66CA" w14:textId="16DB869B" w:rsidR="00F672A8" w:rsidRPr="00C93FA3" w:rsidRDefault="00F672A8" w:rsidP="00F672A8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Du point de vue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évaluation,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imaginaire de la construction intègre des démarches qui permettent à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de prendre conscience des critères de réalisation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une tâche donnée et, donc, de connaître les exigences évaluatives mais, plus encore, de développer des compétences nouvelles. La construction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une base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orientation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action (Galpérine, 1980) assure à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la prise de conscience du référent en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jeu, la compréhension du but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action et des démarches à mettre en</w:t>
      </w:r>
      <w:r w:rsidR="002E28A7" w:rsidRPr="00C93FA3">
        <w:rPr>
          <w:rFonts w:ascii="Arial" w:hAnsi="Arial" w:cs="Arial"/>
          <w:sz w:val="22"/>
          <w:szCs w:val="18"/>
        </w:rPr>
        <w:t xml:space="preserve"> œuvre</w:t>
      </w:r>
      <w:r w:rsidRPr="00C93FA3">
        <w:rPr>
          <w:rFonts w:ascii="Arial" w:hAnsi="Arial" w:cs="Arial"/>
          <w:sz w:val="22"/>
          <w:szCs w:val="18"/>
        </w:rPr>
        <w:t>.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enseignant mobilise une attitude de conseiller en intervenant à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la demande sur des questions de savoir.</w:t>
      </w:r>
    </w:p>
    <w:p w14:paraId="14C03647" w14:textId="3FE08BB4" w:rsidR="00C12EFB" w:rsidRPr="00C93FA3" w:rsidRDefault="00F672A8" w:rsidP="00F672A8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évaluation formative permet donc à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de rationaliser son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accès au savoir par une planification de ses actions :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agir en amont de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orientation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action, puis en cours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action. Cette démarche place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dans un processus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explicitation des repères nécessaires à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="002E28A7" w:rsidRPr="00C93FA3">
        <w:rPr>
          <w:rFonts w:ascii="Arial" w:hAnsi="Arial" w:cs="Arial"/>
          <w:sz w:val="22"/>
          <w:szCs w:val="18"/>
        </w:rPr>
        <w:t>accomplissement</w:t>
      </w:r>
      <w:r w:rsidRPr="00C93FA3">
        <w:rPr>
          <w:rFonts w:ascii="Arial" w:hAnsi="Arial" w:cs="Arial"/>
          <w:sz w:val="22"/>
          <w:szCs w:val="18"/>
        </w:rPr>
        <w:t xml:space="preserve"> de la tâche, lui permettant de s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 xml:space="preserve">engager </w:t>
      </w:r>
      <w:r w:rsidR="002E28A7" w:rsidRPr="00C93FA3">
        <w:rPr>
          <w:rFonts w:ascii="Arial" w:hAnsi="Arial" w:cs="Arial"/>
          <w:sz w:val="22"/>
          <w:szCs w:val="18"/>
        </w:rPr>
        <w:t>au</w:t>
      </w:r>
      <w:r w:rsidRPr="00C93FA3">
        <w:rPr>
          <w:rFonts w:ascii="Arial" w:hAnsi="Arial" w:cs="Arial"/>
          <w:sz w:val="22"/>
          <w:szCs w:val="18"/>
        </w:rPr>
        <w:t xml:space="preserve"> mieux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dans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action et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autocontrôler la production en cours. La conception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constructiviste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 xml:space="preserve">apprentissage joue sur deux </w:t>
      </w:r>
      <w:r w:rsidR="002E28A7" w:rsidRPr="00C93FA3">
        <w:rPr>
          <w:rFonts w:ascii="Arial" w:hAnsi="Arial" w:cs="Arial"/>
          <w:sz w:val="22"/>
          <w:szCs w:val="18"/>
        </w:rPr>
        <w:t>plans :</w:t>
      </w:r>
      <w:r w:rsidRPr="00C93FA3">
        <w:rPr>
          <w:rFonts w:ascii="Arial" w:hAnsi="Arial" w:cs="Arial"/>
          <w:sz w:val="22"/>
          <w:szCs w:val="18"/>
        </w:rPr>
        <w:t xml:space="preserve"> elle offre à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la possibilité de prendre conscience de ses erreurs, par un travail critique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de comparaison avec les critères de réalisation et de réussite, elle alerte</w:t>
      </w:r>
      <w:r w:rsidR="002E28A7" w:rsidRPr="00C93FA3">
        <w:rPr>
          <w:rFonts w:ascii="Arial" w:hAnsi="Arial" w:cs="Arial"/>
          <w:sz w:val="22"/>
          <w:szCs w:val="18"/>
        </w:rPr>
        <w:t xml:space="preserve"> </w:t>
      </w:r>
      <w:r w:rsidRPr="00C93FA3">
        <w:rPr>
          <w:rFonts w:ascii="Arial" w:hAnsi="Arial" w:cs="Arial"/>
          <w:sz w:val="22"/>
          <w:szCs w:val="18"/>
        </w:rPr>
        <w:t>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enseignant sur le statut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erreur, désormais formative.</w:t>
      </w:r>
    </w:p>
    <w:p w14:paraId="699143B7" w14:textId="11BF8766" w:rsidR="00C12EFB" w:rsidRPr="00C93FA3" w:rsidRDefault="00C12EFB" w:rsidP="00C12EFB">
      <w:pPr>
        <w:jc w:val="both"/>
        <w:rPr>
          <w:rFonts w:ascii="Arial" w:hAnsi="Arial" w:cs="Arial"/>
          <w:sz w:val="22"/>
          <w:szCs w:val="18"/>
        </w:rPr>
      </w:pPr>
    </w:p>
    <w:p w14:paraId="70A4B0CA" w14:textId="0535CE53" w:rsidR="00F60056" w:rsidRPr="00C93FA3" w:rsidRDefault="00F60056" w:rsidP="00F60056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4/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IMAGINAIRE DE LA COMPRÉHENSION</w:t>
      </w:r>
    </w:p>
    <w:p w14:paraId="590F8416" w14:textId="3016FB26" w:rsidR="00F60056" w:rsidRPr="00C93FA3" w:rsidRDefault="00F60056" w:rsidP="00F60056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Cet imaginaire renvoie non plus comme c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est le cas avec les approches précédentes à la production de la réponse, à la maîtrise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 savoir, à la construction de compétences, mais plutôt à la relation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établit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avec le projet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apprendre. Ce sont les processus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autoévaluation qui le lancent dans un travail de mise en circulation de ses idées, de réaménagement de ses pensées,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ouverture du sens.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imaginaire de la compréhension instaure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évaluation comme un processus de questionnement entre la culture personnelle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et les références externes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rencontre.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évaluation constitue une mise en mouvement des valeurs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élève, ces valeurs transparaissent dans les significations singulières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exprime.</w:t>
      </w:r>
    </w:p>
    <w:p w14:paraId="24AF7D35" w14:textId="3811DC9D" w:rsidR="00F60056" w:rsidRPr="00C93FA3" w:rsidRDefault="00F60056" w:rsidP="00F60056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La situation classe devient un espace-temps symbolique du cours duquel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prend conscience du sens de son apprentissage (Develay, 1996). Il s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agit pour lui de faire des liens avec ce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connaît déjà, et la situation vise à lui donner la possibilité de s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interroger sur ce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pourrait apprendre, pourrait comprendre. Les processus de questionnement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élève, sa volonté de savoir, les évocations, les rêves, les analogies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formule sont recherchés. Bien que toutes ces expressions ne relèvent pas directement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 savoir précis, elles reflètent, cependant, un rapport à la connaissance à partir duquel les processus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apprentissage deviennent possibles. C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est donc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axe du projet qui est valorisé : le projet personnel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s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articulant au projet de classe.</w:t>
      </w:r>
    </w:p>
    <w:p w14:paraId="1F3E2D54" w14:textId="69E52986" w:rsidR="00F60056" w:rsidRPr="00C93FA3" w:rsidRDefault="00F60056" w:rsidP="00F60056">
      <w:pPr>
        <w:jc w:val="both"/>
        <w:rPr>
          <w:rFonts w:ascii="Arial" w:hAnsi="Arial" w:cs="Arial"/>
          <w:sz w:val="22"/>
          <w:szCs w:val="18"/>
        </w:rPr>
      </w:pPr>
      <w:r w:rsidRPr="00C93FA3">
        <w:rPr>
          <w:rFonts w:ascii="Arial" w:hAnsi="Arial" w:cs="Arial"/>
          <w:sz w:val="22"/>
          <w:szCs w:val="18"/>
        </w:rPr>
        <w:t>Le questionnement, comme processus autoévaluatif joue le rôle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une caisse de résonance des doutes, des pensées furtives, des supputations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apprenant. Une réflexion est en cours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élaboration. Dans ce cas, le questionnement marque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interaction conflictuelle entre la logique de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portée par une certaine affectivité de la pensée et des logiques abstraites qui lui sont hétérogènes : en effet,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tisse plus facilement un rapport identitaire aux savoirs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 rapport épistémique.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enjeu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une telle mobilisation de la réflexion réside dans le fait que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accepte la confrontation avec des logiques différentes et qu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il se situe dans !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intersubjectivité.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enseignant-consultant peut favoriser ce mouvement de la réflexion en incitant l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élève à prendre la parole, à faire valoir ses idées, à se questionner, à se mettre en quête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une relation de sens. C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est donc la possibilité affirmée de donner du temps aux processus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élaboration, c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est aussi la reconnaissance du projet d</w:t>
      </w:r>
      <w:r w:rsidR="00C93FA3">
        <w:rPr>
          <w:rFonts w:ascii="Arial" w:hAnsi="Arial" w:cs="Arial"/>
          <w:sz w:val="22"/>
          <w:szCs w:val="18"/>
        </w:rPr>
        <w:t>’</w:t>
      </w:r>
      <w:r w:rsidRPr="00C93FA3">
        <w:rPr>
          <w:rFonts w:ascii="Arial" w:hAnsi="Arial" w:cs="Arial"/>
          <w:sz w:val="22"/>
          <w:szCs w:val="18"/>
        </w:rPr>
        <w:t>apprendre élaboré par les élèves.</w:t>
      </w:r>
    </w:p>
    <w:p w14:paraId="35EF5FB2" w14:textId="77777777" w:rsidR="00F60056" w:rsidRPr="00C93FA3" w:rsidRDefault="00F60056" w:rsidP="00C12EFB">
      <w:pPr>
        <w:jc w:val="both"/>
        <w:rPr>
          <w:rFonts w:ascii="Arial" w:hAnsi="Arial" w:cs="Arial"/>
          <w:sz w:val="22"/>
          <w:szCs w:val="18"/>
        </w:rPr>
      </w:pPr>
    </w:p>
    <w:p w14:paraId="37743D14" w14:textId="004B8FE2" w:rsidR="001657DC" w:rsidRDefault="007B41D7" w:rsidP="001657DC">
      <w:pPr>
        <w:jc w:val="right"/>
        <w:rPr>
          <w:rFonts w:ascii="Arial" w:hAnsi="Arial" w:cs="Arial"/>
          <w:i/>
          <w:iCs/>
          <w:sz w:val="22"/>
          <w:szCs w:val="18"/>
        </w:rPr>
      </w:pPr>
      <w:r w:rsidRPr="00C93FA3">
        <w:rPr>
          <w:rFonts w:ascii="Arial" w:hAnsi="Arial" w:cs="Arial"/>
          <w:i/>
          <w:iCs/>
          <w:sz w:val="22"/>
          <w:szCs w:val="18"/>
        </w:rPr>
        <w:t>L</w:t>
      </w:r>
      <w:r w:rsidR="00C93FA3" w:rsidRPr="00C93FA3">
        <w:rPr>
          <w:rFonts w:ascii="Arial" w:hAnsi="Arial" w:cs="Arial"/>
          <w:i/>
          <w:iCs/>
          <w:sz w:val="22"/>
          <w:szCs w:val="18"/>
        </w:rPr>
        <w:t>’</w:t>
      </w:r>
      <w:r w:rsidRPr="00C93FA3">
        <w:rPr>
          <w:rFonts w:ascii="Arial" w:hAnsi="Arial" w:cs="Arial"/>
          <w:i/>
          <w:iCs/>
          <w:sz w:val="22"/>
          <w:szCs w:val="18"/>
        </w:rPr>
        <w:t>enseignant et l</w:t>
      </w:r>
      <w:r w:rsidR="00C93FA3" w:rsidRPr="00C93FA3">
        <w:rPr>
          <w:rFonts w:ascii="Arial" w:hAnsi="Arial" w:cs="Arial"/>
          <w:i/>
          <w:iCs/>
          <w:sz w:val="22"/>
          <w:szCs w:val="18"/>
        </w:rPr>
        <w:t>’</w:t>
      </w:r>
      <w:r w:rsidRPr="00C93FA3">
        <w:rPr>
          <w:rFonts w:ascii="Arial" w:hAnsi="Arial" w:cs="Arial"/>
          <w:i/>
          <w:iCs/>
          <w:sz w:val="22"/>
          <w:szCs w:val="18"/>
        </w:rPr>
        <w:t>évaluation (p.53-5</w:t>
      </w:r>
      <w:r w:rsidR="00C93FA3">
        <w:rPr>
          <w:rFonts w:ascii="Arial" w:hAnsi="Arial" w:cs="Arial"/>
          <w:i/>
          <w:iCs/>
          <w:sz w:val="22"/>
          <w:szCs w:val="18"/>
        </w:rPr>
        <w:t>7</w:t>
      </w:r>
      <w:r w:rsidRPr="00C93FA3">
        <w:rPr>
          <w:rFonts w:ascii="Arial" w:hAnsi="Arial" w:cs="Arial"/>
          <w:i/>
          <w:iCs/>
          <w:sz w:val="22"/>
          <w:szCs w:val="18"/>
        </w:rPr>
        <w:t>), Anne Jorro, De Boeck université, 2000.</w:t>
      </w:r>
    </w:p>
    <w:p w14:paraId="6DDB949C" w14:textId="73EC26C8" w:rsidR="001657DC" w:rsidRDefault="001657DC">
      <w:pPr>
        <w:rPr>
          <w:rFonts w:ascii="Arial" w:hAnsi="Arial" w:cs="Arial"/>
          <w:i/>
          <w:iCs/>
          <w:sz w:val="22"/>
          <w:szCs w:val="18"/>
        </w:rPr>
      </w:pPr>
      <w:r>
        <w:rPr>
          <w:rFonts w:ascii="Arial" w:hAnsi="Arial" w:cs="Arial"/>
          <w:i/>
          <w:iCs/>
          <w:sz w:val="22"/>
          <w:szCs w:val="18"/>
        </w:rPr>
        <w:br w:type="page"/>
      </w:r>
    </w:p>
    <w:p w14:paraId="4598B89F" w14:textId="7890FF61" w:rsidR="00416EDB" w:rsidRDefault="002C13F4">
      <w:pPr>
        <w:rPr>
          <w:rFonts w:ascii="Arial" w:hAnsi="Arial" w:cs="Arial"/>
          <w:i/>
          <w:iCs/>
          <w:sz w:val="22"/>
          <w:szCs w:val="18"/>
        </w:rPr>
      </w:pPr>
      <w:r>
        <w:rPr>
          <w:rFonts w:ascii="Arial" w:hAnsi="Arial" w:cs="Arial"/>
          <w:i/>
          <w:iCs/>
          <w:noProof/>
          <w:sz w:val="22"/>
          <w:szCs w:val="18"/>
          <w:lang w:eastAsia="fr-FR"/>
        </w:rPr>
        <w:drawing>
          <wp:anchor distT="0" distB="0" distL="114300" distR="114300" simplePos="0" relativeHeight="251758080" behindDoc="0" locked="0" layoutInCell="1" allowOverlap="1" wp14:anchorId="78897FE7" wp14:editId="7AFC2E76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5661660" cy="3554730"/>
            <wp:effectExtent l="0" t="0" r="15240" b="7620"/>
            <wp:wrapTopAndBottom/>
            <wp:docPr id="45" name="Graphique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C47">
        <w:rPr>
          <w:rFonts w:ascii="Arial" w:hAnsi="Arial" w:cs="Arial"/>
          <w:i/>
          <w:iCs/>
          <w:noProof/>
          <w:sz w:val="22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7D1A150" wp14:editId="4FF9BD61">
                <wp:simplePos x="0" y="0"/>
                <wp:positionH relativeFrom="column">
                  <wp:posOffset>3233318</wp:posOffset>
                </wp:positionH>
                <wp:positionV relativeFrom="paragraph">
                  <wp:posOffset>2489860</wp:posOffset>
                </wp:positionV>
                <wp:extent cx="1038758" cy="234086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758" cy="234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AEF6B" w14:textId="4416F68B" w:rsidR="008A2C47" w:rsidRPr="008A2C47" w:rsidRDefault="008A2C47" w:rsidP="008A2C4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 w:rsidRPr="008A2C4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Fréquemment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D1A150" id="Zone de texte 50" o:spid="_x0000_s1062" type="#_x0000_t202" style="position:absolute;margin-left:254.6pt;margin-top:196.05pt;width:81.8pt;height:18.4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" filled="f" stroked="f" strokeweight="1pt">
                <v:textbox>
                  <w:txbxContent>
                    <w:p w14:paraId="2B0AEF6B" w14:textId="4416F68B" w:rsidR="008A2C47" w:rsidRPr="008A2C47" w:rsidRDefault="008A2C47" w:rsidP="008A2C4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 w:rsidRPr="008A2C47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2"/>
                        </w:rPr>
                        <w:t>Fréquemment</w:t>
                      </w:r>
                    </w:p>
                  </w:txbxContent>
                </v:textbox>
              </v:shape>
            </w:pict>
          </mc:Fallback>
        </mc:AlternateContent>
      </w:r>
      <w:r w:rsidR="008A2C47">
        <w:rPr>
          <w:rFonts w:ascii="Arial" w:hAnsi="Arial" w:cs="Arial"/>
          <w:i/>
          <w:iCs/>
          <w:noProof/>
          <w:sz w:val="22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DFF9BAB" wp14:editId="6B9681E2">
                <wp:simplePos x="0" y="0"/>
                <wp:positionH relativeFrom="column">
                  <wp:posOffset>3006522</wp:posOffset>
                </wp:positionH>
                <wp:positionV relativeFrom="paragraph">
                  <wp:posOffset>2275002</wp:posOffset>
                </wp:positionV>
                <wp:extent cx="1038758" cy="234086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758" cy="234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691BD" w14:textId="3ACC76CB" w:rsidR="008A2C47" w:rsidRPr="008A2C47" w:rsidRDefault="008A2C47" w:rsidP="008A2C4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 w:rsidRPr="008A2C4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Régulièrement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F9BAB" id="Zone de texte 49" o:spid="_x0000_s1063" type="#_x0000_t202" style="position:absolute;margin-left:236.75pt;margin-top:179.15pt;width:81.8pt;height:18.4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" filled="f" stroked="f" strokeweight="1pt">
                <v:textbox>
                  <w:txbxContent>
                    <w:p w14:paraId="504691BD" w14:textId="3ACC76CB" w:rsidR="008A2C47" w:rsidRPr="008A2C47" w:rsidRDefault="008A2C47" w:rsidP="008A2C4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 w:rsidRPr="008A2C47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2"/>
                        </w:rPr>
                        <w:t>Régulièrement</w:t>
                      </w:r>
                    </w:p>
                  </w:txbxContent>
                </v:textbox>
              </v:shape>
            </w:pict>
          </mc:Fallback>
        </mc:AlternateContent>
      </w:r>
      <w:r w:rsidR="008A2C47">
        <w:rPr>
          <w:rFonts w:ascii="Arial" w:hAnsi="Arial" w:cs="Arial"/>
          <w:i/>
          <w:iCs/>
          <w:noProof/>
          <w:sz w:val="22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EDAA376" wp14:editId="3F8850CE">
                <wp:simplePos x="0" y="0"/>
                <wp:positionH relativeFrom="column">
                  <wp:posOffset>2896794</wp:posOffset>
                </wp:positionH>
                <wp:positionV relativeFrom="paragraph">
                  <wp:posOffset>2055546</wp:posOffset>
                </wp:positionV>
                <wp:extent cx="1243584" cy="219304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84" cy="219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7ED35" w14:textId="0C6DB4FC" w:rsidR="008A2C47" w:rsidRPr="008A2C47" w:rsidRDefault="008A2C47" w:rsidP="008A2C4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 w:rsidRPr="008A2C4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Occasionnellement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DAA376" id="Zone de texte 48" o:spid="_x0000_s1064" type="#_x0000_t202" style="position:absolute;margin-left:228.1pt;margin-top:161.85pt;width:97.9pt;height:17.2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" filled="f" stroked="f" strokeweight="1pt">
                <v:textbox>
                  <w:txbxContent>
                    <w:p w14:paraId="7157ED35" w14:textId="0C6DB4FC" w:rsidR="008A2C47" w:rsidRPr="008A2C47" w:rsidRDefault="008A2C47" w:rsidP="008A2C4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 w:rsidRPr="008A2C47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2"/>
                        </w:rPr>
                        <w:t>Occasionnellement</w:t>
                      </w:r>
                    </w:p>
                  </w:txbxContent>
                </v:textbox>
              </v:shape>
            </w:pict>
          </mc:Fallback>
        </mc:AlternateContent>
      </w:r>
      <w:r w:rsidR="00767E36">
        <w:rPr>
          <w:rFonts w:ascii="Arial" w:hAnsi="Arial" w:cs="Arial"/>
          <w:i/>
          <w:iCs/>
          <w:noProof/>
          <w:sz w:val="22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070251A" wp14:editId="66C4C82D">
                <wp:simplePos x="0" y="0"/>
                <wp:positionH relativeFrom="column">
                  <wp:posOffset>2771267</wp:posOffset>
                </wp:positionH>
                <wp:positionV relativeFrom="paragraph">
                  <wp:posOffset>1856613</wp:posOffset>
                </wp:positionV>
                <wp:extent cx="577901" cy="219304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1" cy="219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97774" w14:textId="124C07D9" w:rsidR="00767E36" w:rsidRPr="008A2C47" w:rsidRDefault="008A2C4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 w:rsidRPr="008A2C4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Jamais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70251A" id="Zone de texte 46" o:spid="_x0000_s1065" type="#_x0000_t202" style="position:absolute;margin-left:218.2pt;margin-top:146.2pt;width:45.5pt;height:17.2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" filled="f" stroked="f" strokeweight="1pt">
                <v:textbox>
                  <w:txbxContent>
                    <w:p w14:paraId="37997774" w14:textId="124C07D9" w:rsidR="00767E36" w:rsidRPr="008A2C47" w:rsidRDefault="008A2C4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 w:rsidRPr="008A2C47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2"/>
                        </w:rPr>
                        <w:t>Jamais</w:t>
                      </w:r>
                    </w:p>
                  </w:txbxContent>
                </v:textbox>
              </v:shape>
            </w:pict>
          </mc:Fallback>
        </mc:AlternateContent>
      </w:r>
    </w:p>
    <w:p w14:paraId="177D6441" w14:textId="0D405127" w:rsidR="00416EDB" w:rsidRDefault="00416EDB">
      <w:pPr>
        <w:rPr>
          <w:rFonts w:ascii="Arial" w:hAnsi="Arial" w:cs="Arial"/>
          <w:i/>
          <w:iCs/>
          <w:sz w:val="22"/>
          <w:szCs w:val="18"/>
        </w:rPr>
      </w:pPr>
    </w:p>
    <w:p w14:paraId="289CD95E" w14:textId="77777777" w:rsidR="00416EDB" w:rsidRDefault="00416EDB">
      <w:pPr>
        <w:rPr>
          <w:rFonts w:ascii="Arial" w:hAnsi="Arial" w:cs="Arial"/>
          <w:i/>
          <w:iCs/>
          <w:sz w:val="22"/>
          <w:szCs w:val="18"/>
        </w:rPr>
      </w:pPr>
    </w:p>
    <w:p w14:paraId="22DFD719" w14:textId="4E62E48C" w:rsidR="007B41D7" w:rsidRDefault="00416EDB" w:rsidP="001657DC">
      <w:pPr>
        <w:jc w:val="right"/>
        <w:rPr>
          <w:rFonts w:ascii="Arial" w:hAnsi="Arial" w:cs="Arial"/>
          <w:i/>
          <w:iCs/>
          <w:sz w:val="22"/>
          <w:szCs w:val="18"/>
        </w:rPr>
      </w:pPr>
      <w:r>
        <w:rPr>
          <w:rFonts w:ascii="Arial" w:hAnsi="Arial" w:cs="Arial"/>
          <w:i/>
          <w:iCs/>
          <w:noProof/>
          <w:sz w:val="22"/>
          <w:szCs w:val="18"/>
          <w:lang w:eastAsia="fr-FR"/>
        </w:rPr>
        <w:drawing>
          <wp:inline distT="0" distB="0" distL="0" distR="0" wp14:anchorId="1DAA677A" wp14:editId="4CAD3EE3">
            <wp:extent cx="5756910" cy="3891915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9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5763" w14:textId="24422267" w:rsidR="00416EDB" w:rsidRPr="00C93FA3" w:rsidRDefault="00416EDB" w:rsidP="001657DC">
      <w:pPr>
        <w:jc w:val="right"/>
        <w:rPr>
          <w:rFonts w:ascii="Arial" w:hAnsi="Arial" w:cs="Arial"/>
          <w:i/>
          <w:iCs/>
          <w:sz w:val="22"/>
          <w:szCs w:val="18"/>
        </w:rPr>
      </w:pPr>
      <w:r>
        <w:rPr>
          <w:rFonts w:ascii="Arial" w:hAnsi="Arial" w:cs="Arial"/>
          <w:i/>
          <w:iCs/>
          <w:sz w:val="22"/>
          <w:szCs w:val="18"/>
        </w:rPr>
        <w:t>Se former à l’activité évaluative, Anne Jorro Education permanente n°208 (pp. 53-64), 2016.</w:t>
      </w:r>
    </w:p>
    <w:sectPr w:rsidR="00416EDB" w:rsidRPr="00C93F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7F0CE" w14:textId="77777777" w:rsidR="00E54096" w:rsidRDefault="00E54096" w:rsidP="00456EAC">
      <w:pPr>
        <w:spacing w:after="0" w:line="240" w:lineRule="auto"/>
      </w:pPr>
      <w:r>
        <w:separator/>
      </w:r>
    </w:p>
  </w:endnote>
  <w:endnote w:type="continuationSeparator" w:id="0">
    <w:p w14:paraId="1AFDE55C" w14:textId="77777777" w:rsidR="00E54096" w:rsidRDefault="00E54096" w:rsidP="0045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2326E" w14:textId="77777777" w:rsidR="007B26B5" w:rsidRDefault="007B26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1117455598"/>
      <w:docPartObj>
        <w:docPartGallery w:val="Page Numbers (Bottom of Page)"/>
        <w:docPartUnique/>
      </w:docPartObj>
    </w:sdtPr>
    <w:sdtEndPr/>
    <w:sdtContent>
      <w:p w14:paraId="5FACE2BD" w14:textId="25F61B37" w:rsidR="00456EAC" w:rsidRPr="00456EAC" w:rsidRDefault="00456EAC">
        <w:pPr>
          <w:pStyle w:val="Pieddepage"/>
          <w:rPr>
            <w:color w:val="808080" w:themeColor="background1" w:themeShade="80"/>
          </w:rPr>
        </w:pPr>
        <w:r w:rsidRPr="00456EAC">
          <w:rPr>
            <w:noProof/>
            <w:color w:val="808080" w:themeColor="background1" w:themeShade="80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6E4662" wp14:editId="4CEAE508">
                  <wp:simplePos x="0" y="0"/>
                  <wp:positionH relativeFrom="rightMargin">
                    <wp:posOffset>13156</wp:posOffset>
                  </wp:positionH>
                  <wp:positionV relativeFrom="bottomMargin">
                    <wp:posOffset>70763</wp:posOffset>
                  </wp:positionV>
                  <wp:extent cx="414757" cy="290399"/>
                  <wp:effectExtent l="0" t="0" r="23495" b="14605"/>
                  <wp:wrapNone/>
                  <wp:docPr id="51" name="Rectangle : carré corné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0126" cy="3269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4BBEC" w14:textId="6B5551A5" w:rsidR="00456EAC" w:rsidRDefault="00456EAC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54096" w:rsidRPr="00E54096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6E466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51" o:spid="_x0000_s1066" type="#_x0000_t65" style="position:absolute;margin-left:1.05pt;margin-top:5.55pt;width:32.6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" o:allowincell="f" adj="14135" strokecolor="gray" strokeweight=".25pt">
                  <v:textbox>
                    <w:txbxContent>
                      <w:p w14:paraId="1A64BBEC" w14:textId="6B5551A5" w:rsidR="00456EAC" w:rsidRDefault="00456EAC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E54096" w:rsidRPr="00E54096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color w:val="808080" w:themeColor="background1" w:themeShade="80"/>
            <w:lang w:eastAsia="fr-FR"/>
          </w:rPr>
          <w:drawing>
            <wp:inline distT="0" distB="0" distL="0" distR="0" wp14:anchorId="19A2F169" wp14:editId="41442C5C">
              <wp:extent cx="577900" cy="321661"/>
              <wp:effectExtent l="0" t="0" r="0" b="2540"/>
              <wp:docPr id="52" name="Image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9172" cy="3446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color w:val="808080" w:themeColor="background1" w:themeShade="80"/>
          </w:rPr>
          <w:t xml:space="preserve">  </w:t>
        </w:r>
        <w:r w:rsidRPr="00456EAC">
          <w:rPr>
            <w:color w:val="808080" w:themeColor="background1" w:themeShade="80"/>
          </w:rPr>
          <w:t>Atelier de construction de cours</w:t>
        </w:r>
        <w:r w:rsidR="007B26B5">
          <w:rPr>
            <w:color w:val="808080" w:themeColor="background1" w:themeShade="80"/>
          </w:rPr>
          <w:t>, lundi 11 janvier 2021</w:t>
        </w:r>
        <w:bookmarkStart w:id="0" w:name="_GoBack"/>
        <w:bookmarkEnd w:id="0"/>
        <w:r>
          <w:rPr>
            <w:color w:val="808080" w:themeColor="background1" w:themeShade="80"/>
          </w:rPr>
          <w:t>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9DB8" w14:textId="77777777" w:rsidR="007B26B5" w:rsidRDefault="007B26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F0E42" w14:textId="77777777" w:rsidR="00E54096" w:rsidRDefault="00E54096" w:rsidP="00456EAC">
      <w:pPr>
        <w:spacing w:after="0" w:line="240" w:lineRule="auto"/>
      </w:pPr>
      <w:r>
        <w:separator/>
      </w:r>
    </w:p>
  </w:footnote>
  <w:footnote w:type="continuationSeparator" w:id="0">
    <w:p w14:paraId="7E52524D" w14:textId="77777777" w:rsidR="00E54096" w:rsidRDefault="00E54096" w:rsidP="0045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328EA" w14:textId="77777777" w:rsidR="007B26B5" w:rsidRDefault="007B26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CF332" w14:textId="77777777" w:rsidR="007B26B5" w:rsidRDefault="007B26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C9A78" w14:textId="77777777" w:rsidR="007B26B5" w:rsidRDefault="007B26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583"/>
    <w:multiLevelType w:val="hybridMultilevel"/>
    <w:tmpl w:val="97CE2EE4"/>
    <w:lvl w:ilvl="0" w:tplc="AD10CBCA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D7"/>
    <w:rsid w:val="00003F07"/>
    <w:rsid w:val="001657DC"/>
    <w:rsid w:val="001B0C3C"/>
    <w:rsid w:val="002C13F4"/>
    <w:rsid w:val="002E28A7"/>
    <w:rsid w:val="002F2328"/>
    <w:rsid w:val="00367095"/>
    <w:rsid w:val="00416EDB"/>
    <w:rsid w:val="00456EAC"/>
    <w:rsid w:val="00767E36"/>
    <w:rsid w:val="0077565F"/>
    <w:rsid w:val="007B26B5"/>
    <w:rsid w:val="007B41D7"/>
    <w:rsid w:val="0085345B"/>
    <w:rsid w:val="008A2C47"/>
    <w:rsid w:val="00A6433D"/>
    <w:rsid w:val="00C12EFB"/>
    <w:rsid w:val="00C93FA3"/>
    <w:rsid w:val="00D24000"/>
    <w:rsid w:val="00D81DD7"/>
    <w:rsid w:val="00DE26AD"/>
    <w:rsid w:val="00E54096"/>
    <w:rsid w:val="00F07832"/>
    <w:rsid w:val="00F60056"/>
    <w:rsid w:val="00F672A8"/>
    <w:rsid w:val="00F771B9"/>
    <w:rsid w:val="00F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AD371"/>
  <w15:chartTrackingRefBased/>
  <w15:docId w15:val="{95FFBE0B-127E-42AC-A119-EB6BDF6E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34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EAC"/>
  </w:style>
  <w:style w:type="paragraph" w:styleId="Pieddepage">
    <w:name w:val="footer"/>
    <w:basedOn w:val="Normal"/>
    <w:link w:val="PieddepageCar"/>
    <w:uiPriority w:val="99"/>
    <w:unhideWhenUsed/>
    <w:rsid w:val="0045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fr-FR" sz="1600"/>
              <a:t>Radar des imaginaires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Colonne2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Feuil1!$A$2:$A$5</c:f>
              <c:strCache>
                <c:ptCount val="4"/>
                <c:pt idx="0">
                  <c:v>Performance</c:v>
                </c:pt>
                <c:pt idx="1">
                  <c:v>Maîtrise</c:v>
                </c:pt>
                <c:pt idx="2">
                  <c:v>Construction</c:v>
                </c:pt>
                <c:pt idx="3">
                  <c:v>Compréhension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5E32-4380-AE03-245326CD064F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Colonne3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Feuil1!$A$2:$A$5</c:f>
              <c:strCache>
                <c:ptCount val="4"/>
                <c:pt idx="0">
                  <c:v>Performance</c:v>
                </c:pt>
                <c:pt idx="1">
                  <c:v>Maîtrise</c:v>
                </c:pt>
                <c:pt idx="2">
                  <c:v>Construction</c:v>
                </c:pt>
                <c:pt idx="3">
                  <c:v>Compréhension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E32-4380-AE03-245326CD06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3426752"/>
        <c:axId val="676382112"/>
      </c:radarChart>
      <c:catAx>
        <c:axId val="50342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76382112"/>
        <c:crosses val="autoZero"/>
        <c:auto val="1"/>
        <c:lblAlgn val="ctr"/>
        <c:lblOffset val="100"/>
        <c:noMultiLvlLbl val="0"/>
      </c:catAx>
      <c:valAx>
        <c:axId val="676382112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crossAx val="50342675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>
          <a:ln>
            <a:noFill/>
          </a:ln>
          <a:solidFill>
            <a:schemeClr val="tx1"/>
          </a:solidFill>
        </a:defRPr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EBA9-4C64-4F8F-B9EA-6B4E10AA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1334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SYLVIE QUITTELIER</cp:lastModifiedBy>
  <cp:revision>2</cp:revision>
  <dcterms:created xsi:type="dcterms:W3CDTF">2021-01-04T11:04:00Z</dcterms:created>
  <dcterms:modified xsi:type="dcterms:W3CDTF">2021-01-04T11:04:00Z</dcterms:modified>
</cp:coreProperties>
</file>