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F73BE" w14:textId="3C98EF3C" w:rsidR="00754B6E" w:rsidRPr="00193D3A" w:rsidRDefault="00E34E2E" w:rsidP="00754B6E">
      <w:pPr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TD 4</w:t>
      </w:r>
      <w:r w:rsidR="00833D6A">
        <w:rPr>
          <w:rFonts w:ascii="Times New Roman" w:hAnsi="Times New Roman"/>
          <w:b/>
          <w:sz w:val="28"/>
        </w:rPr>
        <w:t xml:space="preserve"> 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 w:rsidR="00833D6A">
        <w:rPr>
          <w:rFonts w:ascii="Times New Roman" w:hAnsi="Times New Roman"/>
          <w:b/>
          <w:sz w:val="28"/>
        </w:rPr>
        <w:t>Se déplacer</w:t>
      </w:r>
    </w:p>
    <w:p w14:paraId="6567FEA9" w14:textId="7CF28500" w:rsidR="0048404D" w:rsidRPr="00823114" w:rsidRDefault="0048404D" w:rsidP="003B21BE">
      <w:pPr>
        <w:spacing w:before="120" w:line="280" w:lineRule="exac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Le programme 2016</w:t>
      </w:r>
      <w:r w:rsidR="00823114">
        <w:rPr>
          <w:rFonts w:ascii="Times New Roman" w:hAnsi="Times New Roman"/>
          <w:b/>
          <w:u w:val="single"/>
        </w:rPr>
        <w:t xml:space="preserve"> - </w:t>
      </w:r>
      <w:r w:rsidRPr="00CC18C9">
        <w:rPr>
          <w:rFonts w:ascii="Times New Roman" w:hAnsi="Times New Roman"/>
          <w:b/>
        </w:rPr>
        <w:t>CYCLE 3</w:t>
      </w:r>
      <w:r w:rsidR="0047754E">
        <w:rPr>
          <w:rFonts w:ascii="Times New Roman" w:hAnsi="Times New Roman"/>
          <w:b/>
        </w:rPr>
        <w:t xml:space="preserve"> – CM2</w:t>
      </w:r>
    </w:p>
    <w:tbl>
      <w:tblPr>
        <w:tblW w:w="5000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070"/>
      </w:tblGrid>
      <w:tr w:rsidR="0048404D" w:rsidRPr="00A65635" w14:paraId="39EF5391" w14:textId="77777777" w:rsidTr="0047754E">
        <w:tc>
          <w:tcPr>
            <w:tcW w:w="355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255BAB50" w14:textId="77777777" w:rsidR="0048404D" w:rsidRPr="00A65635" w:rsidRDefault="0048404D" w:rsidP="001372D2">
            <w:pPr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 xml:space="preserve">Repères </w:t>
            </w:r>
            <w:r>
              <w:rPr>
                <w:rFonts w:ascii="Times New Roman" w:hAnsi="Times New Roman" w:cs="Calibri"/>
                <w:b/>
                <w:szCs w:val="20"/>
              </w:rPr>
              <w:t xml:space="preserve">de </w:t>
            </w:r>
            <w:r w:rsidRPr="00A65635">
              <w:rPr>
                <w:rFonts w:ascii="Times New Roman" w:hAnsi="Times New Roman" w:cs="Calibri"/>
                <w:b/>
                <w:szCs w:val="20"/>
              </w:rPr>
              <w:t>programmation</w:t>
            </w:r>
          </w:p>
        </w:tc>
        <w:tc>
          <w:tcPr>
            <w:tcW w:w="60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48C7F42E" w14:textId="77777777" w:rsidR="0048404D" w:rsidRPr="00A65635" w:rsidRDefault="0048404D" w:rsidP="00DE54BF">
            <w:pPr>
              <w:pStyle w:val="Corpsdetexte"/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48404D" w:rsidRPr="00A65635" w14:paraId="26302F89" w14:textId="77777777" w:rsidTr="0047754E">
        <w:tc>
          <w:tcPr>
            <w:tcW w:w="355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2D65A6C3" w14:textId="77777777" w:rsidR="0048404D" w:rsidRPr="00A65635" w:rsidRDefault="0048404D" w:rsidP="00DE54BF">
            <w:pPr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1</w:t>
            </w:r>
          </w:p>
          <w:p w14:paraId="3F70A7CD" w14:textId="3FED249C" w:rsidR="0048404D" w:rsidRPr="003D5B5C" w:rsidRDefault="0048404D" w:rsidP="003D5B5C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Se déplacer</w:t>
            </w:r>
          </w:p>
          <w:p w14:paraId="5FE23D03" w14:textId="77777777" w:rsidR="0048404D" w:rsidRPr="00A65635" w:rsidRDefault="0048404D" w:rsidP="001372D2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Se déplacer au quotidien en France.</w:t>
            </w:r>
          </w:p>
          <w:p w14:paraId="054B7841" w14:textId="77777777" w:rsidR="0048404D" w:rsidRPr="00A65635" w:rsidRDefault="0048404D" w:rsidP="001372D2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szCs w:val="20"/>
                <w:shd w:val="clear" w:color="auto" w:fill="FFFFFF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Se déplacer au quotidien dans un autre lieu du monde.</w:t>
            </w:r>
          </w:p>
          <w:p w14:paraId="3B511920" w14:textId="77777777" w:rsidR="0048404D" w:rsidRPr="00DE2F12" w:rsidRDefault="0048404D" w:rsidP="00DE54BF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ind w:left="0" w:firstLine="0"/>
              <w:rPr>
                <w:rFonts w:ascii="Times New Roman" w:hAnsi="Times New Roman" w:cs="Calibri"/>
                <w:b/>
                <w:szCs w:val="20"/>
                <w:shd w:val="clear" w:color="auto" w:fill="FFFFFF"/>
              </w:rPr>
            </w:pPr>
            <w:r w:rsidRPr="00DE2F12">
              <w:rPr>
                <w:rFonts w:ascii="Times New Roman" w:hAnsi="Times New Roman" w:cs="Calibri"/>
                <w:b/>
                <w:szCs w:val="20"/>
                <w:shd w:val="clear" w:color="auto" w:fill="FFFFFF"/>
              </w:rPr>
              <w:t>Se déplacer de ville en ville, en France, en Europe et dans le monde.</w:t>
            </w:r>
          </w:p>
        </w:tc>
        <w:tc>
          <w:tcPr>
            <w:tcW w:w="6070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313DAD5A" w14:textId="0683F7BD" w:rsidR="0048404D" w:rsidRPr="00A65635" w:rsidRDefault="008F156C" w:rsidP="00823114">
            <w:pPr>
              <w:pStyle w:val="Corpsdetexte"/>
              <w:spacing w:after="0" w:line="240" w:lineRule="auto"/>
              <w:jc w:val="both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         </w:t>
            </w:r>
            <w:r w:rsidR="0048404D" w:rsidRPr="00A65635">
              <w:rPr>
                <w:rFonts w:cs="Calibri"/>
                <w:szCs w:val="20"/>
              </w:rPr>
              <w:t xml:space="preserve">Les thèmes traités en CM1 ont introduit l’importance des déplacements. En s’appuyant sur les exemples de mobilité déjà abordés et en proposant de nouvelles situations, on étudie les </w:t>
            </w:r>
            <w:r w:rsidR="0048404D" w:rsidRPr="00DE2F12">
              <w:rPr>
                <w:rFonts w:cs="Calibri"/>
                <w:b/>
                <w:szCs w:val="20"/>
              </w:rPr>
              <w:t>modes et réseaux de transport utilisés par les habitants</w:t>
            </w:r>
            <w:r w:rsidR="0048404D" w:rsidRPr="00A65635">
              <w:rPr>
                <w:rFonts w:cs="Calibri"/>
                <w:szCs w:val="20"/>
              </w:rPr>
              <w:t xml:space="preserve"> dans leur quotidien ou </w:t>
            </w:r>
            <w:r w:rsidR="0048404D" w:rsidRPr="00DE2F12">
              <w:rPr>
                <w:rFonts w:cs="Calibri"/>
                <w:b/>
                <w:szCs w:val="20"/>
              </w:rPr>
              <w:t>dans des déplacements plus lointains</w:t>
            </w:r>
            <w:r w:rsidR="0048404D" w:rsidRPr="00A65635">
              <w:rPr>
                <w:rFonts w:cs="Calibri"/>
                <w:szCs w:val="20"/>
              </w:rPr>
              <w:t xml:space="preserve">. L’élève découvre aussi les </w:t>
            </w:r>
            <w:r w:rsidR="0048404D" w:rsidRPr="00DE2F12">
              <w:rPr>
                <w:rFonts w:cs="Calibri"/>
                <w:b/>
                <w:szCs w:val="20"/>
              </w:rPr>
              <w:t>aménagements liés aux infrastructures de communication</w:t>
            </w:r>
            <w:r w:rsidR="0048404D" w:rsidRPr="00A65635">
              <w:rPr>
                <w:rFonts w:cs="Calibri"/>
                <w:szCs w:val="20"/>
              </w:rPr>
              <w:t xml:space="preserve">. On étudie </w:t>
            </w:r>
            <w:r w:rsidR="0048404D" w:rsidRPr="00751130">
              <w:rPr>
                <w:rFonts w:cs="Calibri"/>
                <w:b/>
                <w:bCs/>
                <w:szCs w:val="20"/>
              </w:rPr>
              <w:t>différents types de mobilités</w:t>
            </w:r>
            <w:r w:rsidR="0048404D" w:rsidRPr="00A65635">
              <w:rPr>
                <w:rFonts w:cs="Calibri"/>
                <w:szCs w:val="20"/>
              </w:rPr>
              <w:t xml:space="preserve"> et on dégage des </w:t>
            </w:r>
            <w:r w:rsidR="0048404D" w:rsidRPr="00751130">
              <w:rPr>
                <w:rFonts w:cs="Calibri"/>
                <w:b/>
                <w:bCs/>
                <w:szCs w:val="20"/>
              </w:rPr>
              <w:t>enjeux de nouvelles formes de mobilités</w:t>
            </w:r>
            <w:r w:rsidR="0048404D" w:rsidRPr="00A65635">
              <w:rPr>
                <w:rFonts w:cs="Calibri"/>
                <w:szCs w:val="20"/>
              </w:rPr>
              <w:t xml:space="preserve">. </w:t>
            </w:r>
          </w:p>
        </w:tc>
      </w:tr>
    </w:tbl>
    <w:p w14:paraId="219C6C72" w14:textId="77777777" w:rsidR="0048404D" w:rsidRPr="006A10CB" w:rsidRDefault="0048404D" w:rsidP="003B21BE">
      <w:pPr>
        <w:spacing w:before="120" w:line="240" w:lineRule="exact"/>
        <w:rPr>
          <w:rFonts w:ascii="Times New Roman" w:hAnsi="Times New Roman"/>
          <w:b/>
          <w:u w:val="single"/>
        </w:rPr>
      </w:pPr>
      <w:r w:rsidRPr="006A10CB">
        <w:rPr>
          <w:rFonts w:ascii="Times New Roman" w:hAnsi="Times New Roman"/>
          <w:b/>
          <w:u w:val="single"/>
        </w:rPr>
        <w:t>Ressources d’accompagnement 2016</w:t>
      </w:r>
    </w:p>
    <w:p w14:paraId="542C3146" w14:textId="4E01B1DD" w:rsidR="00823114" w:rsidRPr="003D5B5C" w:rsidRDefault="00DE2F12" w:rsidP="0026444E">
      <w:pPr>
        <w:jc w:val="both"/>
        <w:rPr>
          <w:sz w:val="22"/>
          <w:szCs w:val="22"/>
        </w:rPr>
      </w:pPr>
      <w:r w:rsidRPr="003D5B5C">
        <w:rPr>
          <w:sz w:val="22"/>
          <w:szCs w:val="22"/>
        </w:rPr>
        <w:sym w:font="Wingdings" w:char="F0E0"/>
      </w:r>
      <w:r w:rsidRPr="003D5B5C">
        <w:rPr>
          <w:sz w:val="22"/>
          <w:szCs w:val="22"/>
        </w:rPr>
        <w:t xml:space="preserve"> </w:t>
      </w:r>
      <w:r w:rsidR="00823114" w:rsidRPr="003D5B5C">
        <w:rPr>
          <w:sz w:val="22"/>
          <w:szCs w:val="22"/>
        </w:rPr>
        <w:t xml:space="preserve">Travailler sur la </w:t>
      </w:r>
      <w:r w:rsidR="00823114" w:rsidRPr="003D5B5C">
        <w:rPr>
          <w:b/>
          <w:sz w:val="22"/>
          <w:szCs w:val="22"/>
        </w:rPr>
        <w:t>mobilité</w:t>
      </w:r>
      <w:r w:rsidR="00823114" w:rsidRPr="003D5B5C">
        <w:rPr>
          <w:sz w:val="22"/>
          <w:szCs w:val="22"/>
        </w:rPr>
        <w:t xml:space="preserve"> des individus</w:t>
      </w:r>
      <w:r w:rsidR="0026444E" w:rsidRPr="003D5B5C">
        <w:rPr>
          <w:sz w:val="22"/>
          <w:szCs w:val="22"/>
        </w:rPr>
        <w:t>, sur les n</w:t>
      </w:r>
      <w:r w:rsidR="00823114" w:rsidRPr="003D5B5C">
        <w:rPr>
          <w:sz w:val="22"/>
          <w:szCs w:val="22"/>
        </w:rPr>
        <w:t xml:space="preserve">otions de </w:t>
      </w:r>
      <w:r w:rsidR="00823114" w:rsidRPr="003D5B5C">
        <w:rPr>
          <w:b/>
          <w:sz w:val="22"/>
          <w:szCs w:val="22"/>
        </w:rPr>
        <w:t>distance</w:t>
      </w:r>
      <w:r w:rsidR="00823114" w:rsidRPr="003D5B5C">
        <w:rPr>
          <w:sz w:val="22"/>
          <w:szCs w:val="22"/>
        </w:rPr>
        <w:t xml:space="preserve">, de </w:t>
      </w:r>
      <w:r w:rsidR="00823114" w:rsidRPr="003D5B5C">
        <w:rPr>
          <w:b/>
          <w:sz w:val="22"/>
          <w:szCs w:val="22"/>
        </w:rPr>
        <w:t>moyens</w:t>
      </w:r>
      <w:r w:rsidR="00823114" w:rsidRPr="003D5B5C">
        <w:rPr>
          <w:sz w:val="22"/>
          <w:szCs w:val="22"/>
        </w:rPr>
        <w:t xml:space="preserve"> et d’</w:t>
      </w:r>
      <w:r w:rsidR="00823114" w:rsidRPr="003D5B5C">
        <w:rPr>
          <w:b/>
          <w:sz w:val="22"/>
          <w:szCs w:val="22"/>
        </w:rPr>
        <w:t>infrastructures</w:t>
      </w:r>
      <w:r w:rsidR="00823114" w:rsidRPr="003D5B5C">
        <w:rPr>
          <w:sz w:val="22"/>
          <w:szCs w:val="22"/>
        </w:rPr>
        <w:t xml:space="preserve"> de transport, de </w:t>
      </w:r>
      <w:r w:rsidR="00823114" w:rsidRPr="003D5B5C">
        <w:rPr>
          <w:b/>
          <w:sz w:val="22"/>
          <w:szCs w:val="22"/>
        </w:rPr>
        <w:t>réseaux</w:t>
      </w:r>
      <w:r w:rsidR="00823114" w:rsidRPr="003D5B5C">
        <w:rPr>
          <w:sz w:val="22"/>
          <w:szCs w:val="22"/>
        </w:rPr>
        <w:t xml:space="preserve"> (flux, axes), de migrations</w:t>
      </w:r>
    </w:p>
    <w:p w14:paraId="4FA53DE0" w14:textId="12EEF632" w:rsidR="00DE2F12" w:rsidRPr="003D5B5C" w:rsidRDefault="00DE2F12" w:rsidP="0026444E">
      <w:pPr>
        <w:jc w:val="both"/>
        <w:rPr>
          <w:sz w:val="22"/>
          <w:szCs w:val="22"/>
        </w:rPr>
      </w:pPr>
      <w:r w:rsidRPr="003D5B5C">
        <w:rPr>
          <w:sz w:val="22"/>
          <w:szCs w:val="22"/>
        </w:rPr>
        <w:sym w:font="Wingdings" w:char="F0E0"/>
      </w:r>
      <w:r w:rsidRPr="003D5B5C">
        <w:rPr>
          <w:sz w:val="22"/>
          <w:szCs w:val="22"/>
        </w:rPr>
        <w:t xml:space="preserve"> </w:t>
      </w:r>
      <w:r w:rsidR="00823114" w:rsidRPr="003D5B5C">
        <w:rPr>
          <w:b/>
          <w:bCs/>
          <w:sz w:val="22"/>
          <w:szCs w:val="22"/>
        </w:rPr>
        <w:t>Deux échelles</w:t>
      </w:r>
      <w:r w:rsidR="002D06BE" w:rsidRPr="003D5B5C">
        <w:rPr>
          <w:b/>
          <w:bCs/>
          <w:sz w:val="22"/>
          <w:szCs w:val="22"/>
        </w:rPr>
        <w:t xml:space="preserve"> de travail</w:t>
      </w:r>
      <w:r w:rsidR="00823114" w:rsidRPr="003D5B5C">
        <w:rPr>
          <w:sz w:val="22"/>
          <w:szCs w:val="22"/>
        </w:rPr>
        <w:t xml:space="preserve"> : </w:t>
      </w:r>
      <w:r w:rsidR="0026444E" w:rsidRPr="003D5B5C">
        <w:rPr>
          <w:sz w:val="22"/>
          <w:szCs w:val="22"/>
        </w:rPr>
        <w:t xml:space="preserve"> </w:t>
      </w:r>
    </w:p>
    <w:p w14:paraId="67DC1C30" w14:textId="77777777" w:rsidR="00DE2F12" w:rsidRPr="003D5B5C" w:rsidRDefault="0026444E" w:rsidP="0026444E">
      <w:pPr>
        <w:jc w:val="both"/>
        <w:rPr>
          <w:sz w:val="22"/>
          <w:szCs w:val="22"/>
        </w:rPr>
      </w:pPr>
      <w:r w:rsidRPr="003D5B5C">
        <w:rPr>
          <w:sz w:val="22"/>
          <w:szCs w:val="22"/>
        </w:rPr>
        <w:t>1)</w:t>
      </w:r>
      <w:r w:rsidR="00823114" w:rsidRPr="003D5B5C">
        <w:rPr>
          <w:sz w:val="22"/>
          <w:szCs w:val="22"/>
        </w:rPr>
        <w:t xml:space="preserve"> le déplacement des individus au quotidien (en France, dans un autre lieu du monde)</w:t>
      </w:r>
      <w:r w:rsidRPr="003D5B5C">
        <w:rPr>
          <w:sz w:val="22"/>
          <w:szCs w:val="22"/>
        </w:rPr>
        <w:t xml:space="preserve"> </w:t>
      </w:r>
      <w:r w:rsidR="00823114" w:rsidRPr="003D5B5C">
        <w:rPr>
          <w:sz w:val="22"/>
          <w:szCs w:val="22"/>
        </w:rPr>
        <w:t>(perspective comparative)</w:t>
      </w:r>
      <w:r w:rsidRPr="003D5B5C">
        <w:rPr>
          <w:sz w:val="22"/>
          <w:szCs w:val="22"/>
        </w:rPr>
        <w:t xml:space="preserve"> </w:t>
      </w:r>
    </w:p>
    <w:p w14:paraId="100F5AA6" w14:textId="79C3E0AB" w:rsidR="00823114" w:rsidRDefault="0026444E" w:rsidP="0026444E">
      <w:pPr>
        <w:jc w:val="both"/>
        <w:rPr>
          <w:sz w:val="22"/>
          <w:szCs w:val="22"/>
        </w:rPr>
      </w:pPr>
      <w:r w:rsidRPr="003D5B5C">
        <w:rPr>
          <w:sz w:val="22"/>
          <w:szCs w:val="22"/>
        </w:rPr>
        <w:t xml:space="preserve">2) </w:t>
      </w:r>
      <w:r w:rsidR="00823114" w:rsidRPr="003D5B5C">
        <w:rPr>
          <w:sz w:val="22"/>
          <w:szCs w:val="22"/>
        </w:rPr>
        <w:t>les déplacements hors-quotidien (incluant le tourisme et les migrations) mobilisant différentes échelles (France, Europe, monde) et privilégiant les liaisons de ville en ville</w:t>
      </w:r>
    </w:p>
    <w:p w14:paraId="6A8EECEA" w14:textId="77777777" w:rsidR="003D5B5C" w:rsidRPr="003D5B5C" w:rsidRDefault="003D5B5C" w:rsidP="0026444E">
      <w:pPr>
        <w:jc w:val="both"/>
        <w:rPr>
          <w:sz w:val="22"/>
          <w:szCs w:val="22"/>
        </w:rPr>
      </w:pPr>
    </w:p>
    <w:p w14:paraId="2281E293" w14:textId="4BA53363" w:rsidR="0048404D" w:rsidRPr="003D5B5C" w:rsidRDefault="00823114" w:rsidP="00A04060">
      <w:pPr>
        <w:pBdr>
          <w:top w:val="single" w:sz="4" w:space="4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3D5B5C">
        <w:rPr>
          <w:b/>
          <w:sz w:val="22"/>
          <w:szCs w:val="22"/>
        </w:rPr>
        <w:t xml:space="preserve">PROBLEMATIQUE </w:t>
      </w:r>
      <w:r w:rsidRPr="003D5B5C">
        <w:rPr>
          <w:sz w:val="22"/>
          <w:szCs w:val="22"/>
        </w:rPr>
        <w:t xml:space="preserve">: </w:t>
      </w:r>
      <w:r w:rsidRPr="003D5B5C">
        <w:rPr>
          <w:b/>
          <w:sz w:val="22"/>
          <w:szCs w:val="22"/>
        </w:rPr>
        <w:t>quels sont les motifs, les modes et les contraintes de déplacements pour les individus, au quotidien</w:t>
      </w:r>
      <w:r w:rsidR="003D5B5C">
        <w:rPr>
          <w:b/>
          <w:sz w:val="22"/>
          <w:szCs w:val="22"/>
        </w:rPr>
        <w:t xml:space="preserve"> et</w:t>
      </w:r>
      <w:r w:rsidRPr="003D5B5C">
        <w:rPr>
          <w:b/>
          <w:sz w:val="22"/>
          <w:szCs w:val="22"/>
        </w:rPr>
        <w:t xml:space="preserve"> dans le hors-quotidien ? </w:t>
      </w:r>
      <w:r w:rsidRPr="003D5B5C">
        <w:rPr>
          <w:b/>
          <w:i/>
          <w:sz w:val="22"/>
          <w:szCs w:val="22"/>
        </w:rPr>
        <w:t>Quels aménagements sont liés aux déplacements ?</w:t>
      </w:r>
    </w:p>
    <w:p w14:paraId="446749AE" w14:textId="77777777" w:rsidR="00672FCF" w:rsidRDefault="00672FCF" w:rsidP="00672FCF">
      <w:pPr>
        <w:spacing w:before="60" w:line="300" w:lineRule="exact"/>
      </w:pPr>
      <w:r w:rsidRPr="00236CCC">
        <w:rPr>
          <w:highlight w:val="yellow"/>
          <w:u w:val="single"/>
        </w:rPr>
        <w:t>SEQUENCE 1</w:t>
      </w:r>
      <w:r>
        <w:t xml:space="preserve"> (correspondant au TD2)</w:t>
      </w:r>
    </w:p>
    <w:p w14:paraId="498282C2" w14:textId="77777777" w:rsidR="00672FCF" w:rsidRDefault="00672FCF" w:rsidP="00672FCF">
      <w:pPr>
        <w:spacing w:before="60" w:line="300" w:lineRule="exact"/>
      </w:pPr>
      <w:r w:rsidRPr="00A1245D">
        <w:rPr>
          <w:b/>
        </w:rPr>
        <w:t>Se déplacer au quotidien</w:t>
      </w:r>
      <w:r>
        <w:rPr>
          <w:b/>
        </w:rPr>
        <w:t>, sur de petits trajets</w:t>
      </w:r>
      <w:r w:rsidRPr="00A1245D">
        <w:rPr>
          <w:b/>
        </w:rPr>
        <w:t xml:space="preserve"> (Les déplacements habituels et réguliers)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"/>
        <w:gridCol w:w="3211"/>
        <w:gridCol w:w="5941"/>
      </w:tblGrid>
      <w:tr w:rsidR="00672FCF" w14:paraId="65F24198" w14:textId="77777777" w:rsidTr="00007600">
        <w:tc>
          <w:tcPr>
            <w:tcW w:w="470" w:type="dxa"/>
          </w:tcPr>
          <w:p w14:paraId="2EDF318E" w14:textId="77777777" w:rsidR="00672FCF" w:rsidRDefault="00672FCF" w:rsidP="003D5B5C">
            <w:pPr>
              <w:spacing w:before="20" w:line="280" w:lineRule="exact"/>
            </w:pPr>
            <w:r>
              <w:t>N°</w:t>
            </w:r>
          </w:p>
        </w:tc>
        <w:tc>
          <w:tcPr>
            <w:tcW w:w="3211" w:type="dxa"/>
          </w:tcPr>
          <w:p w14:paraId="437CEFB3" w14:textId="77777777" w:rsidR="00672FCF" w:rsidRDefault="00672FCF" w:rsidP="003D5B5C">
            <w:pPr>
              <w:spacing w:before="20" w:line="280" w:lineRule="exact"/>
            </w:pPr>
            <w:proofErr w:type="gramStart"/>
            <w:r>
              <w:t>titre</w:t>
            </w:r>
            <w:proofErr w:type="gramEnd"/>
          </w:p>
        </w:tc>
        <w:tc>
          <w:tcPr>
            <w:tcW w:w="5941" w:type="dxa"/>
          </w:tcPr>
          <w:p w14:paraId="2B047B13" w14:textId="77777777" w:rsidR="00672FCF" w:rsidRDefault="00672FCF" w:rsidP="003D5B5C">
            <w:pPr>
              <w:spacing w:before="20" w:line="280" w:lineRule="exact"/>
            </w:pPr>
            <w:r>
              <w:t>Pistes de travail</w:t>
            </w:r>
          </w:p>
        </w:tc>
      </w:tr>
      <w:tr w:rsidR="00672FCF" w14:paraId="2BC0A384" w14:textId="77777777" w:rsidTr="00007600">
        <w:tc>
          <w:tcPr>
            <w:tcW w:w="470" w:type="dxa"/>
          </w:tcPr>
          <w:p w14:paraId="19CB5F2E" w14:textId="77777777" w:rsidR="00672FCF" w:rsidRDefault="00672FCF" w:rsidP="003D5B5C">
            <w:pPr>
              <w:spacing w:before="20" w:line="280" w:lineRule="exact"/>
            </w:pPr>
            <w:r>
              <w:t>1</w:t>
            </w:r>
          </w:p>
        </w:tc>
        <w:tc>
          <w:tcPr>
            <w:tcW w:w="3211" w:type="dxa"/>
          </w:tcPr>
          <w:p w14:paraId="2A0F1DF6" w14:textId="77777777" w:rsidR="00672FCF" w:rsidRPr="00672FCF" w:rsidRDefault="00672FCF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>Mes déplacements habituels</w:t>
            </w:r>
          </w:p>
        </w:tc>
        <w:tc>
          <w:tcPr>
            <w:tcW w:w="5941" w:type="dxa"/>
          </w:tcPr>
          <w:p w14:paraId="20FD2D54" w14:textId="77777777" w:rsidR="00672FCF" w:rsidRPr="00672FCF" w:rsidRDefault="00672FCF" w:rsidP="003D5B5C">
            <w:pPr>
              <w:spacing w:before="20" w:line="280" w:lineRule="exact"/>
              <w:rPr>
                <w:sz w:val="22"/>
                <w:szCs w:val="22"/>
              </w:rPr>
            </w:pPr>
            <w:proofErr w:type="gramStart"/>
            <w:r w:rsidRPr="00672FCF">
              <w:rPr>
                <w:sz w:val="22"/>
                <w:szCs w:val="22"/>
              </w:rPr>
              <w:t>enquête</w:t>
            </w:r>
            <w:proofErr w:type="gramEnd"/>
            <w:r w:rsidRPr="00672FCF">
              <w:rPr>
                <w:sz w:val="22"/>
                <w:szCs w:val="22"/>
              </w:rPr>
              <w:t xml:space="preserve"> personnelle, identification du trajet domicile-école</w:t>
            </w:r>
          </w:p>
        </w:tc>
      </w:tr>
      <w:tr w:rsidR="00672FCF" w14:paraId="375375B9" w14:textId="77777777" w:rsidTr="00007600">
        <w:tc>
          <w:tcPr>
            <w:tcW w:w="470" w:type="dxa"/>
          </w:tcPr>
          <w:p w14:paraId="184DDB0B" w14:textId="77777777" w:rsidR="00672FCF" w:rsidRDefault="00672FCF" w:rsidP="003D5B5C">
            <w:pPr>
              <w:spacing w:before="20" w:line="280" w:lineRule="exact"/>
            </w:pPr>
            <w:r>
              <w:t>2</w:t>
            </w:r>
          </w:p>
        </w:tc>
        <w:tc>
          <w:tcPr>
            <w:tcW w:w="3211" w:type="dxa"/>
          </w:tcPr>
          <w:p w14:paraId="7DD8F189" w14:textId="6D1DF1F8" w:rsidR="00672FCF" w:rsidRPr="00672FCF" w:rsidRDefault="00672FCF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>Se déplacer au quotidien à Châteauroux</w:t>
            </w:r>
            <w:r w:rsidR="00236CCC">
              <w:rPr>
                <w:b/>
                <w:bCs/>
                <w:sz w:val="22"/>
                <w:szCs w:val="22"/>
              </w:rPr>
              <w:t>/à Bourges</w:t>
            </w:r>
          </w:p>
        </w:tc>
        <w:tc>
          <w:tcPr>
            <w:tcW w:w="5941" w:type="dxa"/>
          </w:tcPr>
          <w:p w14:paraId="06B70BFC" w14:textId="77777777" w:rsidR="00672FCF" w:rsidRPr="00672FCF" w:rsidRDefault="00672FCF" w:rsidP="003D5B5C">
            <w:pPr>
              <w:spacing w:before="20" w:line="280" w:lineRule="exact"/>
              <w:rPr>
                <w:sz w:val="22"/>
                <w:szCs w:val="22"/>
              </w:rPr>
            </w:pPr>
            <w:proofErr w:type="gramStart"/>
            <w:r w:rsidRPr="00672FCF">
              <w:rPr>
                <w:sz w:val="22"/>
                <w:szCs w:val="22"/>
              </w:rPr>
              <w:t>travail</w:t>
            </w:r>
            <w:proofErr w:type="gramEnd"/>
            <w:r w:rsidRPr="00672FCF">
              <w:rPr>
                <w:sz w:val="22"/>
                <w:szCs w:val="22"/>
              </w:rPr>
              <w:t xml:space="preserve"> sur le plan du bus, réflexion sur les moyens de se déplacer notamment les nouvelles mobilités à l’échelle locale : circulation douce en lien avec l’éducation à la santé : marcher, faire du vélo, prendre les transports en commun...</w:t>
            </w:r>
          </w:p>
        </w:tc>
      </w:tr>
      <w:tr w:rsidR="00672FCF" w14:paraId="1930B61F" w14:textId="77777777" w:rsidTr="00007600">
        <w:tc>
          <w:tcPr>
            <w:tcW w:w="470" w:type="dxa"/>
          </w:tcPr>
          <w:p w14:paraId="17D8165F" w14:textId="77777777" w:rsidR="00672FCF" w:rsidRDefault="00672FCF" w:rsidP="003D5B5C">
            <w:pPr>
              <w:spacing w:before="20" w:line="280" w:lineRule="exact"/>
            </w:pPr>
            <w:r>
              <w:t>3</w:t>
            </w:r>
          </w:p>
        </w:tc>
        <w:tc>
          <w:tcPr>
            <w:tcW w:w="3211" w:type="dxa"/>
          </w:tcPr>
          <w:p w14:paraId="57DEFE05" w14:textId="77777777" w:rsidR="00672FCF" w:rsidRPr="00672FCF" w:rsidRDefault="00672FCF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672FCF">
              <w:rPr>
                <w:b/>
                <w:bCs/>
                <w:sz w:val="22"/>
                <w:szCs w:val="22"/>
              </w:rPr>
              <w:t>Se déplacer au quotidien à New-York et à Calcutta</w:t>
            </w:r>
          </w:p>
        </w:tc>
        <w:tc>
          <w:tcPr>
            <w:tcW w:w="5941" w:type="dxa"/>
          </w:tcPr>
          <w:p w14:paraId="20C3F8E9" w14:textId="77777777" w:rsidR="00672FCF" w:rsidRPr="00672FCF" w:rsidRDefault="00672FCF" w:rsidP="003D5B5C">
            <w:pPr>
              <w:spacing w:before="20" w:line="280" w:lineRule="exact"/>
              <w:rPr>
                <w:sz w:val="22"/>
                <w:szCs w:val="22"/>
              </w:rPr>
            </w:pPr>
            <w:r w:rsidRPr="00672FCF">
              <w:rPr>
                <w:sz w:val="22"/>
                <w:szCs w:val="22"/>
              </w:rPr>
              <w:t>Logique comparative (deux types de groupes dans la classe) éviter l’expression « pays pauvres </w:t>
            </w:r>
          </w:p>
        </w:tc>
      </w:tr>
    </w:tbl>
    <w:p w14:paraId="114CD8F4" w14:textId="77777777" w:rsidR="003D5B5C" w:rsidRPr="00D52EEF" w:rsidRDefault="003D5B5C" w:rsidP="003D5B5C">
      <w:pPr>
        <w:spacing w:before="60" w:line="300" w:lineRule="exact"/>
        <w:rPr>
          <w:u w:val="single"/>
        </w:rPr>
      </w:pPr>
      <w:r w:rsidRPr="00236CCC">
        <w:rPr>
          <w:highlight w:val="yellow"/>
          <w:u w:val="single"/>
        </w:rPr>
        <w:t>SEQUENCE 2</w:t>
      </w:r>
    </w:p>
    <w:p w14:paraId="4C2BB526" w14:textId="77777777" w:rsidR="003D5B5C" w:rsidRPr="009B0B19" w:rsidRDefault="003D5B5C" w:rsidP="003D5B5C">
      <w:pPr>
        <w:spacing w:before="60" w:line="300" w:lineRule="exact"/>
      </w:pPr>
      <w:r w:rsidRPr="00A1245D">
        <w:rPr>
          <w:b/>
        </w:rPr>
        <w:t>Se déplacer sur de longues distances</w:t>
      </w:r>
      <w:r>
        <w:rPr>
          <w:b/>
        </w:rPr>
        <w:t xml:space="preserve">, se déplacer sur de longs trajets en </w:t>
      </w:r>
      <w:r w:rsidRPr="00B47802">
        <w:rPr>
          <w:b/>
        </w:rPr>
        <w:t>4 à 6 séances</w:t>
      </w:r>
      <w:r>
        <w:rPr>
          <w:b/>
        </w:rPr>
        <w:t xml:space="preserve">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5337"/>
        <w:gridCol w:w="3815"/>
      </w:tblGrid>
      <w:tr w:rsidR="003D5B5C" w14:paraId="630AB7DF" w14:textId="77777777" w:rsidTr="00007600">
        <w:tc>
          <w:tcPr>
            <w:tcW w:w="470" w:type="dxa"/>
          </w:tcPr>
          <w:p w14:paraId="43D14899" w14:textId="77777777" w:rsidR="003D5B5C" w:rsidRPr="00672FCF" w:rsidRDefault="003D5B5C" w:rsidP="003D5B5C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N°</w:t>
            </w:r>
          </w:p>
        </w:tc>
        <w:tc>
          <w:tcPr>
            <w:tcW w:w="5337" w:type="dxa"/>
          </w:tcPr>
          <w:p w14:paraId="4EDAEE99" w14:textId="77777777" w:rsidR="003D5B5C" w:rsidRPr="00672FCF" w:rsidRDefault="003D5B5C" w:rsidP="003D5B5C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Séances</w:t>
            </w:r>
          </w:p>
        </w:tc>
        <w:tc>
          <w:tcPr>
            <w:tcW w:w="3815" w:type="dxa"/>
          </w:tcPr>
          <w:p w14:paraId="40003554" w14:textId="77777777" w:rsidR="003D5B5C" w:rsidRPr="00672FCF" w:rsidRDefault="003D5B5C" w:rsidP="00007600">
            <w:pPr>
              <w:spacing w:before="60" w:line="30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Sources</w:t>
            </w:r>
          </w:p>
        </w:tc>
      </w:tr>
      <w:tr w:rsidR="003D5B5C" w14:paraId="6AF3E817" w14:textId="77777777" w:rsidTr="00007600">
        <w:tc>
          <w:tcPr>
            <w:tcW w:w="470" w:type="dxa"/>
          </w:tcPr>
          <w:p w14:paraId="2D3CD67B" w14:textId="77777777" w:rsidR="003D5B5C" w:rsidRPr="00965A73" w:rsidRDefault="003D5B5C" w:rsidP="003D5B5C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1</w:t>
            </w:r>
          </w:p>
        </w:tc>
        <w:tc>
          <w:tcPr>
            <w:tcW w:w="5337" w:type="dxa"/>
          </w:tcPr>
          <w:p w14:paraId="11FCF8D0" w14:textId="77777777" w:rsidR="003D5B5C" w:rsidRPr="00965A73" w:rsidRDefault="003D5B5C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Se déplacer par la route sur de longues distances</w:t>
            </w:r>
          </w:p>
        </w:tc>
        <w:tc>
          <w:tcPr>
            <w:tcW w:w="3815" w:type="dxa"/>
          </w:tcPr>
          <w:p w14:paraId="30E20C05" w14:textId="77777777" w:rsidR="003D5B5C" w:rsidRPr="00A9203C" w:rsidRDefault="003D5B5C" w:rsidP="00007600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D5B5C" w14:paraId="20E498F5" w14:textId="77777777" w:rsidTr="00007600">
        <w:tc>
          <w:tcPr>
            <w:tcW w:w="470" w:type="dxa"/>
          </w:tcPr>
          <w:p w14:paraId="2A1BB71D" w14:textId="77777777" w:rsidR="003D5B5C" w:rsidRPr="00965A73" w:rsidRDefault="003D5B5C" w:rsidP="003D5B5C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2</w:t>
            </w:r>
          </w:p>
        </w:tc>
        <w:tc>
          <w:tcPr>
            <w:tcW w:w="5337" w:type="dxa"/>
          </w:tcPr>
          <w:p w14:paraId="044C97A6" w14:textId="77777777" w:rsidR="003D5B5C" w:rsidRPr="00965A73" w:rsidRDefault="003D5B5C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Se déplacer par le train sur de longues distances</w:t>
            </w:r>
          </w:p>
        </w:tc>
        <w:tc>
          <w:tcPr>
            <w:tcW w:w="3815" w:type="dxa"/>
          </w:tcPr>
          <w:p w14:paraId="0962730E" w14:textId="77777777" w:rsidR="003D5B5C" w:rsidRPr="00A9203C" w:rsidRDefault="003D5B5C" w:rsidP="00007600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3D5B5C" w14:paraId="24FCCCA2" w14:textId="77777777" w:rsidTr="00007600">
        <w:trPr>
          <w:trHeight w:val="980"/>
        </w:trPr>
        <w:tc>
          <w:tcPr>
            <w:tcW w:w="470" w:type="dxa"/>
          </w:tcPr>
          <w:p w14:paraId="7CCCC3AB" w14:textId="77777777" w:rsidR="003D5B5C" w:rsidRPr="00965A73" w:rsidRDefault="003D5B5C" w:rsidP="003D5B5C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3</w:t>
            </w:r>
          </w:p>
        </w:tc>
        <w:tc>
          <w:tcPr>
            <w:tcW w:w="5337" w:type="dxa"/>
          </w:tcPr>
          <w:p w14:paraId="567B8110" w14:textId="5B301EE3" w:rsidR="003D5B5C" w:rsidRPr="00965A73" w:rsidRDefault="003D5B5C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Qu’est-ce qu’un aéroport</w:t>
            </w:r>
            <w:r w:rsidR="0047754E">
              <w:rPr>
                <w:b/>
                <w:bCs/>
                <w:sz w:val="22"/>
                <w:szCs w:val="22"/>
              </w:rPr>
              <w:t xml:space="preserve"> ? </w:t>
            </w:r>
            <w:r w:rsidRPr="00965A73">
              <w:rPr>
                <w:b/>
                <w:bCs/>
                <w:sz w:val="22"/>
                <w:szCs w:val="22"/>
              </w:rPr>
              <w:t>: le cas de l’aéroport Lyon-Saint-Exupéry</w:t>
            </w:r>
          </w:p>
        </w:tc>
        <w:tc>
          <w:tcPr>
            <w:tcW w:w="3815" w:type="dxa"/>
          </w:tcPr>
          <w:p w14:paraId="5B132C16" w14:textId="77777777" w:rsidR="003D5B5C" w:rsidRPr="00A9203C" w:rsidRDefault="00363A40" w:rsidP="00007600">
            <w:pPr>
              <w:spacing w:line="220" w:lineRule="exact"/>
              <w:rPr>
                <w:rStyle w:val="Lienhypertexte"/>
                <w:sz w:val="20"/>
                <w:szCs w:val="20"/>
              </w:rPr>
            </w:pPr>
            <w:hyperlink r:id="rId7" w:history="1">
              <w:r w:rsidR="003D5B5C" w:rsidRPr="00A9203C">
                <w:rPr>
                  <w:rStyle w:val="Lienhypertexte"/>
                  <w:sz w:val="20"/>
                  <w:szCs w:val="20"/>
                </w:rPr>
                <w:t>https://www.google.fr/maps/</w:t>
              </w:r>
            </w:hyperlink>
          </w:p>
          <w:p w14:paraId="098F29B4" w14:textId="77777777" w:rsidR="003D5B5C" w:rsidRPr="00A9203C" w:rsidRDefault="00363A40" w:rsidP="00007600">
            <w:pPr>
              <w:spacing w:line="220" w:lineRule="exact"/>
              <w:rPr>
                <w:sz w:val="20"/>
                <w:szCs w:val="20"/>
              </w:rPr>
            </w:pPr>
            <w:hyperlink r:id="rId8" w:history="1">
              <w:r w:rsidR="003D5B5C" w:rsidRPr="00A9203C">
                <w:rPr>
                  <w:rStyle w:val="Lienhypertexte"/>
                  <w:sz w:val="20"/>
                  <w:szCs w:val="20"/>
                </w:rPr>
                <w:t>https://www.lyonaeroports.com/</w:t>
              </w:r>
            </w:hyperlink>
          </w:p>
          <w:p w14:paraId="543F8C78" w14:textId="77777777" w:rsidR="003D5B5C" w:rsidRPr="00A9203C" w:rsidRDefault="00363A40" w:rsidP="00007600">
            <w:pPr>
              <w:spacing w:line="220" w:lineRule="exact"/>
              <w:rPr>
                <w:sz w:val="20"/>
                <w:szCs w:val="20"/>
              </w:rPr>
            </w:pPr>
            <w:hyperlink r:id="rId9" w:history="1">
              <w:r w:rsidR="003D5B5C" w:rsidRPr="00A9203C">
                <w:rPr>
                  <w:rStyle w:val="Lienhypertexte"/>
                  <w:sz w:val="20"/>
                  <w:szCs w:val="20"/>
                </w:rPr>
                <w:t>https://fr.wikipedia.org/wiki/A%C3%A9roport_de_Lyon-Saint-Exup%C3%A9ry</w:t>
              </w:r>
            </w:hyperlink>
          </w:p>
        </w:tc>
      </w:tr>
      <w:tr w:rsidR="003D5B5C" w14:paraId="31763644" w14:textId="77777777" w:rsidTr="00007600">
        <w:tc>
          <w:tcPr>
            <w:tcW w:w="470" w:type="dxa"/>
          </w:tcPr>
          <w:p w14:paraId="1143320E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3’</w:t>
            </w:r>
          </w:p>
        </w:tc>
        <w:tc>
          <w:tcPr>
            <w:tcW w:w="5337" w:type="dxa"/>
          </w:tcPr>
          <w:p w14:paraId="59E3F656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Se déplacer par l’avion sur de longues distances</w:t>
            </w:r>
          </w:p>
        </w:tc>
        <w:tc>
          <w:tcPr>
            <w:tcW w:w="3815" w:type="dxa"/>
          </w:tcPr>
          <w:p w14:paraId="196E2460" w14:textId="77777777" w:rsidR="003D5B5C" w:rsidRPr="00A9203C" w:rsidRDefault="003D5B5C" w:rsidP="00007600">
            <w:pPr>
              <w:spacing w:line="22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3D5B5C" w14:paraId="12FCDBD9" w14:textId="77777777" w:rsidTr="00007600">
        <w:tc>
          <w:tcPr>
            <w:tcW w:w="470" w:type="dxa"/>
          </w:tcPr>
          <w:p w14:paraId="1F0C9BCF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37" w:type="dxa"/>
          </w:tcPr>
          <w:p w14:paraId="41C20427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Les nouveaux modes de déplacements</w:t>
            </w:r>
          </w:p>
        </w:tc>
        <w:tc>
          <w:tcPr>
            <w:tcW w:w="3815" w:type="dxa"/>
          </w:tcPr>
          <w:p w14:paraId="4B262F99" w14:textId="77777777" w:rsidR="003D5B5C" w:rsidRPr="00A9203C" w:rsidRDefault="003D5B5C" w:rsidP="00007600">
            <w:pPr>
              <w:spacing w:line="220" w:lineRule="exact"/>
              <w:jc w:val="both"/>
              <w:rPr>
                <w:i/>
                <w:iCs/>
                <w:sz w:val="20"/>
                <w:szCs w:val="20"/>
              </w:rPr>
            </w:pPr>
            <w:r w:rsidRPr="00A9203C">
              <w:rPr>
                <w:i/>
                <w:iCs/>
                <w:sz w:val="20"/>
                <w:szCs w:val="20"/>
              </w:rPr>
              <w:t>Sujet ponctuel dans HATIER, CM, 2016, mais possibilité de traiter les nouveaux modes de déplacement dans les séances A et B.</w:t>
            </w:r>
          </w:p>
        </w:tc>
      </w:tr>
      <w:tr w:rsidR="003D5B5C" w14:paraId="7E1410E1" w14:textId="77777777" w:rsidTr="00007600">
        <w:tc>
          <w:tcPr>
            <w:tcW w:w="470" w:type="dxa"/>
          </w:tcPr>
          <w:p w14:paraId="098AD074" w14:textId="77777777" w:rsidR="003D5B5C" w:rsidRPr="00965A73" w:rsidRDefault="003D5B5C" w:rsidP="003D5B5C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5</w:t>
            </w:r>
          </w:p>
        </w:tc>
        <w:tc>
          <w:tcPr>
            <w:tcW w:w="5337" w:type="dxa"/>
          </w:tcPr>
          <w:p w14:paraId="78D5E752" w14:textId="77777777" w:rsidR="003D5B5C" w:rsidRDefault="003D5B5C" w:rsidP="003D5B5C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 w:rsidRPr="00965A73">
              <w:rPr>
                <w:b/>
                <w:bCs/>
                <w:sz w:val="22"/>
                <w:szCs w:val="22"/>
              </w:rPr>
              <w:t>Comment se rendre à Barcelone ? (TICE)</w:t>
            </w:r>
          </w:p>
          <w:p w14:paraId="2D6BA398" w14:textId="66B9BB2E" w:rsidR="003D5B5C" w:rsidRPr="003D5B5C" w:rsidRDefault="003D5B5C" w:rsidP="0047754E">
            <w:pPr>
              <w:rPr>
                <w:sz w:val="22"/>
                <w:szCs w:val="22"/>
              </w:rPr>
            </w:pPr>
          </w:p>
        </w:tc>
        <w:tc>
          <w:tcPr>
            <w:tcW w:w="3815" w:type="dxa"/>
          </w:tcPr>
          <w:p w14:paraId="156FD391" w14:textId="77777777" w:rsidR="003D5B5C" w:rsidRPr="00A9203C" w:rsidRDefault="003D5B5C" w:rsidP="00007600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Hatier, </w:t>
            </w:r>
            <w:hyperlink r:id="rId10" w:history="1">
              <w:r w:rsidRPr="00A9203C">
                <w:rPr>
                  <w:rStyle w:val="Lienhypertexte"/>
                  <w:sz w:val="20"/>
                  <w:szCs w:val="20"/>
                </w:rPr>
                <w:t>https://www.energie-environnement.ch/maison/transports-et-mobilite/mobility-impact</w:t>
              </w:r>
            </w:hyperlink>
          </w:p>
        </w:tc>
      </w:tr>
      <w:tr w:rsidR="003D5B5C" w14:paraId="7812BA64" w14:textId="77777777" w:rsidTr="00007600">
        <w:trPr>
          <w:trHeight w:val="664"/>
        </w:trPr>
        <w:tc>
          <w:tcPr>
            <w:tcW w:w="470" w:type="dxa"/>
          </w:tcPr>
          <w:p w14:paraId="62D87236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37" w:type="dxa"/>
          </w:tcPr>
          <w:p w14:paraId="24A25FCE" w14:textId="77777777" w:rsidR="003D5B5C" w:rsidRPr="00965A73" w:rsidRDefault="003D5B5C" w:rsidP="003D5B5C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Les déplacements sur de longues distances sans retour (prévu) : le cas des réfugiés</w:t>
            </w:r>
          </w:p>
        </w:tc>
        <w:tc>
          <w:tcPr>
            <w:tcW w:w="3815" w:type="dxa"/>
          </w:tcPr>
          <w:p w14:paraId="044221AE" w14:textId="77777777" w:rsidR="003D5B5C" w:rsidRPr="00A9203C" w:rsidRDefault="003D5B5C" w:rsidP="00007600">
            <w:pPr>
              <w:spacing w:line="220" w:lineRule="exact"/>
              <w:jc w:val="both"/>
              <w:rPr>
                <w:i/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HACHETTE, CM2, p. 115, </w:t>
            </w:r>
            <w:r w:rsidRPr="00A9203C">
              <w:rPr>
                <w:i/>
                <w:sz w:val="20"/>
                <w:szCs w:val="20"/>
              </w:rPr>
              <w:t>en relation avec l’EMC</w:t>
            </w:r>
          </w:p>
        </w:tc>
      </w:tr>
    </w:tbl>
    <w:p w14:paraId="495CB4AD" w14:textId="7F71B713" w:rsidR="00761EF9" w:rsidRPr="00D52EEF" w:rsidRDefault="00761EF9" w:rsidP="00761EF9">
      <w:pPr>
        <w:spacing w:before="60" w:line="300" w:lineRule="exact"/>
        <w:rPr>
          <w:u w:val="single"/>
        </w:rPr>
      </w:pPr>
      <w:r w:rsidRPr="00236CCC">
        <w:rPr>
          <w:highlight w:val="yellow"/>
          <w:u w:val="single"/>
        </w:rPr>
        <w:lastRenderedPageBreak/>
        <w:t>SEQUENCE 2’</w:t>
      </w:r>
    </w:p>
    <w:p w14:paraId="3BAE88FD" w14:textId="271F2E16" w:rsidR="0047754E" w:rsidRPr="00761EF9" w:rsidRDefault="00761EF9" w:rsidP="003D5B5C">
      <w:pPr>
        <w:spacing w:before="60" w:line="300" w:lineRule="exact"/>
        <w:rPr>
          <w:bCs/>
        </w:rPr>
      </w:pPr>
      <w:r w:rsidRPr="00A1245D">
        <w:rPr>
          <w:b/>
        </w:rPr>
        <w:t>Se déplacer sur de longues distances</w:t>
      </w:r>
      <w:r>
        <w:rPr>
          <w:b/>
        </w:rPr>
        <w:t xml:space="preserve">, se déplacer pour de longs trajets (3 séances </w:t>
      </w:r>
      <w:r w:rsidRPr="00761EF9">
        <w:rPr>
          <w:bCs/>
        </w:rPr>
        <w:t xml:space="preserve">minimum dans le cas où les différents moyens de transport ont été évoqués en séquence 1)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5337"/>
        <w:gridCol w:w="3815"/>
      </w:tblGrid>
      <w:tr w:rsidR="00EE0AC3" w14:paraId="024BDC36" w14:textId="77777777" w:rsidTr="00007600">
        <w:tc>
          <w:tcPr>
            <w:tcW w:w="470" w:type="dxa"/>
          </w:tcPr>
          <w:p w14:paraId="61FE02F5" w14:textId="77777777" w:rsidR="00EE0AC3" w:rsidRPr="00672FCF" w:rsidRDefault="00EE0AC3" w:rsidP="00007600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N°</w:t>
            </w:r>
          </w:p>
        </w:tc>
        <w:tc>
          <w:tcPr>
            <w:tcW w:w="5337" w:type="dxa"/>
          </w:tcPr>
          <w:p w14:paraId="68C4575B" w14:textId="77777777" w:rsidR="00EE0AC3" w:rsidRPr="00672FCF" w:rsidRDefault="00EE0AC3" w:rsidP="00007600">
            <w:pPr>
              <w:spacing w:before="20" w:line="28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Séances</w:t>
            </w:r>
          </w:p>
        </w:tc>
        <w:tc>
          <w:tcPr>
            <w:tcW w:w="3815" w:type="dxa"/>
          </w:tcPr>
          <w:p w14:paraId="4F581C8B" w14:textId="77777777" w:rsidR="00EE0AC3" w:rsidRPr="00672FCF" w:rsidRDefault="00EE0AC3" w:rsidP="00007600">
            <w:pPr>
              <w:spacing w:before="60" w:line="300" w:lineRule="exact"/>
              <w:rPr>
                <w:b/>
                <w:bCs/>
              </w:rPr>
            </w:pPr>
            <w:r w:rsidRPr="00672FCF">
              <w:rPr>
                <w:b/>
                <w:bCs/>
              </w:rPr>
              <w:t>Sources</w:t>
            </w:r>
          </w:p>
        </w:tc>
      </w:tr>
      <w:tr w:rsidR="00EE0AC3" w14:paraId="3ECDC3CB" w14:textId="77777777" w:rsidTr="00007600">
        <w:tc>
          <w:tcPr>
            <w:tcW w:w="470" w:type="dxa"/>
          </w:tcPr>
          <w:p w14:paraId="334BC3AF" w14:textId="77777777" w:rsidR="00EE0AC3" w:rsidRPr="00965A73" w:rsidRDefault="00EE0AC3" w:rsidP="00007600">
            <w:pPr>
              <w:spacing w:before="20" w:line="280" w:lineRule="exact"/>
              <w:rPr>
                <w:sz w:val="22"/>
                <w:szCs w:val="22"/>
              </w:rPr>
            </w:pPr>
            <w:r w:rsidRPr="00965A73">
              <w:rPr>
                <w:sz w:val="22"/>
                <w:szCs w:val="22"/>
              </w:rPr>
              <w:t>1</w:t>
            </w:r>
          </w:p>
        </w:tc>
        <w:tc>
          <w:tcPr>
            <w:tcW w:w="5337" w:type="dxa"/>
          </w:tcPr>
          <w:p w14:paraId="7C9ECFAA" w14:textId="77777777" w:rsidR="00EE0AC3" w:rsidRDefault="00EE0AC3" w:rsidP="00007600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déplacer en France de ville en ville</w:t>
            </w:r>
          </w:p>
          <w:p w14:paraId="73919B59" w14:textId="4ACE5F79" w:rsidR="00EE0AC3" w:rsidRPr="00B167FB" w:rsidRDefault="00EE0AC3" w:rsidP="00007600">
            <w:pPr>
              <w:spacing w:before="20" w:line="280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Trajet Châteauroux </w:t>
            </w:r>
            <w:r w:rsidRPr="0047754E">
              <w:rPr>
                <w:b/>
                <w:bCs/>
                <w:sz w:val="22"/>
                <w:szCs w:val="22"/>
              </w:rPr>
              <w:sym w:font="Wingdings" w:char="F0E0"/>
            </w:r>
            <w:r>
              <w:rPr>
                <w:b/>
                <w:bCs/>
                <w:sz w:val="22"/>
                <w:szCs w:val="22"/>
              </w:rPr>
              <w:t xml:space="preserve"> Orléans</w:t>
            </w:r>
            <w:r w:rsidR="00B167FB">
              <w:rPr>
                <w:sz w:val="22"/>
                <w:szCs w:val="22"/>
              </w:rPr>
              <w:t xml:space="preserve"> (situation-</w:t>
            </w:r>
            <w:proofErr w:type="spellStart"/>
            <w:r w:rsidR="00B167FB">
              <w:rPr>
                <w:sz w:val="22"/>
                <w:szCs w:val="22"/>
              </w:rPr>
              <w:t>pb</w:t>
            </w:r>
            <w:proofErr w:type="spellEnd"/>
            <w:r w:rsidR="00B167FB">
              <w:rPr>
                <w:sz w:val="22"/>
                <w:szCs w:val="22"/>
              </w:rPr>
              <w:t>)</w:t>
            </w:r>
          </w:p>
        </w:tc>
        <w:tc>
          <w:tcPr>
            <w:tcW w:w="3815" w:type="dxa"/>
          </w:tcPr>
          <w:p w14:paraId="3401A96F" w14:textId="77777777" w:rsidR="00EE0AC3" w:rsidRPr="00A9203C" w:rsidRDefault="00EE0AC3" w:rsidP="00007600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EE0AC3" w14:paraId="13383901" w14:textId="77777777" w:rsidTr="00007600">
        <w:trPr>
          <w:trHeight w:val="980"/>
        </w:trPr>
        <w:tc>
          <w:tcPr>
            <w:tcW w:w="470" w:type="dxa"/>
          </w:tcPr>
          <w:p w14:paraId="76DD0C9F" w14:textId="77777777" w:rsidR="00EE0AC3" w:rsidRPr="00965A73" w:rsidRDefault="00EE0AC3" w:rsidP="00007600">
            <w:pPr>
              <w:spacing w:before="2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37" w:type="dxa"/>
          </w:tcPr>
          <w:p w14:paraId="193A33B7" w14:textId="14B37758" w:rsidR="00EE0AC3" w:rsidRPr="00B167FB" w:rsidRDefault="00EE0AC3" w:rsidP="00007600">
            <w:pPr>
              <w:spacing w:before="20" w:line="280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L’aéroport, porte d’entrée et de sortie</w:t>
            </w:r>
            <w:r w:rsidRPr="00965A73">
              <w:rPr>
                <w:b/>
                <w:bCs/>
                <w:sz w:val="22"/>
                <w:szCs w:val="22"/>
              </w:rPr>
              <w:t> : le cas de l’aéroport Lyon-Saint-Exupéry</w:t>
            </w:r>
            <w:r w:rsidR="00B167FB">
              <w:rPr>
                <w:sz w:val="22"/>
                <w:szCs w:val="22"/>
              </w:rPr>
              <w:t xml:space="preserve"> (étude de cas)</w:t>
            </w:r>
          </w:p>
        </w:tc>
        <w:tc>
          <w:tcPr>
            <w:tcW w:w="3815" w:type="dxa"/>
          </w:tcPr>
          <w:p w14:paraId="68DEA202" w14:textId="77777777" w:rsidR="00EE0AC3" w:rsidRPr="00A9203C" w:rsidRDefault="00363A40" w:rsidP="00007600">
            <w:pPr>
              <w:spacing w:line="220" w:lineRule="exact"/>
              <w:rPr>
                <w:rStyle w:val="Lienhypertexte"/>
                <w:sz w:val="20"/>
                <w:szCs w:val="20"/>
              </w:rPr>
            </w:pPr>
            <w:hyperlink r:id="rId11" w:history="1">
              <w:r w:rsidR="00EE0AC3" w:rsidRPr="00A9203C">
                <w:rPr>
                  <w:rStyle w:val="Lienhypertexte"/>
                  <w:sz w:val="20"/>
                  <w:szCs w:val="20"/>
                </w:rPr>
                <w:t>https://www.google.fr/maps/</w:t>
              </w:r>
            </w:hyperlink>
          </w:p>
          <w:p w14:paraId="3FFA1F36" w14:textId="77777777" w:rsidR="00EE0AC3" w:rsidRPr="00A9203C" w:rsidRDefault="00363A40" w:rsidP="00007600">
            <w:pPr>
              <w:spacing w:line="220" w:lineRule="exact"/>
              <w:rPr>
                <w:sz w:val="20"/>
                <w:szCs w:val="20"/>
              </w:rPr>
            </w:pPr>
            <w:hyperlink r:id="rId12" w:history="1">
              <w:r w:rsidR="00EE0AC3" w:rsidRPr="00A9203C">
                <w:rPr>
                  <w:rStyle w:val="Lienhypertexte"/>
                  <w:sz w:val="20"/>
                  <w:szCs w:val="20"/>
                </w:rPr>
                <w:t>https://www.lyonaeroports.com/</w:t>
              </w:r>
            </w:hyperlink>
          </w:p>
          <w:p w14:paraId="798C3773" w14:textId="77777777" w:rsidR="00EE0AC3" w:rsidRPr="00A9203C" w:rsidRDefault="00363A40" w:rsidP="00007600">
            <w:pPr>
              <w:spacing w:line="220" w:lineRule="exact"/>
              <w:rPr>
                <w:sz w:val="20"/>
                <w:szCs w:val="20"/>
              </w:rPr>
            </w:pPr>
            <w:hyperlink r:id="rId13" w:history="1">
              <w:r w:rsidR="00EE0AC3" w:rsidRPr="00A9203C">
                <w:rPr>
                  <w:rStyle w:val="Lienhypertexte"/>
                  <w:sz w:val="20"/>
                  <w:szCs w:val="20"/>
                </w:rPr>
                <w:t>https://fr.wikipedia.org/wiki/A%C3%A9roport_de_Lyon-Saint-Exup%C3%A9ry</w:t>
              </w:r>
            </w:hyperlink>
          </w:p>
        </w:tc>
      </w:tr>
      <w:tr w:rsidR="00EE0AC3" w14:paraId="4E420AE8" w14:textId="77777777" w:rsidTr="00B167FB">
        <w:trPr>
          <w:trHeight w:val="742"/>
        </w:trPr>
        <w:tc>
          <w:tcPr>
            <w:tcW w:w="470" w:type="dxa"/>
          </w:tcPr>
          <w:p w14:paraId="6EEFA983" w14:textId="77777777" w:rsidR="00EE0AC3" w:rsidRPr="00965A73" w:rsidRDefault="00EE0AC3" w:rsidP="00007600">
            <w:pPr>
              <w:spacing w:before="20"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37" w:type="dxa"/>
          </w:tcPr>
          <w:p w14:paraId="6BB4AFE8" w14:textId="4E44CDDE" w:rsidR="00EE0AC3" w:rsidRPr="00B167FB" w:rsidRDefault="00EE0AC3" w:rsidP="00007600">
            <w:pPr>
              <w:spacing w:before="20"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déplacer sur très une longue distance</w:t>
            </w:r>
          </w:p>
          <w:p w14:paraId="0DCD45CE" w14:textId="329735AD" w:rsidR="00EE0AC3" w:rsidRPr="0047754E" w:rsidRDefault="00EE0AC3" w:rsidP="00007600">
            <w:pPr>
              <w:rPr>
                <w:b/>
                <w:bCs/>
                <w:sz w:val="22"/>
                <w:szCs w:val="22"/>
              </w:rPr>
            </w:pPr>
            <w:r w:rsidRPr="0047754E">
              <w:rPr>
                <w:b/>
                <w:bCs/>
                <w:sz w:val="22"/>
                <w:szCs w:val="22"/>
              </w:rPr>
              <w:t xml:space="preserve">Trajet Paris </w:t>
            </w:r>
            <w:r w:rsidRPr="0047754E">
              <w:rPr>
                <w:b/>
                <w:bCs/>
                <w:sz w:val="22"/>
                <w:szCs w:val="22"/>
              </w:rPr>
              <w:sym w:font="Wingdings" w:char="F0E0"/>
            </w:r>
            <w:r w:rsidRPr="0047754E">
              <w:rPr>
                <w:b/>
                <w:bCs/>
                <w:sz w:val="22"/>
                <w:szCs w:val="22"/>
              </w:rPr>
              <w:t xml:space="preserve"> Londres </w:t>
            </w:r>
            <w:r w:rsidR="00B167FB" w:rsidRPr="0047754E">
              <w:rPr>
                <w:sz w:val="22"/>
                <w:szCs w:val="22"/>
              </w:rPr>
              <w:t xml:space="preserve">(échelle </w:t>
            </w:r>
            <w:proofErr w:type="spellStart"/>
            <w:r w:rsidR="00B167FB" w:rsidRPr="0047754E">
              <w:rPr>
                <w:sz w:val="22"/>
                <w:szCs w:val="22"/>
              </w:rPr>
              <w:t>intern</w:t>
            </w:r>
            <w:proofErr w:type="spellEnd"/>
            <w:r w:rsidR="00B167FB">
              <w:rPr>
                <w:sz w:val="22"/>
                <w:szCs w:val="22"/>
              </w:rPr>
              <w:t xml:space="preserve">, </w:t>
            </w:r>
            <w:r w:rsidR="00B167FB">
              <w:rPr>
                <w:sz w:val="22"/>
                <w:szCs w:val="22"/>
              </w:rPr>
              <w:t>situation-</w:t>
            </w:r>
            <w:proofErr w:type="spellStart"/>
            <w:r w:rsidR="00B167FB">
              <w:rPr>
                <w:sz w:val="22"/>
                <w:szCs w:val="22"/>
              </w:rPr>
              <w:t>pb</w:t>
            </w:r>
            <w:proofErr w:type="spellEnd"/>
            <w:r w:rsidR="00B167FB">
              <w:rPr>
                <w:sz w:val="22"/>
                <w:szCs w:val="22"/>
              </w:rPr>
              <w:t>)</w:t>
            </w:r>
          </w:p>
        </w:tc>
        <w:tc>
          <w:tcPr>
            <w:tcW w:w="3815" w:type="dxa"/>
          </w:tcPr>
          <w:p w14:paraId="16FBA051" w14:textId="77777777" w:rsidR="00EE0AC3" w:rsidRPr="00A9203C" w:rsidRDefault="00EE0AC3" w:rsidP="00007600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Hatier, </w:t>
            </w:r>
            <w:hyperlink r:id="rId14" w:history="1">
              <w:r w:rsidRPr="00A9203C">
                <w:rPr>
                  <w:rStyle w:val="Lienhypertexte"/>
                  <w:sz w:val="20"/>
                  <w:szCs w:val="20"/>
                </w:rPr>
                <w:t>https://www.energie-environnement.ch/maison/transports-et-mobilite</w:t>
              </w:r>
              <w:r w:rsidRPr="00A9203C">
                <w:rPr>
                  <w:rStyle w:val="Lienhypertexte"/>
                  <w:sz w:val="20"/>
                  <w:szCs w:val="20"/>
                </w:rPr>
                <w:t>/</w:t>
              </w:r>
              <w:r w:rsidRPr="00A9203C">
                <w:rPr>
                  <w:rStyle w:val="Lienhypertexte"/>
                  <w:sz w:val="20"/>
                  <w:szCs w:val="20"/>
                </w:rPr>
                <w:t>mobility-impact</w:t>
              </w:r>
            </w:hyperlink>
          </w:p>
        </w:tc>
      </w:tr>
      <w:tr w:rsidR="00EE0AC3" w14:paraId="70A671CF" w14:textId="77777777" w:rsidTr="00007600">
        <w:trPr>
          <w:trHeight w:val="664"/>
        </w:trPr>
        <w:tc>
          <w:tcPr>
            <w:tcW w:w="470" w:type="dxa"/>
          </w:tcPr>
          <w:p w14:paraId="56A94B0F" w14:textId="77777777" w:rsidR="00EE0AC3" w:rsidRPr="00965A73" w:rsidRDefault="00EE0AC3" w:rsidP="00007600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37" w:type="dxa"/>
          </w:tcPr>
          <w:p w14:paraId="37B1640E" w14:textId="77777777" w:rsidR="00EE0AC3" w:rsidRPr="00965A73" w:rsidRDefault="00EE0AC3" w:rsidP="00007600">
            <w:pPr>
              <w:spacing w:before="20" w:line="280" w:lineRule="exact"/>
              <w:rPr>
                <w:i/>
                <w:iCs/>
                <w:sz w:val="22"/>
                <w:szCs w:val="22"/>
              </w:rPr>
            </w:pPr>
            <w:r w:rsidRPr="00965A73">
              <w:rPr>
                <w:i/>
                <w:iCs/>
                <w:sz w:val="22"/>
                <w:szCs w:val="22"/>
              </w:rPr>
              <w:t>Les déplacements sur de longues distances sans retour (prévu) : le cas des réfugiés</w:t>
            </w:r>
          </w:p>
        </w:tc>
        <w:tc>
          <w:tcPr>
            <w:tcW w:w="3815" w:type="dxa"/>
          </w:tcPr>
          <w:p w14:paraId="2B582C41" w14:textId="77777777" w:rsidR="00EE0AC3" w:rsidRPr="00A9203C" w:rsidRDefault="00EE0AC3" w:rsidP="00007600">
            <w:pPr>
              <w:spacing w:line="220" w:lineRule="exact"/>
              <w:jc w:val="both"/>
              <w:rPr>
                <w:i/>
                <w:sz w:val="20"/>
                <w:szCs w:val="20"/>
              </w:rPr>
            </w:pPr>
            <w:r w:rsidRPr="00A9203C">
              <w:rPr>
                <w:sz w:val="20"/>
                <w:szCs w:val="20"/>
              </w:rPr>
              <w:t xml:space="preserve">HACHETTE, CM2, p. 115, </w:t>
            </w:r>
            <w:r w:rsidRPr="00A9203C">
              <w:rPr>
                <w:i/>
                <w:sz w:val="20"/>
                <w:szCs w:val="20"/>
              </w:rPr>
              <w:t>en relation avec l’EMC</w:t>
            </w:r>
          </w:p>
        </w:tc>
      </w:tr>
    </w:tbl>
    <w:p w14:paraId="62B75A89" w14:textId="77777777" w:rsidR="00761EF9" w:rsidRDefault="00761EF9" w:rsidP="00761EF9">
      <w:pPr>
        <w:pStyle w:val="Paragraphedeliste"/>
        <w:spacing w:before="120" w:line="300" w:lineRule="exact"/>
        <w:ind w:left="0"/>
        <w:rPr>
          <w:rFonts w:ascii="Times New Roman" w:hAnsi="Times New Roman" w:cs="Times New Roman"/>
          <w:b/>
          <w:u w:val="single"/>
        </w:rPr>
      </w:pPr>
    </w:p>
    <w:p w14:paraId="47DDCC66" w14:textId="7237D370" w:rsidR="00A04060" w:rsidRPr="00D52EEF" w:rsidRDefault="003C0230" w:rsidP="00761EF9">
      <w:pPr>
        <w:pStyle w:val="Paragraphedeliste"/>
        <w:spacing w:before="120" w:line="300" w:lineRule="exact"/>
        <w:ind w:left="0"/>
        <w:rPr>
          <w:rFonts w:ascii="Times New Roman" w:hAnsi="Times New Roman" w:cs="Times New Roman"/>
          <w:b/>
          <w:u w:val="single"/>
        </w:rPr>
      </w:pPr>
      <w:r w:rsidRPr="00D52EEF">
        <w:rPr>
          <w:rFonts w:ascii="Times New Roman" w:hAnsi="Times New Roman" w:cs="Times New Roman"/>
          <w:b/>
          <w:u w:val="single"/>
        </w:rPr>
        <w:t xml:space="preserve">Se déplacer de ville en ville/sur de </w:t>
      </w:r>
      <w:r w:rsidR="00621BE5" w:rsidRPr="00D52EEF">
        <w:rPr>
          <w:rFonts w:ascii="Times New Roman" w:hAnsi="Times New Roman" w:cs="Times New Roman"/>
          <w:b/>
          <w:u w:val="single"/>
        </w:rPr>
        <w:t>grand</w:t>
      </w:r>
      <w:r w:rsidRPr="00D52EEF">
        <w:rPr>
          <w:rFonts w:ascii="Times New Roman" w:hAnsi="Times New Roman" w:cs="Times New Roman"/>
          <w:b/>
          <w:u w:val="single"/>
        </w:rPr>
        <w:t>s trajets</w:t>
      </w:r>
      <w:r w:rsidR="00A05D1E">
        <w:rPr>
          <w:rFonts w:ascii="Times New Roman" w:hAnsi="Times New Roman" w:cs="Times New Roman"/>
          <w:b/>
          <w:u w:val="single"/>
        </w:rPr>
        <w:t> : l’interprétation des manuels</w:t>
      </w:r>
    </w:p>
    <w:p w14:paraId="4309E733" w14:textId="2538F55D" w:rsidR="003C0230" w:rsidRPr="00A27B4A" w:rsidRDefault="00621BE5" w:rsidP="003C0230">
      <w:pPr>
        <w:spacing w:before="60" w:line="300" w:lineRule="exact"/>
        <w:rPr>
          <w:rFonts w:ascii="Times New Roman" w:hAnsi="Times New Roman" w:cs="Times New Roman"/>
          <w:u w:val="single"/>
        </w:rPr>
      </w:pPr>
      <w:r w:rsidRPr="00A27B4A">
        <w:rPr>
          <w:rFonts w:ascii="Times New Roman" w:hAnsi="Times New Roman" w:cs="Times New Roman"/>
          <w:u w:val="single"/>
        </w:rPr>
        <w:t xml:space="preserve">Manuel Citadelle, Histoire-géographie, CM2, </w:t>
      </w:r>
      <w:r w:rsidR="00A27B4A" w:rsidRPr="00A27B4A">
        <w:rPr>
          <w:rFonts w:ascii="Times New Roman" w:hAnsi="Times New Roman" w:cs="Times New Roman"/>
          <w:u w:val="single"/>
        </w:rPr>
        <w:t xml:space="preserve">Hachette, </w:t>
      </w:r>
      <w:r w:rsidRPr="00A27B4A">
        <w:rPr>
          <w:rFonts w:ascii="Times New Roman" w:hAnsi="Times New Roman" w:cs="Times New Roman"/>
          <w:u w:val="single"/>
        </w:rPr>
        <w:t>2017.</w:t>
      </w:r>
    </w:p>
    <w:p w14:paraId="20C40491" w14:textId="3DBD4DF4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 xml:space="preserve">Séance 1 </w:t>
      </w:r>
      <w:r w:rsidR="00B14698" w:rsidRPr="00A05D1E">
        <w:rPr>
          <w:rFonts w:ascii="Times New Roman" w:hAnsi="Times New Roman" w:cs="Times New Roman"/>
          <w:sz w:val="20"/>
          <w:szCs w:val="20"/>
        </w:rPr>
        <w:t>–</w:t>
      </w:r>
      <w:r w:rsidRPr="00A05D1E">
        <w:rPr>
          <w:rFonts w:ascii="Times New Roman" w:hAnsi="Times New Roman" w:cs="Times New Roman"/>
          <w:sz w:val="20"/>
          <w:szCs w:val="20"/>
        </w:rPr>
        <w:t xml:space="preserve"> </w:t>
      </w:r>
      <w:r w:rsidR="00B14698" w:rsidRPr="00A05D1E">
        <w:rPr>
          <w:rFonts w:ascii="Times New Roman" w:hAnsi="Times New Roman" w:cs="Times New Roman"/>
          <w:sz w:val="20"/>
          <w:szCs w:val="20"/>
        </w:rPr>
        <w:t>Que signifie se déplacer sur de longs trajets ?</w:t>
      </w:r>
      <w:r w:rsidR="00A44062" w:rsidRPr="00A05D1E">
        <w:rPr>
          <w:rFonts w:ascii="Times New Roman" w:hAnsi="Times New Roman" w:cs="Times New Roman"/>
          <w:sz w:val="20"/>
          <w:szCs w:val="20"/>
        </w:rPr>
        <w:t xml:space="preserve"> (Se déplacer sur de grands trajets)</w:t>
      </w:r>
    </w:p>
    <w:p w14:paraId="00593D1E" w14:textId="55A21B8F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2 - Pourquoi se déplacer sur de grands trajets ?</w:t>
      </w:r>
    </w:p>
    <w:p w14:paraId="2B3068E9" w14:textId="305713B2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3 - Comment se déplacer sur de grands trajets ?</w:t>
      </w:r>
    </w:p>
    <w:p w14:paraId="179B6E8E" w14:textId="6C4F9DB6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4 – Comment se rendre de Paris à Barcelone en Espagne ?</w:t>
      </w:r>
    </w:p>
    <w:p w14:paraId="5F7BC562" w14:textId="4FAC6F5C" w:rsidR="00621BE5" w:rsidRPr="00A27B4A" w:rsidRDefault="00621BE5" w:rsidP="00B444EE">
      <w:pPr>
        <w:tabs>
          <w:tab w:val="left" w:pos="7413"/>
        </w:tabs>
        <w:spacing w:before="60" w:line="300" w:lineRule="exact"/>
        <w:rPr>
          <w:rFonts w:ascii="Times New Roman" w:hAnsi="Times New Roman" w:cs="Times New Roman"/>
          <w:u w:val="single"/>
        </w:rPr>
      </w:pPr>
      <w:r w:rsidRPr="00A27B4A">
        <w:rPr>
          <w:rFonts w:ascii="Times New Roman" w:hAnsi="Times New Roman" w:cs="Times New Roman"/>
          <w:u w:val="single"/>
        </w:rPr>
        <w:t xml:space="preserve">Manuel Magellan, Géographie, CM, </w:t>
      </w:r>
      <w:r w:rsidR="00A27B4A" w:rsidRPr="00A27B4A">
        <w:rPr>
          <w:rFonts w:ascii="Times New Roman" w:hAnsi="Times New Roman" w:cs="Times New Roman"/>
          <w:u w:val="single"/>
        </w:rPr>
        <w:t xml:space="preserve">Hatier, </w:t>
      </w:r>
      <w:r w:rsidRPr="00A27B4A">
        <w:rPr>
          <w:rFonts w:ascii="Times New Roman" w:hAnsi="Times New Roman" w:cs="Times New Roman"/>
          <w:u w:val="single"/>
        </w:rPr>
        <w:t>2016.</w:t>
      </w:r>
    </w:p>
    <w:p w14:paraId="01EC1D4E" w14:textId="68CCF8E0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1 – Se déplacer de ville en ville par la route en France</w:t>
      </w:r>
    </w:p>
    <w:p w14:paraId="5A2CD92E" w14:textId="51469193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2 - Se déplacer de ville en ville par le train en France</w:t>
      </w:r>
    </w:p>
    <w:p w14:paraId="05949B20" w14:textId="2193210B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 xml:space="preserve">Séance 3 - Se déplacer de ville en ville </w:t>
      </w:r>
      <w:r w:rsidR="006A6267" w:rsidRPr="00A05D1E">
        <w:rPr>
          <w:rFonts w:ascii="Times New Roman" w:hAnsi="Times New Roman" w:cs="Times New Roman"/>
          <w:sz w:val="20"/>
          <w:szCs w:val="20"/>
        </w:rPr>
        <w:t>par l’avion</w:t>
      </w:r>
      <w:r w:rsidRPr="00A05D1E">
        <w:rPr>
          <w:rFonts w:ascii="Times New Roman" w:hAnsi="Times New Roman" w:cs="Times New Roman"/>
          <w:sz w:val="20"/>
          <w:szCs w:val="20"/>
        </w:rPr>
        <w:t xml:space="preserve"> en France</w:t>
      </w:r>
    </w:p>
    <w:p w14:paraId="310FC3D6" w14:textId="01399885" w:rsidR="00621BE5" w:rsidRPr="00A05D1E" w:rsidRDefault="00621BE5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 xml:space="preserve">Séance 4 – </w:t>
      </w:r>
      <w:r w:rsidR="006A6267" w:rsidRPr="00A05D1E">
        <w:rPr>
          <w:rFonts w:ascii="Times New Roman" w:hAnsi="Times New Roman" w:cs="Times New Roman"/>
          <w:sz w:val="20"/>
          <w:szCs w:val="20"/>
        </w:rPr>
        <w:t>Choisir son moyen de transport</w:t>
      </w:r>
      <w:r w:rsidR="00304157" w:rsidRPr="00A05D1E">
        <w:rPr>
          <w:rFonts w:ascii="Times New Roman" w:hAnsi="Times New Roman" w:cs="Times New Roman"/>
          <w:sz w:val="20"/>
          <w:szCs w:val="20"/>
        </w:rPr>
        <w:t xml:space="preserve"> pour aller de Paris à Bordeaux</w:t>
      </w:r>
      <w:r w:rsidR="006A6267" w:rsidRPr="00A05D1E">
        <w:rPr>
          <w:rFonts w:ascii="Times New Roman" w:hAnsi="Times New Roman" w:cs="Times New Roman"/>
          <w:sz w:val="20"/>
          <w:szCs w:val="20"/>
        </w:rPr>
        <w:t>.</w:t>
      </w:r>
    </w:p>
    <w:p w14:paraId="200861A8" w14:textId="1529BB91" w:rsidR="00A27B4A" w:rsidRPr="00A27B4A" w:rsidRDefault="00A27B4A" w:rsidP="00621BE5">
      <w:pPr>
        <w:spacing w:before="60" w:line="300" w:lineRule="exact"/>
        <w:rPr>
          <w:rFonts w:ascii="Times New Roman" w:hAnsi="Times New Roman" w:cs="Times New Roman"/>
          <w:u w:val="single"/>
        </w:rPr>
      </w:pPr>
      <w:r w:rsidRPr="00A27B4A">
        <w:rPr>
          <w:rFonts w:ascii="Times New Roman" w:hAnsi="Times New Roman" w:cs="Times New Roman"/>
          <w:u w:val="single"/>
        </w:rPr>
        <w:t xml:space="preserve">Manuel </w:t>
      </w:r>
      <w:proofErr w:type="spellStart"/>
      <w:r w:rsidRPr="00A27B4A">
        <w:rPr>
          <w:rFonts w:ascii="Times New Roman" w:hAnsi="Times New Roman" w:cs="Times New Roman"/>
          <w:u w:val="single"/>
        </w:rPr>
        <w:t>Odysséo</w:t>
      </w:r>
      <w:proofErr w:type="spellEnd"/>
      <w:r w:rsidRPr="00A27B4A">
        <w:rPr>
          <w:rFonts w:ascii="Times New Roman" w:hAnsi="Times New Roman" w:cs="Times New Roman"/>
          <w:u w:val="single"/>
        </w:rPr>
        <w:t>, Géographie, CM, Magnard, 2017</w:t>
      </w:r>
    </w:p>
    <w:p w14:paraId="7D0D67CA" w14:textId="7921B964" w:rsidR="00A27B4A" w:rsidRPr="00A05D1E" w:rsidRDefault="00A27B4A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1.</w:t>
      </w:r>
      <w:r w:rsidR="009530F9" w:rsidRPr="00A05D1E">
        <w:rPr>
          <w:rFonts w:ascii="Times New Roman" w:hAnsi="Times New Roman" w:cs="Times New Roman"/>
          <w:sz w:val="20"/>
          <w:szCs w:val="20"/>
        </w:rPr>
        <w:t xml:space="preserve"> Se déplacer de ville en ville en France</w:t>
      </w:r>
    </w:p>
    <w:p w14:paraId="514037F8" w14:textId="29B63EFC" w:rsidR="00A27B4A" w:rsidRPr="00A05D1E" w:rsidRDefault="00A27B4A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Séance 2.</w:t>
      </w:r>
      <w:r w:rsidR="009530F9" w:rsidRPr="00A05D1E">
        <w:rPr>
          <w:rFonts w:ascii="Times New Roman" w:hAnsi="Times New Roman" w:cs="Times New Roman"/>
          <w:sz w:val="20"/>
          <w:szCs w:val="20"/>
        </w:rPr>
        <w:t xml:space="preserve"> Se déplacer de ville en ville en Europe et dans le monde</w:t>
      </w:r>
    </w:p>
    <w:p w14:paraId="4F9B1573" w14:textId="112F749E" w:rsidR="00A05D1E" w:rsidRPr="00A05D1E" w:rsidRDefault="00A05D1E" w:rsidP="00621BE5">
      <w:pPr>
        <w:spacing w:before="60" w:line="300" w:lineRule="exact"/>
        <w:rPr>
          <w:rFonts w:ascii="Times New Roman" w:hAnsi="Times New Roman" w:cs="Times New Roman"/>
          <w:u w:val="single"/>
        </w:rPr>
      </w:pPr>
      <w:r w:rsidRPr="00A05D1E">
        <w:rPr>
          <w:rFonts w:ascii="Times New Roman" w:hAnsi="Times New Roman" w:cs="Times New Roman"/>
          <w:u w:val="single"/>
        </w:rPr>
        <w:t>Manuel Odyssée, Histoire-</w:t>
      </w:r>
      <w:proofErr w:type="spellStart"/>
      <w:r w:rsidRPr="00A05D1E">
        <w:rPr>
          <w:rFonts w:ascii="Times New Roman" w:hAnsi="Times New Roman" w:cs="Times New Roman"/>
          <w:u w:val="single"/>
        </w:rPr>
        <w:t>Géogaphie</w:t>
      </w:r>
      <w:proofErr w:type="spellEnd"/>
      <w:r w:rsidRPr="00A05D1E">
        <w:rPr>
          <w:rFonts w:ascii="Times New Roman" w:hAnsi="Times New Roman" w:cs="Times New Roman"/>
          <w:u w:val="single"/>
        </w:rPr>
        <w:t>, CM2, Belin, 2017</w:t>
      </w:r>
    </w:p>
    <w:p w14:paraId="7671CC8C" w14:textId="5DDB7FC7" w:rsidR="00A05D1E" w:rsidRPr="00A05D1E" w:rsidRDefault="00A05D1E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Qu’est-ce qui caractérise le réseau autoroutier français ? / Comment le réseau routier est-il organisé en Europe ?</w:t>
      </w:r>
    </w:p>
    <w:p w14:paraId="00838BA9" w14:textId="0DF032A0" w:rsidR="00A05D1E" w:rsidRPr="00A05D1E" w:rsidRDefault="00A05D1E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Quelles sont les spécificités du réseau ferré en France ? Comment le réseau ferré européen est-il organisé ?</w:t>
      </w:r>
    </w:p>
    <w:p w14:paraId="5DF7FD3B" w14:textId="4AFBFE6B" w:rsidR="00A05D1E" w:rsidRPr="00A05D1E" w:rsidRDefault="00A05D1E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Pourquoi construit-on des infrastructures exceptionnelles ? (</w:t>
      </w:r>
      <w:proofErr w:type="gramStart"/>
      <w:r w:rsidRPr="00A05D1E">
        <w:rPr>
          <w:rFonts w:ascii="Times New Roman" w:hAnsi="Times New Roman" w:cs="Times New Roman"/>
          <w:sz w:val="20"/>
          <w:szCs w:val="20"/>
        </w:rPr>
        <w:t>étude</w:t>
      </w:r>
      <w:proofErr w:type="gramEnd"/>
      <w:r w:rsidRPr="00A05D1E">
        <w:rPr>
          <w:rFonts w:ascii="Times New Roman" w:hAnsi="Times New Roman" w:cs="Times New Roman"/>
          <w:sz w:val="20"/>
          <w:szCs w:val="20"/>
        </w:rPr>
        <w:t xml:space="preserve"> de cas : le viaduc de Millau)</w:t>
      </w:r>
    </w:p>
    <w:p w14:paraId="2D257827" w14:textId="140E7AEE" w:rsidR="00A05D1E" w:rsidRPr="00A05D1E" w:rsidRDefault="00A05D1E" w:rsidP="00A05D1E">
      <w:pPr>
        <w:spacing w:before="20" w:line="300" w:lineRule="exact"/>
        <w:rPr>
          <w:rFonts w:ascii="Times New Roman" w:hAnsi="Times New Roman" w:cs="Times New Roman"/>
          <w:sz w:val="20"/>
          <w:szCs w:val="20"/>
        </w:rPr>
      </w:pPr>
      <w:r w:rsidRPr="00A05D1E">
        <w:rPr>
          <w:rFonts w:ascii="Times New Roman" w:hAnsi="Times New Roman" w:cs="Times New Roman"/>
          <w:sz w:val="20"/>
          <w:szCs w:val="20"/>
        </w:rPr>
        <w:t>Comment se déplace-t-on sur de longues distances ?</w:t>
      </w:r>
    </w:p>
    <w:p w14:paraId="33A23DF4" w14:textId="77777777" w:rsidR="00264A11" w:rsidRDefault="00264A11" w:rsidP="00CF1BAF">
      <w:pPr>
        <w:spacing w:line="140" w:lineRule="exact"/>
      </w:pPr>
    </w:p>
    <w:p w14:paraId="0FA96E38" w14:textId="77777777" w:rsidR="00672FCF" w:rsidRDefault="00672FCF" w:rsidP="00CF1BAF">
      <w:pPr>
        <w:spacing w:line="140" w:lineRule="exact"/>
        <w:rPr>
          <w:u w:val="single"/>
        </w:rPr>
      </w:pPr>
    </w:p>
    <w:p w14:paraId="0937AF2C" w14:textId="38498975" w:rsidR="00965A73" w:rsidRDefault="00965A73" w:rsidP="0096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  <w:jc w:val="both"/>
      </w:pPr>
      <w:r w:rsidRPr="00236CCC">
        <w:rPr>
          <w:b/>
          <w:highlight w:val="yellow"/>
          <w:u w:val="single"/>
        </w:rPr>
        <w:t>DEMANDE</w:t>
      </w:r>
      <w:r w:rsidRPr="00236CCC">
        <w:rPr>
          <w:highlight w:val="yellow"/>
          <w:u w:val="single"/>
        </w:rPr>
        <w:t> : élabore</w:t>
      </w:r>
      <w:r w:rsidR="002F34A4" w:rsidRPr="00236CCC">
        <w:rPr>
          <w:highlight w:val="yellow"/>
          <w:u w:val="single"/>
        </w:rPr>
        <w:t>z en atelier</w:t>
      </w:r>
      <w:r w:rsidRPr="00236CCC">
        <w:rPr>
          <w:highlight w:val="yellow"/>
          <w:u w:val="single"/>
        </w:rPr>
        <w:t xml:space="preserve"> un PROJET DE SEANCE</w:t>
      </w:r>
      <w:r w:rsidRPr="00D52EEF">
        <w:rPr>
          <w:u w:val="single"/>
        </w:rPr>
        <w:t xml:space="preserve"> </w:t>
      </w:r>
      <w:r w:rsidRPr="00627E5B">
        <w:t>en vous appuyant sur</w:t>
      </w:r>
      <w:r w:rsidR="002F34A4">
        <w:t xml:space="preserve"> </w:t>
      </w:r>
      <w:r>
        <w:t>la séance choisie à l’intérieur de la « séquence 2 » ci-dessus (manuels à disposition</w:t>
      </w:r>
      <w:r w:rsidR="002F34A4">
        <w:t xml:space="preserve"> sur TEAMS et CELENE</w:t>
      </w:r>
      <w:r>
        <w:t>)</w:t>
      </w:r>
    </w:p>
    <w:p w14:paraId="3847D312" w14:textId="77777777" w:rsidR="00965A73" w:rsidRDefault="00965A73" w:rsidP="0096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</w:pPr>
      <w:r>
        <w:t>Vous indiquerez les éléments suivants :</w:t>
      </w:r>
    </w:p>
    <w:p w14:paraId="36793A33" w14:textId="77777777" w:rsidR="00965A73" w:rsidRPr="00B167FB" w:rsidRDefault="00965A73" w:rsidP="0096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  <w:ind w:firstLine="708"/>
        <w:rPr>
          <w:color w:val="0432FF"/>
        </w:rPr>
      </w:pPr>
      <w:r w:rsidRPr="00B167FB">
        <w:rPr>
          <w:color w:val="0432FF"/>
        </w:rPr>
        <w:t>Objectif général de la séance/Problématique</w:t>
      </w:r>
    </w:p>
    <w:p w14:paraId="63BA7624" w14:textId="77777777" w:rsidR="00965A73" w:rsidRPr="00B167FB" w:rsidRDefault="00965A73" w:rsidP="0096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  <w:ind w:firstLine="708"/>
        <w:rPr>
          <w:color w:val="0432FF"/>
        </w:rPr>
      </w:pPr>
      <w:r w:rsidRPr="00B167FB">
        <w:rPr>
          <w:color w:val="0432FF"/>
        </w:rPr>
        <w:t>Compétences travaillées</w:t>
      </w:r>
    </w:p>
    <w:p w14:paraId="03532517" w14:textId="77777777" w:rsidR="00965A73" w:rsidRPr="00B167FB" w:rsidRDefault="00965A73" w:rsidP="0096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  <w:ind w:firstLine="708"/>
        <w:rPr>
          <w:color w:val="0432FF"/>
        </w:rPr>
      </w:pPr>
      <w:r w:rsidRPr="00B167FB">
        <w:rPr>
          <w:color w:val="0432FF"/>
        </w:rPr>
        <w:t>Déroulement (phases avec durée estimée, organisation pédagogique choisie) en précisant les documents étudiés</w:t>
      </w:r>
    </w:p>
    <w:p w14:paraId="31A13639" w14:textId="688EB074" w:rsidR="002F34A4" w:rsidRPr="00B167FB" w:rsidRDefault="00965A73" w:rsidP="002F34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  <w:ind w:firstLine="708"/>
        <w:rPr>
          <w:color w:val="0432FF"/>
        </w:rPr>
      </w:pPr>
      <w:r w:rsidRPr="00B167FB">
        <w:rPr>
          <w:color w:val="0432FF"/>
        </w:rPr>
        <w:t>Trace écrite envisagée</w:t>
      </w:r>
    </w:p>
    <w:p w14:paraId="3BF03540" w14:textId="777E0C7D" w:rsidR="00965A73" w:rsidRPr="00761EF9" w:rsidRDefault="00965A73" w:rsidP="00761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00" w:lineRule="exact"/>
      </w:pPr>
      <w:r>
        <w:t>RESTITUTION : (5</w:t>
      </w:r>
      <w:r w:rsidR="00B167FB">
        <w:t>-10</w:t>
      </w:r>
      <w:r>
        <w:t xml:space="preserve"> min)</w:t>
      </w:r>
      <w:r w:rsidR="002F34A4">
        <w:t> : PRESENTATION à l’aide d’un fichier numérique (texte-</w:t>
      </w:r>
      <w:proofErr w:type="spellStart"/>
      <w:r w:rsidR="002F34A4">
        <w:t>pdf</w:t>
      </w:r>
      <w:proofErr w:type="spellEnd"/>
      <w:r w:rsidR="002F34A4">
        <w:t xml:space="preserve"> ou diaporama) incluant les documents choisis.</w:t>
      </w:r>
    </w:p>
    <w:sectPr w:rsidR="00965A73" w:rsidRPr="00761EF9" w:rsidSect="00823114">
      <w:headerReference w:type="default" r:id="rId15"/>
      <w:footerReference w:type="even" r:id="rId16"/>
      <w:footerReference w:type="default" r:id="rId17"/>
      <w:pgSz w:w="11900" w:h="16840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00BB7" w14:textId="77777777" w:rsidR="00363A40" w:rsidRDefault="00363A40">
      <w:r>
        <w:separator/>
      </w:r>
    </w:p>
  </w:endnote>
  <w:endnote w:type="continuationSeparator" w:id="0">
    <w:p w14:paraId="7BEC2843" w14:textId="77777777" w:rsidR="00363A40" w:rsidRDefault="0036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C08E6" w14:textId="77777777" w:rsidR="00207368" w:rsidRDefault="00207368" w:rsidP="003D5B5C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1E2790" w14:textId="77777777" w:rsidR="00207368" w:rsidRDefault="002073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210448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E140CC" w14:textId="5410437A" w:rsidR="003D5B5C" w:rsidRDefault="003D5B5C" w:rsidP="002220D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8E7B264" w14:textId="480FFDE1" w:rsidR="00207368" w:rsidRDefault="00207368" w:rsidP="00754B6E">
    <w:pPr>
      <w:pStyle w:val="Pieddepage"/>
      <w:tabs>
        <w:tab w:val="clear" w:pos="4703"/>
        <w:tab w:val="clear" w:pos="9406"/>
        <w:tab w:val="right" w:pos="9632"/>
      </w:tabs>
    </w:pPr>
    <w:r>
      <w:t>INSPE Centre-Val de Loire</w:t>
    </w:r>
    <w:r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A4001" w14:textId="77777777" w:rsidR="00363A40" w:rsidRDefault="00363A40">
      <w:r>
        <w:separator/>
      </w:r>
    </w:p>
  </w:footnote>
  <w:footnote w:type="continuationSeparator" w:id="0">
    <w:p w14:paraId="540DFFE8" w14:textId="77777777" w:rsidR="00363A40" w:rsidRDefault="0036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4980" w14:textId="77777777" w:rsidR="00207368" w:rsidRPr="00754B6E" w:rsidRDefault="00207368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Time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47E28"/>
    <w:multiLevelType w:val="hybridMultilevel"/>
    <w:tmpl w:val="CCBA9A54"/>
    <w:lvl w:ilvl="0" w:tplc="5CCA2C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70397"/>
    <w:multiLevelType w:val="hybridMultilevel"/>
    <w:tmpl w:val="72F6C74A"/>
    <w:lvl w:ilvl="0" w:tplc="CB0C3E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718ED"/>
    <w:multiLevelType w:val="hybridMultilevel"/>
    <w:tmpl w:val="4792035E"/>
    <w:lvl w:ilvl="0" w:tplc="89F639F8">
      <w:start w:val="4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BF3D54"/>
    <w:multiLevelType w:val="hybridMultilevel"/>
    <w:tmpl w:val="0B9CD1CC"/>
    <w:lvl w:ilvl="0" w:tplc="EB5CA61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5774B"/>
    <w:multiLevelType w:val="hybridMultilevel"/>
    <w:tmpl w:val="32A66296"/>
    <w:lvl w:ilvl="0" w:tplc="22D6EF2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9269C"/>
    <w:rsid w:val="00094A19"/>
    <w:rsid w:val="000B738B"/>
    <w:rsid w:val="000C3243"/>
    <w:rsid w:val="000F7642"/>
    <w:rsid w:val="001372D2"/>
    <w:rsid w:val="00164E57"/>
    <w:rsid w:val="001811F2"/>
    <w:rsid w:val="00187D18"/>
    <w:rsid w:val="001923E5"/>
    <w:rsid w:val="001976C6"/>
    <w:rsid w:val="001C0D6B"/>
    <w:rsid w:val="001E533D"/>
    <w:rsid w:val="0020198F"/>
    <w:rsid w:val="00207368"/>
    <w:rsid w:val="00236CCC"/>
    <w:rsid w:val="0026444E"/>
    <w:rsid w:val="00264A11"/>
    <w:rsid w:val="002D06BE"/>
    <w:rsid w:val="002D5197"/>
    <w:rsid w:val="002F34A4"/>
    <w:rsid w:val="00304157"/>
    <w:rsid w:val="00320411"/>
    <w:rsid w:val="00331919"/>
    <w:rsid w:val="00357797"/>
    <w:rsid w:val="00363A40"/>
    <w:rsid w:val="003A1C78"/>
    <w:rsid w:val="003B21BE"/>
    <w:rsid w:val="003C0230"/>
    <w:rsid w:val="003D5B5C"/>
    <w:rsid w:val="003F1E7D"/>
    <w:rsid w:val="00402D87"/>
    <w:rsid w:val="00404A80"/>
    <w:rsid w:val="00412CD8"/>
    <w:rsid w:val="00466E7B"/>
    <w:rsid w:val="00472372"/>
    <w:rsid w:val="0047754E"/>
    <w:rsid w:val="0048404D"/>
    <w:rsid w:val="004A4BFD"/>
    <w:rsid w:val="004D4209"/>
    <w:rsid w:val="00517CC4"/>
    <w:rsid w:val="00544933"/>
    <w:rsid w:val="00570B3F"/>
    <w:rsid w:val="00597217"/>
    <w:rsid w:val="005A0C2E"/>
    <w:rsid w:val="005B31EA"/>
    <w:rsid w:val="005D4627"/>
    <w:rsid w:val="00621BE5"/>
    <w:rsid w:val="00627E5B"/>
    <w:rsid w:val="00630DB1"/>
    <w:rsid w:val="00643A82"/>
    <w:rsid w:val="00672FCF"/>
    <w:rsid w:val="00677A4D"/>
    <w:rsid w:val="006A10CB"/>
    <w:rsid w:val="006A1D29"/>
    <w:rsid w:val="006A6267"/>
    <w:rsid w:val="006C32BE"/>
    <w:rsid w:val="006D7D1E"/>
    <w:rsid w:val="006F3CE6"/>
    <w:rsid w:val="00726C21"/>
    <w:rsid w:val="00727E77"/>
    <w:rsid w:val="007477E6"/>
    <w:rsid w:val="00751130"/>
    <w:rsid w:val="00754B6E"/>
    <w:rsid w:val="00760163"/>
    <w:rsid w:val="00761EF9"/>
    <w:rsid w:val="00762647"/>
    <w:rsid w:val="0077213B"/>
    <w:rsid w:val="00775264"/>
    <w:rsid w:val="00786A30"/>
    <w:rsid w:val="007A31EB"/>
    <w:rsid w:val="007B00F5"/>
    <w:rsid w:val="007B38C8"/>
    <w:rsid w:val="00823114"/>
    <w:rsid w:val="00830CF5"/>
    <w:rsid w:val="00833D6A"/>
    <w:rsid w:val="00837CD6"/>
    <w:rsid w:val="00847723"/>
    <w:rsid w:val="00847856"/>
    <w:rsid w:val="008546E7"/>
    <w:rsid w:val="008B6487"/>
    <w:rsid w:val="008E3410"/>
    <w:rsid w:val="008E7DC8"/>
    <w:rsid w:val="008F156C"/>
    <w:rsid w:val="0091162F"/>
    <w:rsid w:val="00935EDA"/>
    <w:rsid w:val="009418F3"/>
    <w:rsid w:val="00946A5C"/>
    <w:rsid w:val="009530F9"/>
    <w:rsid w:val="0095784D"/>
    <w:rsid w:val="00960E35"/>
    <w:rsid w:val="00965A73"/>
    <w:rsid w:val="00970F45"/>
    <w:rsid w:val="0097100A"/>
    <w:rsid w:val="00995A34"/>
    <w:rsid w:val="009A1292"/>
    <w:rsid w:val="009B0B19"/>
    <w:rsid w:val="009C3ED6"/>
    <w:rsid w:val="009D781E"/>
    <w:rsid w:val="00A04060"/>
    <w:rsid w:val="00A05D1E"/>
    <w:rsid w:val="00A27B4A"/>
    <w:rsid w:val="00A3511F"/>
    <w:rsid w:val="00A44062"/>
    <w:rsid w:val="00A76F71"/>
    <w:rsid w:val="00A9203C"/>
    <w:rsid w:val="00AC39BD"/>
    <w:rsid w:val="00AF027D"/>
    <w:rsid w:val="00B14698"/>
    <w:rsid w:val="00B167FB"/>
    <w:rsid w:val="00B4045F"/>
    <w:rsid w:val="00B444EE"/>
    <w:rsid w:val="00BB347D"/>
    <w:rsid w:val="00BC1766"/>
    <w:rsid w:val="00C26444"/>
    <w:rsid w:val="00C62902"/>
    <w:rsid w:val="00C76582"/>
    <w:rsid w:val="00CF1BAF"/>
    <w:rsid w:val="00D110FE"/>
    <w:rsid w:val="00D344E6"/>
    <w:rsid w:val="00D52EEF"/>
    <w:rsid w:val="00D84DB2"/>
    <w:rsid w:val="00DC276B"/>
    <w:rsid w:val="00DE2F12"/>
    <w:rsid w:val="00DE54BF"/>
    <w:rsid w:val="00DF0237"/>
    <w:rsid w:val="00E00DD0"/>
    <w:rsid w:val="00E34E2E"/>
    <w:rsid w:val="00E57BE7"/>
    <w:rsid w:val="00E84A9E"/>
    <w:rsid w:val="00E87E97"/>
    <w:rsid w:val="00E908DB"/>
    <w:rsid w:val="00E91270"/>
    <w:rsid w:val="00E92E70"/>
    <w:rsid w:val="00EE0AC3"/>
    <w:rsid w:val="00EF6400"/>
    <w:rsid w:val="00F20877"/>
    <w:rsid w:val="00F32936"/>
    <w:rsid w:val="00F53551"/>
    <w:rsid w:val="00F6069D"/>
    <w:rsid w:val="00F67165"/>
    <w:rsid w:val="00F80CDF"/>
    <w:rsid w:val="00F95971"/>
    <w:rsid w:val="00FB53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7190"/>
  <w15:docId w15:val="{765A9034-47D6-AF49-9D19-9454C016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rsid w:val="00754B6E"/>
    <w:pPr>
      <w:ind w:left="720"/>
      <w:contextualSpacing/>
    </w:pPr>
  </w:style>
  <w:style w:type="character" w:styleId="Lienhypertexte">
    <w:name w:val="Hyperlink"/>
    <w:basedOn w:val="Policepardfaut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E00D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00DD0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rsid w:val="0067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onaeroports.com/" TargetMode="External"/><Relationship Id="rId13" Type="http://schemas.openxmlformats.org/officeDocument/2006/relationships/hyperlink" Target="https://fr.wikipedia.org/wiki/A%C3%A9roport_de_Lyon-Saint-Exup%C3%A9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fr/maps/" TargetMode="External"/><Relationship Id="rId12" Type="http://schemas.openxmlformats.org/officeDocument/2006/relationships/hyperlink" Target="https://www.lyonaeroports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fr/map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nergie-environnement.ch/maison/transports-et-mobilite/mobility-impac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A%C3%A9roport_de_Lyon-Saint-Exup%C3%A9ry" TargetMode="External"/><Relationship Id="rId14" Type="http://schemas.openxmlformats.org/officeDocument/2006/relationships/hyperlink" Target="https://www.energie-environnement.ch/maison/transports-et-mobilite/mobility-impac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LAUBRY</dc:creator>
  <cp:lastModifiedBy>Jean-Louis Laubry</cp:lastModifiedBy>
  <cp:revision>12</cp:revision>
  <cp:lastPrinted>2017-02-06T17:21:00Z</cp:lastPrinted>
  <dcterms:created xsi:type="dcterms:W3CDTF">2021-02-06T18:15:00Z</dcterms:created>
  <dcterms:modified xsi:type="dcterms:W3CDTF">2021-02-06T20:45:00Z</dcterms:modified>
</cp:coreProperties>
</file>