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7A38B" w14:textId="3818039A" w:rsidR="00DE3415" w:rsidRPr="00167AF6" w:rsidRDefault="002F7989" w:rsidP="004F7DDB">
      <w:pPr>
        <w:pBdr>
          <w:top w:val="single" w:sz="4" w:space="6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167AF6">
        <w:rPr>
          <w:rFonts w:ascii="Times New Roman" w:hAnsi="Times New Roman"/>
          <w:b/>
          <w:sz w:val="28"/>
          <w:szCs w:val="28"/>
        </w:rPr>
        <w:t xml:space="preserve">TD </w:t>
      </w:r>
      <w:r w:rsidR="00517159">
        <w:rPr>
          <w:rFonts w:ascii="Times New Roman" w:hAnsi="Times New Roman"/>
          <w:b/>
          <w:sz w:val="28"/>
          <w:szCs w:val="28"/>
        </w:rPr>
        <w:t>7</w:t>
      </w:r>
      <w:r w:rsidR="00DE3415" w:rsidRPr="00167AF6">
        <w:rPr>
          <w:rFonts w:ascii="Times New Roman" w:hAnsi="Times New Roman"/>
          <w:b/>
          <w:sz w:val="28"/>
          <w:szCs w:val="28"/>
        </w:rPr>
        <w:t xml:space="preserve"> – </w:t>
      </w:r>
      <w:r w:rsidR="00472B3C" w:rsidRPr="00167AF6">
        <w:rPr>
          <w:rFonts w:ascii="Times New Roman" w:hAnsi="Times New Roman"/>
          <w:b/>
          <w:sz w:val="28"/>
          <w:szCs w:val="28"/>
        </w:rPr>
        <w:t xml:space="preserve">La </w:t>
      </w:r>
      <w:r w:rsidR="00517159">
        <w:rPr>
          <w:rFonts w:ascii="Times New Roman" w:hAnsi="Times New Roman"/>
          <w:b/>
          <w:sz w:val="28"/>
          <w:szCs w:val="28"/>
        </w:rPr>
        <w:t>France dans la Seconde Guerre mondiale</w:t>
      </w:r>
    </w:p>
    <w:p w14:paraId="32C5E5F1" w14:textId="77777777" w:rsidR="0059110C" w:rsidRDefault="0059110C" w:rsidP="002F7989">
      <w:pPr>
        <w:rPr>
          <w:rFonts w:ascii="Times New Roman" w:hAnsi="Times New Roman"/>
          <w:b/>
          <w:u w:val="single"/>
        </w:rPr>
      </w:pPr>
    </w:p>
    <w:p w14:paraId="5E79F897" w14:textId="77777777" w:rsidR="002F7989" w:rsidRDefault="002F7989" w:rsidP="00212158">
      <w:pPr>
        <w:spacing w:before="60" w:line="300" w:lineRule="exact"/>
        <w:rPr>
          <w:rFonts w:ascii="Times New Roman" w:hAnsi="Times New Roman"/>
          <w:b/>
          <w:u w:val="single"/>
        </w:rPr>
      </w:pPr>
      <w:r w:rsidRPr="003960DF">
        <w:rPr>
          <w:rFonts w:ascii="Times New Roman" w:hAnsi="Times New Roman"/>
          <w:b/>
          <w:u w:val="single"/>
        </w:rPr>
        <w:t>Le programme de 2008</w:t>
      </w:r>
    </w:p>
    <w:p w14:paraId="0842A4AE" w14:textId="77777777" w:rsidR="002F7989" w:rsidRPr="00212158" w:rsidRDefault="002F7989" w:rsidP="002121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line="300" w:lineRule="exact"/>
        <w:jc w:val="both"/>
        <w:rPr>
          <w:rFonts w:cs="Verdana"/>
          <w:u w:val="single"/>
          <w:lang w:bidi="fr-FR"/>
        </w:rPr>
      </w:pPr>
      <w:r w:rsidRPr="00212158">
        <w:rPr>
          <w:rFonts w:cs="Verdana-Bold"/>
          <w:b/>
          <w:bCs/>
          <w:u w:val="single"/>
          <w:lang w:bidi="fr-FR"/>
        </w:rPr>
        <w:t>Le XXème siècle et notre époque</w:t>
      </w:r>
      <w:r w:rsidRPr="00212158">
        <w:rPr>
          <w:rFonts w:cs="Verdana"/>
          <w:u w:val="single"/>
          <w:lang w:bidi="fr-FR"/>
        </w:rPr>
        <w:t xml:space="preserve">  </w:t>
      </w:r>
    </w:p>
    <w:p w14:paraId="7FB4694B" w14:textId="77777777" w:rsidR="002F7989" w:rsidRPr="00212158" w:rsidRDefault="002F7989" w:rsidP="002121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line="300" w:lineRule="exact"/>
        <w:jc w:val="both"/>
        <w:rPr>
          <w:rFonts w:cs="Verdana"/>
          <w:lang w:bidi="fr-FR"/>
        </w:rPr>
      </w:pPr>
      <w:r w:rsidRPr="00212158">
        <w:rPr>
          <w:rFonts w:cs="Verdana"/>
          <w:b/>
          <w:lang w:bidi="fr-FR"/>
        </w:rPr>
        <w:t>La violence du XXème siècle :  - les deux conflits mondiaux ;  - l’extermination des Juifs et des Tziganes par les nazis : un crime contre l’humanité</w:t>
      </w:r>
      <w:r w:rsidRPr="00212158">
        <w:rPr>
          <w:rFonts w:cs="Verdana"/>
          <w:lang w:bidi="fr-FR"/>
        </w:rPr>
        <w:t>.  La révolution scientifique et technologique, la société de consommation.  La Vème République. La construction européenne. </w:t>
      </w:r>
    </w:p>
    <w:p w14:paraId="47386A64" w14:textId="77777777" w:rsidR="002F7989" w:rsidRPr="00212158" w:rsidRDefault="002F7989" w:rsidP="002121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line="300" w:lineRule="exact"/>
        <w:jc w:val="both"/>
      </w:pPr>
      <w:r w:rsidRPr="00212158">
        <w:rPr>
          <w:rFonts w:cs="Verdana-Italic"/>
          <w:i/>
          <w:iCs/>
          <w:lang w:bidi="fr-FR"/>
        </w:rPr>
        <w:t xml:space="preserve">1916 : bataille de Verdun ; Clemenceau ; 11 novembre 1918 : armistice de la Grande Guerre ; </w:t>
      </w:r>
      <w:r w:rsidRPr="00212158">
        <w:rPr>
          <w:rFonts w:cs="Verdana-Italic"/>
          <w:b/>
          <w:i/>
          <w:iCs/>
          <w:lang w:bidi="fr-FR"/>
        </w:rPr>
        <w:t>18 juin 1940 : appel du général de Gaulle ; Jean Moulin ; 8 mai 1945 : fin de la Seconde Guerre mondiale en Europe</w:t>
      </w:r>
      <w:r w:rsidRPr="00212158">
        <w:rPr>
          <w:rFonts w:cs="Verdana-Italic"/>
          <w:i/>
          <w:iCs/>
          <w:lang w:bidi="fr-FR"/>
        </w:rPr>
        <w:t xml:space="preserve"> ; 1945 : droit de vote des femmes en France ; 1957 : traité de Rome ; 1958 : Charles de Gaulle et la fondation de la Vème République ; 1989 : chute du mur de Berlin ; 2002 : l’euro, monnaie européenne. </w:t>
      </w:r>
    </w:p>
    <w:p w14:paraId="6471BDF0" w14:textId="77777777" w:rsidR="00A56C9C" w:rsidRDefault="00A56C9C" w:rsidP="00212158">
      <w:pPr>
        <w:spacing w:before="60" w:line="300" w:lineRule="exact"/>
        <w:rPr>
          <w:rFonts w:ascii="Times New Roman" w:hAnsi="Times New Roman"/>
          <w:b/>
          <w:u w:val="single"/>
        </w:rPr>
      </w:pPr>
    </w:p>
    <w:p w14:paraId="5A5659D0" w14:textId="5143B129" w:rsidR="00167AF6" w:rsidRDefault="00577AC6" w:rsidP="00212158">
      <w:pPr>
        <w:spacing w:before="60" w:line="300" w:lineRule="exac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Le programme </w:t>
      </w:r>
      <w:r w:rsidR="002F7989">
        <w:rPr>
          <w:rFonts w:ascii="Times New Roman" w:hAnsi="Times New Roman"/>
          <w:b/>
          <w:u w:val="single"/>
        </w:rPr>
        <w:t xml:space="preserve">de cycle 3 </w:t>
      </w:r>
      <w:r w:rsidR="00466E31">
        <w:rPr>
          <w:rFonts w:ascii="Times New Roman" w:hAnsi="Times New Roman"/>
          <w:b/>
          <w:u w:val="single"/>
        </w:rPr>
        <w:t>(2016)</w:t>
      </w:r>
    </w:p>
    <w:tbl>
      <w:tblPr>
        <w:tblW w:w="5000" w:type="pct"/>
        <w:tblLayout w:type="fixed"/>
        <w:tblCellMar>
          <w:left w:w="3" w:type="dxa"/>
          <w:right w:w="55" w:type="dxa"/>
        </w:tblCellMar>
        <w:tblLook w:val="0000" w:firstRow="0" w:lastRow="0" w:firstColumn="0" w:lastColumn="0" w:noHBand="0" w:noVBand="0"/>
      </w:tblPr>
      <w:tblGrid>
        <w:gridCol w:w="2995"/>
        <w:gridCol w:w="7311"/>
      </w:tblGrid>
      <w:tr w:rsidR="00B10241" w:rsidRPr="003522AA" w14:paraId="1BD99F3C" w14:textId="77777777">
        <w:tc>
          <w:tcPr>
            <w:tcW w:w="1025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3DC07873" w14:textId="77777777" w:rsidR="00B10241" w:rsidRPr="003522AA" w:rsidRDefault="00B10241" w:rsidP="00212158">
            <w:pPr>
              <w:spacing w:before="60" w:line="300" w:lineRule="exact"/>
              <w:jc w:val="center"/>
              <w:rPr>
                <w:rFonts w:ascii="Times New Roman" w:hAnsi="Times New Roman"/>
                <w:b/>
                <w:szCs w:val="20"/>
              </w:rPr>
            </w:pPr>
            <w:r w:rsidRPr="003522AA">
              <w:rPr>
                <w:rFonts w:ascii="Times New Roman" w:hAnsi="Times New Roman"/>
                <w:b/>
                <w:szCs w:val="20"/>
              </w:rPr>
              <w:t>Classe de CM2</w:t>
            </w:r>
          </w:p>
        </w:tc>
      </w:tr>
      <w:tr w:rsidR="00B10241" w:rsidRPr="003522AA" w14:paraId="790EE8C0" w14:textId="77777777" w:rsidTr="001676F3">
        <w:tc>
          <w:tcPr>
            <w:tcW w:w="29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06BE70E8" w14:textId="05AAB6D3" w:rsidR="00B10241" w:rsidRPr="003522AA" w:rsidRDefault="00B10241" w:rsidP="00212158">
            <w:pPr>
              <w:spacing w:before="60" w:line="300" w:lineRule="exact"/>
              <w:jc w:val="center"/>
              <w:rPr>
                <w:rFonts w:ascii="Times New Roman" w:hAnsi="Times New Roman"/>
                <w:b/>
                <w:szCs w:val="20"/>
              </w:rPr>
            </w:pPr>
            <w:r w:rsidRPr="003522AA">
              <w:rPr>
                <w:rFonts w:ascii="Times New Roman" w:hAnsi="Times New Roman"/>
                <w:b/>
                <w:szCs w:val="20"/>
              </w:rPr>
              <w:t>Repères annuels</w:t>
            </w:r>
          </w:p>
        </w:tc>
        <w:tc>
          <w:tcPr>
            <w:tcW w:w="727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52FE18EC" w14:textId="77777777" w:rsidR="00B10241" w:rsidRPr="003522AA" w:rsidRDefault="00B10241" w:rsidP="00212158">
            <w:pPr>
              <w:spacing w:before="60" w:line="300" w:lineRule="exact"/>
              <w:jc w:val="center"/>
              <w:rPr>
                <w:rFonts w:ascii="Times New Roman" w:hAnsi="Times New Roman"/>
                <w:b/>
                <w:szCs w:val="20"/>
              </w:rPr>
            </w:pPr>
            <w:r w:rsidRPr="003522AA">
              <w:rPr>
                <w:rFonts w:ascii="Times New Roman" w:hAnsi="Times New Roman"/>
                <w:b/>
                <w:szCs w:val="20"/>
              </w:rPr>
              <w:t>Démarches et contenus d’enseignement</w:t>
            </w:r>
          </w:p>
        </w:tc>
      </w:tr>
      <w:tr w:rsidR="002F7989" w:rsidRPr="003522AA" w14:paraId="71D928C0" w14:textId="77777777" w:rsidTr="001676F3">
        <w:tc>
          <w:tcPr>
            <w:tcW w:w="29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4C0417D8" w14:textId="77777777" w:rsidR="002F7989" w:rsidRPr="003522AA" w:rsidRDefault="002F7989" w:rsidP="00212158">
            <w:pPr>
              <w:spacing w:before="60" w:line="300" w:lineRule="exact"/>
              <w:jc w:val="center"/>
              <w:rPr>
                <w:rFonts w:ascii="Times New Roman" w:hAnsi="Times New Roman" w:cs="Calibri"/>
                <w:b/>
                <w:szCs w:val="20"/>
              </w:rPr>
            </w:pPr>
          </w:p>
          <w:p w14:paraId="54138A51" w14:textId="77777777" w:rsidR="002F7989" w:rsidRPr="003522AA" w:rsidRDefault="002F7989" w:rsidP="00212158">
            <w:pPr>
              <w:spacing w:before="60" w:line="300" w:lineRule="exact"/>
              <w:jc w:val="center"/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Thème 3</w:t>
            </w:r>
          </w:p>
          <w:p w14:paraId="0CAE1EE5" w14:textId="77777777" w:rsidR="002F7989" w:rsidRPr="003522AA" w:rsidRDefault="002F7989" w:rsidP="00212158">
            <w:pPr>
              <w:spacing w:before="60" w:line="300" w:lineRule="exact"/>
              <w:jc w:val="center"/>
              <w:rPr>
                <w:rFonts w:ascii="Times New Roman" w:hAnsi="Times New Roman" w:cs="Calibri"/>
                <w:b/>
                <w:szCs w:val="20"/>
              </w:rPr>
            </w:pP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>La France</w:t>
            </w:r>
            <w:r w:rsidRPr="003522AA">
              <w:rPr>
                <w:rFonts w:ascii="Times New Roman" w:hAnsi="Times New Roman" w:cs="Calibri"/>
                <w:b/>
                <w:szCs w:val="20"/>
              </w:rPr>
              <w:t>, des guerres mondiales</w:t>
            </w:r>
          </w:p>
          <w:p w14:paraId="0EE3E606" w14:textId="77777777" w:rsidR="002F7989" w:rsidRPr="003522AA" w:rsidRDefault="002F7989" w:rsidP="00212158">
            <w:pPr>
              <w:spacing w:before="60" w:line="300" w:lineRule="exact"/>
              <w:jc w:val="center"/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à l’Union européenne</w:t>
            </w:r>
          </w:p>
          <w:p w14:paraId="57FC3BCF" w14:textId="77777777" w:rsidR="002F7989" w:rsidRPr="003522AA" w:rsidRDefault="002F7989" w:rsidP="00212158">
            <w:pPr>
              <w:pStyle w:val="Corpsdetexte"/>
              <w:spacing w:before="60" w:after="0" w:line="300" w:lineRule="exact"/>
              <w:jc w:val="center"/>
              <w:rPr>
                <w:rFonts w:cs="Calibri"/>
                <w:szCs w:val="20"/>
              </w:rPr>
            </w:pPr>
          </w:p>
          <w:p w14:paraId="028F66EB" w14:textId="77777777" w:rsidR="002F7989" w:rsidRPr="002F7989" w:rsidRDefault="002F7989" w:rsidP="00212158">
            <w:pPr>
              <w:widowControl w:val="0"/>
              <w:numPr>
                <w:ilvl w:val="0"/>
                <w:numId w:val="1"/>
              </w:numPr>
              <w:tabs>
                <w:tab w:val="left" w:pos="12656"/>
              </w:tabs>
              <w:suppressAutoHyphens/>
              <w:spacing w:before="60" w:line="300" w:lineRule="exact"/>
              <w:ind w:left="0" w:firstLine="0"/>
              <w:rPr>
                <w:rFonts w:ascii="Times New Roman" w:hAnsi="Times New Roman" w:cs="Calibri"/>
                <w:color w:val="000000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 xml:space="preserve">Deux </w:t>
            </w:r>
            <w:r w:rsidRPr="00E719B6">
              <w:rPr>
                <w:rFonts w:ascii="Times New Roman" w:hAnsi="Times New Roman" w:cs="Calibri"/>
                <w:b/>
                <w:szCs w:val="20"/>
              </w:rPr>
              <w:t>guerres mondiales</w:t>
            </w:r>
            <w:r w:rsidRPr="003522AA">
              <w:rPr>
                <w:rFonts w:ascii="Times New Roman" w:hAnsi="Times New Roman" w:cs="Calibri"/>
                <w:szCs w:val="20"/>
              </w:rPr>
              <w:t xml:space="preserve"> au vingtième siècle.</w:t>
            </w:r>
          </w:p>
          <w:p w14:paraId="526BFC5E" w14:textId="77777777" w:rsidR="002F7989" w:rsidRPr="003522AA" w:rsidRDefault="002F7989" w:rsidP="00212158">
            <w:pPr>
              <w:widowControl w:val="0"/>
              <w:tabs>
                <w:tab w:val="left" w:pos="12656"/>
              </w:tabs>
              <w:suppressAutoHyphens/>
              <w:spacing w:before="60" w:line="300" w:lineRule="exact"/>
              <w:rPr>
                <w:rFonts w:ascii="Times New Roman" w:hAnsi="Times New Roman" w:cs="Calibri"/>
                <w:color w:val="000000"/>
                <w:szCs w:val="20"/>
              </w:rPr>
            </w:pPr>
          </w:p>
          <w:p w14:paraId="13BD886E" w14:textId="77777777" w:rsidR="002F7989" w:rsidRPr="00472B3C" w:rsidRDefault="002F7989" w:rsidP="00212158">
            <w:pPr>
              <w:widowControl w:val="0"/>
              <w:numPr>
                <w:ilvl w:val="0"/>
                <w:numId w:val="1"/>
              </w:numPr>
              <w:tabs>
                <w:tab w:val="left" w:pos="12656"/>
              </w:tabs>
              <w:suppressAutoHyphens/>
              <w:spacing w:before="60" w:line="300" w:lineRule="exact"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La construction européenne.</w:t>
            </w:r>
          </w:p>
        </w:tc>
        <w:tc>
          <w:tcPr>
            <w:tcW w:w="727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6927AC1D" w14:textId="77777777" w:rsidR="002F7989" w:rsidRPr="003522AA" w:rsidRDefault="002F7989" w:rsidP="00212158">
            <w:pPr>
              <w:spacing w:before="60" w:line="300" w:lineRule="exact"/>
              <w:jc w:val="both"/>
              <w:rPr>
                <w:rFonts w:ascii="Times New Roman" w:hAnsi="Times New Roman" w:cs="Calibri"/>
                <w:color w:val="000000"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 xml:space="preserve">À partir des </w:t>
            </w:r>
            <w:r w:rsidRPr="002F7989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traces de la Grande Guerre et de la Seconde Guerre mondiale </w:t>
            </w: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>dans l’environnement des élèves</w:t>
            </w:r>
            <w:r w:rsidRPr="001170FA">
              <w:rPr>
                <w:rFonts w:ascii="Times New Roman" w:hAnsi="Times New Roman" w:cs="Calibri"/>
                <w:color w:val="0432FF"/>
                <w:szCs w:val="20"/>
              </w:rPr>
              <w:t xml:space="preserve"> </w:t>
            </w: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>(lieux de mémoire et du souvenir</w:t>
            </w:r>
            <w:r w:rsidRPr="003522AA">
              <w:rPr>
                <w:rFonts w:ascii="Times New Roman" w:hAnsi="Times New Roman" w:cs="Calibri"/>
                <w:color w:val="000000"/>
                <w:szCs w:val="20"/>
              </w:rPr>
              <w:t xml:space="preserve">, paysages montrant les reconstructions, dates de commémoration), on présente l’ampleur des </w:t>
            </w:r>
            <w:r w:rsidRPr="002F7989">
              <w:rPr>
                <w:rFonts w:ascii="Times New Roman" w:hAnsi="Times New Roman" w:cs="Calibri"/>
                <w:b/>
                <w:color w:val="000000"/>
                <w:szCs w:val="20"/>
              </w:rPr>
              <w:t>deux conflits en les situant dans leurs contextes européen et mondial</w:t>
            </w:r>
            <w:r w:rsidRPr="003522AA">
              <w:rPr>
                <w:rFonts w:ascii="Times New Roman" w:hAnsi="Times New Roman" w:cs="Calibri"/>
                <w:color w:val="000000"/>
                <w:szCs w:val="20"/>
              </w:rPr>
              <w:t xml:space="preserve">. </w:t>
            </w:r>
          </w:p>
          <w:p w14:paraId="3202D1AB" w14:textId="77777777" w:rsidR="002F7989" w:rsidRPr="000216E2" w:rsidRDefault="002F7989" w:rsidP="00212158">
            <w:pPr>
              <w:spacing w:before="60" w:line="300" w:lineRule="exact"/>
              <w:jc w:val="both"/>
              <w:rPr>
                <w:rFonts w:ascii="Times New Roman" w:hAnsi="Times New Roman" w:cs="Calibri"/>
                <w:b/>
                <w:color w:val="000000"/>
                <w:szCs w:val="20"/>
                <w:shd w:val="clear" w:color="auto" w:fill="FFFFFF"/>
              </w:rPr>
            </w:pP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On évoque </w:t>
            </w: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>la Résistance</w:t>
            </w: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, la France combattante et la collaboration. On aborde le </w:t>
            </w: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>génocide</w:t>
            </w: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 </w:t>
            </w: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 xml:space="preserve">des Juifs </w:t>
            </w: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ainsi que les </w:t>
            </w:r>
            <w:r w:rsidRPr="001170FA">
              <w:rPr>
                <w:rFonts w:ascii="Times New Roman" w:hAnsi="Times New Roman" w:cs="Calibri"/>
                <w:b/>
                <w:color w:val="0432FF"/>
                <w:szCs w:val="20"/>
              </w:rPr>
              <w:t>persécutions</w:t>
            </w:r>
            <w:r w:rsidRPr="000216E2">
              <w:rPr>
                <w:rFonts w:ascii="Times New Roman" w:hAnsi="Times New Roman" w:cs="Calibri"/>
                <w:b/>
                <w:color w:val="000000"/>
                <w:szCs w:val="20"/>
              </w:rPr>
              <w:t xml:space="preserve"> à l’encontre d’autres populations</w:t>
            </w:r>
            <w:r w:rsidR="000216E2">
              <w:rPr>
                <w:rFonts w:ascii="Times New Roman" w:hAnsi="Times New Roman" w:cs="Calibri"/>
                <w:b/>
                <w:color w:val="000000"/>
                <w:szCs w:val="20"/>
              </w:rPr>
              <w:t>.</w:t>
            </w:r>
          </w:p>
          <w:p w14:paraId="31324DA3" w14:textId="77777777" w:rsidR="002F7989" w:rsidRPr="003522AA" w:rsidRDefault="002F7989" w:rsidP="00212158">
            <w:pPr>
              <w:pStyle w:val="Corpsdetexte"/>
              <w:spacing w:before="60" w:after="0" w:line="300" w:lineRule="exact"/>
              <w:jc w:val="both"/>
              <w:rPr>
                <w:rFonts w:cs="Calibri"/>
                <w:color w:val="000000"/>
                <w:szCs w:val="20"/>
                <w:shd w:val="clear" w:color="auto" w:fill="FFFFFF"/>
              </w:rPr>
            </w:pPr>
            <w:r w:rsidRPr="003522AA">
              <w:rPr>
                <w:rFonts w:cs="Calibri"/>
                <w:color w:val="000000"/>
                <w:szCs w:val="20"/>
                <w:shd w:val="clear" w:color="auto" w:fill="FFFFFF"/>
              </w:rPr>
              <w:t>L</w:t>
            </w:r>
            <w:r w:rsidRPr="000216E2">
              <w:rPr>
                <w:rFonts w:cs="Calibri"/>
                <w:color w:val="000000"/>
                <w:szCs w:val="20"/>
                <w:shd w:val="clear" w:color="auto" w:fill="FFFFFF"/>
              </w:rPr>
              <w:t>’élève découvre que des pays européens, autrefois en guerre les uns contre les autres, sont aujourd’hui rassemblés au sein de l’Union européenne.</w:t>
            </w:r>
            <w:r w:rsidRPr="003522AA">
              <w:rPr>
                <w:rFonts w:cs="Calibri"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32FD32FB" w14:textId="77777777" w:rsidR="00D36EDE" w:rsidRDefault="00D36EDE" w:rsidP="00B52DF9">
      <w:pPr>
        <w:rPr>
          <w:rFonts w:ascii="Times New Roman" w:hAnsi="Times New Roman"/>
          <w:b/>
        </w:rPr>
      </w:pPr>
    </w:p>
    <w:p w14:paraId="17599E57" w14:textId="7AB55E5B" w:rsidR="00EF27BC" w:rsidRDefault="00517159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 w:rsidRPr="00517159">
        <w:rPr>
          <w:rFonts w:ascii="Times New Roman" w:hAnsi="Times New Roman" w:cstheme="minorBidi"/>
          <w:b/>
          <w:sz w:val="24"/>
          <w:szCs w:val="24"/>
          <w:highlight w:val="yellow"/>
          <w:lang w:eastAsia="en-US"/>
        </w:rPr>
        <w:t>PREMIERE PARTIE :</w:t>
      </w:r>
      <w:r w:rsidR="00EF27BC" w:rsidRPr="00517159">
        <w:rPr>
          <w:rFonts w:ascii="Times New Roman" w:hAnsi="Times New Roman" w:cstheme="minorBidi"/>
          <w:b/>
          <w:sz w:val="24"/>
          <w:szCs w:val="24"/>
          <w:highlight w:val="yellow"/>
          <w:lang w:eastAsia="en-US"/>
        </w:rPr>
        <w:t xml:space="preserve"> </w:t>
      </w:r>
      <w:r w:rsidRPr="00517159">
        <w:rPr>
          <w:rFonts w:ascii="Times New Roman" w:hAnsi="Times New Roman" w:cstheme="minorBidi"/>
          <w:b/>
          <w:sz w:val="24"/>
          <w:szCs w:val="24"/>
          <w:highlight w:val="yellow"/>
          <w:lang w:eastAsia="en-US"/>
        </w:rPr>
        <w:t>antisémitisme, persécution et génocide</w:t>
      </w:r>
    </w:p>
    <w:p w14:paraId="3A779543" w14:textId="739FE6D8" w:rsidR="00517159" w:rsidRPr="00A148D7" w:rsidRDefault="00517159" w:rsidP="00517159">
      <w:pPr>
        <w:pStyle w:val="NormalWeb"/>
        <w:numPr>
          <w:ilvl w:val="0"/>
          <w:numId w:val="4"/>
        </w:numPr>
        <w:spacing w:beforeLines="0" w:line="340" w:lineRule="exact"/>
        <w:jc w:val="both"/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</w:pPr>
      <w:r w:rsidRPr="00A148D7"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  <w:t>Approche par deux documents concernant le département de l’Indre</w:t>
      </w:r>
    </w:p>
    <w:p w14:paraId="6F9BEEFA" w14:textId="33C57DCB" w:rsidR="003B5728" w:rsidRDefault="003B5728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sz w:val="24"/>
          <w:szCs w:val="24"/>
          <w:lang w:eastAsia="en-US"/>
        </w:rPr>
      </w:pPr>
      <w:r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>DOCUMENT</w:t>
      </w:r>
      <w:r w:rsidR="00731CCC"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 xml:space="preserve"> </w:t>
      </w:r>
      <w:r w:rsidR="00517159">
        <w:rPr>
          <w:rFonts w:ascii="Times New Roman" w:hAnsi="Times New Roman" w:cstheme="minorBidi"/>
          <w:sz w:val="24"/>
          <w:szCs w:val="24"/>
          <w:u w:val="single"/>
          <w:lang w:eastAsia="en-US"/>
        </w:rPr>
        <w:t>1</w:t>
      </w:r>
      <w:r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> </w:t>
      </w:r>
      <w:r>
        <w:rPr>
          <w:rFonts w:ascii="Times New Roman" w:hAnsi="Times New Roman" w:cstheme="minorBidi"/>
          <w:sz w:val="24"/>
          <w:szCs w:val="24"/>
          <w:lang w:eastAsia="en-US"/>
        </w:rPr>
        <w:t xml:space="preserve">: 21 février 1941, lettre de Max </w:t>
      </w:r>
      <w:proofErr w:type="spellStart"/>
      <w:r>
        <w:rPr>
          <w:rFonts w:ascii="Times New Roman" w:hAnsi="Times New Roman" w:cstheme="minorBidi"/>
          <w:sz w:val="24"/>
          <w:szCs w:val="24"/>
          <w:lang w:eastAsia="en-US"/>
        </w:rPr>
        <w:t>Hymans</w:t>
      </w:r>
      <w:proofErr w:type="spellEnd"/>
      <w:r>
        <w:rPr>
          <w:rFonts w:ascii="Times New Roman" w:hAnsi="Times New Roman" w:cstheme="minorBidi"/>
          <w:sz w:val="24"/>
          <w:szCs w:val="24"/>
          <w:lang w:eastAsia="en-US"/>
        </w:rPr>
        <w:t>, député de l’Indre, au Maréchal de France, Chef de l’</w:t>
      </w:r>
      <w:proofErr w:type="spellStart"/>
      <w:r>
        <w:rPr>
          <w:rFonts w:ascii="Times New Roman" w:hAnsi="Times New Roman" w:cstheme="minorBidi"/>
          <w:sz w:val="24"/>
          <w:szCs w:val="24"/>
          <w:lang w:eastAsia="en-US"/>
        </w:rPr>
        <w:t>Etat</w:t>
      </w:r>
      <w:proofErr w:type="spellEnd"/>
      <w:r>
        <w:rPr>
          <w:rFonts w:ascii="Times New Roman" w:hAnsi="Times New Roman" w:cstheme="minorBidi"/>
          <w:sz w:val="24"/>
          <w:szCs w:val="24"/>
          <w:lang w:eastAsia="en-US"/>
        </w:rPr>
        <w:t xml:space="preserve"> Français</w:t>
      </w:r>
    </w:p>
    <w:p w14:paraId="641C1FB5" w14:textId="18A5EDE1" w:rsidR="00EF27BC" w:rsidRPr="00517159" w:rsidRDefault="003B5728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sz w:val="24"/>
          <w:szCs w:val="24"/>
          <w:lang w:eastAsia="en-US"/>
        </w:rPr>
      </w:pPr>
      <w:r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>DOCUMENT</w:t>
      </w:r>
      <w:r w:rsidR="00731CCC"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 xml:space="preserve"> </w:t>
      </w:r>
      <w:r w:rsidR="00517159">
        <w:rPr>
          <w:rFonts w:ascii="Times New Roman" w:hAnsi="Times New Roman" w:cstheme="minorBidi"/>
          <w:sz w:val="24"/>
          <w:szCs w:val="24"/>
          <w:u w:val="single"/>
          <w:lang w:eastAsia="en-US"/>
        </w:rPr>
        <w:t>2</w:t>
      </w:r>
      <w:r w:rsidRPr="009477F3">
        <w:rPr>
          <w:rFonts w:ascii="Times New Roman" w:hAnsi="Times New Roman" w:cstheme="minorBidi"/>
          <w:sz w:val="24"/>
          <w:szCs w:val="24"/>
          <w:u w:val="single"/>
          <w:lang w:eastAsia="en-US"/>
        </w:rPr>
        <w:t> </w:t>
      </w:r>
      <w:r>
        <w:rPr>
          <w:rFonts w:ascii="Times New Roman" w:hAnsi="Times New Roman" w:cstheme="minorBidi"/>
          <w:sz w:val="24"/>
          <w:szCs w:val="24"/>
          <w:lang w:eastAsia="en-US"/>
        </w:rPr>
        <w:t xml:space="preserve">: </w:t>
      </w:r>
      <w:r w:rsidR="0059110C">
        <w:rPr>
          <w:rFonts w:ascii="Times New Roman" w:hAnsi="Times New Roman" w:cstheme="minorBidi"/>
          <w:sz w:val="24"/>
          <w:szCs w:val="24"/>
          <w:lang w:eastAsia="en-US"/>
        </w:rPr>
        <w:t>18 août 1942, lettre de Gaston Gaillard au préfet de l’Indre</w:t>
      </w:r>
    </w:p>
    <w:p w14:paraId="7674C208" w14:textId="63D582BB" w:rsidR="00517159" w:rsidRDefault="00517159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• Lisez les deux documents 1 et 2</w:t>
      </w:r>
    </w:p>
    <w:p w14:paraId="11051C79" w14:textId="07CB46D8" w:rsidR="00517159" w:rsidRDefault="00517159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 xml:space="preserve">• Choisissez l’un des deux documents et préparez </w:t>
      </w:r>
      <w:r w:rsidR="00A148D7">
        <w:rPr>
          <w:rFonts w:ascii="Times New Roman" w:hAnsi="Times New Roman" w:cstheme="minorBidi"/>
          <w:b/>
          <w:sz w:val="24"/>
          <w:szCs w:val="24"/>
          <w:lang w:eastAsia="en-US"/>
        </w:rPr>
        <w:t>les réponses suivantes</w:t>
      </w:r>
    </w:p>
    <w:p w14:paraId="3BD234FD" w14:textId="5C05FAC4" w:rsidR="00517159" w:rsidRDefault="00A148D7" w:rsidP="00517159">
      <w:pPr>
        <w:pStyle w:val="NormalWeb"/>
        <w:numPr>
          <w:ilvl w:val="0"/>
          <w:numId w:val="5"/>
        </w:numPr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Présentation du document (nature, auteur, contexte…)</w:t>
      </w:r>
    </w:p>
    <w:p w14:paraId="40A73985" w14:textId="43C808E0" w:rsidR="00A148D7" w:rsidRDefault="00A148D7" w:rsidP="00517159">
      <w:pPr>
        <w:pStyle w:val="NormalWeb"/>
        <w:numPr>
          <w:ilvl w:val="0"/>
          <w:numId w:val="5"/>
        </w:numPr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Résumé objectif du contenu (ce que le document apporte comme informations)</w:t>
      </w:r>
    </w:p>
    <w:p w14:paraId="5D93574E" w14:textId="10A23FA8" w:rsidR="00A148D7" w:rsidRDefault="00A148D7" w:rsidP="00517159">
      <w:pPr>
        <w:pStyle w:val="NormalWeb"/>
        <w:numPr>
          <w:ilvl w:val="0"/>
          <w:numId w:val="5"/>
        </w:numPr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Interprétation (ce que le document révèle, les questions qu’il soulève)</w:t>
      </w:r>
    </w:p>
    <w:p w14:paraId="3B70B9B1" w14:textId="77777777" w:rsidR="00A148D7" w:rsidRDefault="00A148D7" w:rsidP="00A148D7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19256C9A" w14:textId="6B6A4635" w:rsidR="00A148D7" w:rsidRPr="00A148D7" w:rsidRDefault="00A148D7" w:rsidP="00A148D7">
      <w:pPr>
        <w:pStyle w:val="NormalWeb"/>
        <w:numPr>
          <w:ilvl w:val="0"/>
          <w:numId w:val="4"/>
        </w:numPr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</w:pPr>
      <w:r w:rsidRPr="00A148D7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>Examen des questions du QCM en ligne sur le sujet</w:t>
      </w:r>
    </w:p>
    <w:p w14:paraId="67144B86" w14:textId="77777777" w:rsidR="00A148D7" w:rsidRDefault="00A148D7" w:rsidP="00A148D7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54C51722" w14:textId="0BBCF75C" w:rsidR="00A148D7" w:rsidRPr="00A148D7" w:rsidRDefault="00A148D7" w:rsidP="00A148D7">
      <w:pPr>
        <w:pStyle w:val="NormalWeb"/>
        <w:numPr>
          <w:ilvl w:val="0"/>
          <w:numId w:val="4"/>
        </w:numPr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</w:pPr>
      <w:r w:rsidRPr="00A148D7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>Diaporama sur le sujet</w:t>
      </w:r>
    </w:p>
    <w:p w14:paraId="5E66B966" w14:textId="0F01DABB" w:rsidR="00EF27BC" w:rsidRPr="00096D92" w:rsidRDefault="00EF27BC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Voir diaporama en ligne</w:t>
      </w:r>
      <w:r w:rsidR="00A148D7">
        <w:rPr>
          <w:rFonts w:ascii="Times New Roman" w:hAnsi="Times New Roman" w:cstheme="minorBidi"/>
          <w:b/>
          <w:sz w:val="24"/>
          <w:szCs w:val="24"/>
          <w:lang w:eastAsia="en-US"/>
        </w:rPr>
        <w:t xml:space="preserve"> sur CELENE et sur TEAMS</w:t>
      </w:r>
    </w:p>
    <w:p w14:paraId="5B6CE1A0" w14:textId="77777777" w:rsidR="003B26C1" w:rsidRPr="003215B5" w:rsidRDefault="003B26C1" w:rsidP="003B26C1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sz w:val="24"/>
          <w:szCs w:val="24"/>
          <w:lang w:eastAsia="en-US"/>
        </w:rPr>
      </w:pPr>
      <w:r w:rsidRPr="003706E6">
        <w:rPr>
          <w:rFonts w:ascii="Times New Roman" w:hAnsi="Times New Roman" w:cstheme="minorBidi"/>
          <w:sz w:val="24"/>
          <w:szCs w:val="24"/>
          <w:lang w:eastAsia="en-US"/>
        </w:rPr>
        <w:t>Pour la persécution des Juifs, un site de référence :</w:t>
      </w:r>
      <w:r>
        <w:rPr>
          <w:rFonts w:ascii="Times New Roman" w:hAnsi="Times New Roman" w:cstheme="minorBidi"/>
          <w:sz w:val="24"/>
          <w:szCs w:val="24"/>
          <w:lang w:eastAsia="en-US"/>
        </w:rPr>
        <w:t xml:space="preserve"> </w:t>
      </w:r>
      <w:hyperlink r:id="rId7" w:history="1">
        <w:r w:rsidRPr="007911A1">
          <w:rPr>
            <w:rStyle w:val="Lienhypertexte"/>
            <w:rFonts w:ascii="Times New Roman" w:hAnsi="Times New Roman"/>
            <w:b/>
            <w:lang w:eastAsia="en-US"/>
          </w:rPr>
          <w:t>http://www.grenierdesarah.org/index.php/fr/</w:t>
        </w:r>
      </w:hyperlink>
    </w:p>
    <w:p w14:paraId="369989F2" w14:textId="24C7F9EA" w:rsidR="00D86B55" w:rsidRDefault="00D86B55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5122C88C" w14:textId="77777777" w:rsidR="00A148D7" w:rsidRDefault="00A148D7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18E1F074" w14:textId="186D3358" w:rsidR="00096D92" w:rsidRDefault="0087580D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 w:rsidRPr="0087580D">
        <w:rPr>
          <w:rFonts w:ascii="Times New Roman" w:hAnsi="Times New Roman" w:cstheme="minorBidi"/>
          <w:b/>
          <w:sz w:val="24"/>
          <w:szCs w:val="24"/>
          <w:lang w:eastAsia="en-US"/>
        </w:rPr>
        <w:lastRenderedPageBreak/>
        <w:sym w:font="Wingdings" w:char="F0E0"/>
      </w:r>
      <w:r w:rsidR="003B26C1">
        <w:rPr>
          <w:rFonts w:ascii="Times New Roman" w:hAnsi="Times New Roman" w:cstheme="minorBidi"/>
          <w:b/>
          <w:sz w:val="24"/>
          <w:szCs w:val="24"/>
          <w:lang w:eastAsia="en-US"/>
        </w:rPr>
        <w:t xml:space="preserve"> </w:t>
      </w:r>
      <w:proofErr w:type="gramStart"/>
      <w:r w:rsidR="003B26C1">
        <w:rPr>
          <w:rFonts w:ascii="Times New Roman" w:hAnsi="Times New Roman" w:cstheme="minorBidi"/>
          <w:b/>
          <w:sz w:val="24"/>
          <w:szCs w:val="24"/>
          <w:lang w:eastAsia="en-US"/>
        </w:rPr>
        <w:t>propositions</w:t>
      </w:r>
      <w:proofErr w:type="gramEnd"/>
      <w:r w:rsidR="003B26C1">
        <w:rPr>
          <w:rFonts w:ascii="Times New Roman" w:hAnsi="Times New Roman" w:cstheme="minorBidi"/>
          <w:b/>
          <w:sz w:val="24"/>
          <w:szCs w:val="24"/>
          <w:lang w:eastAsia="en-US"/>
        </w:rPr>
        <w:t xml:space="preserve"> de séquence</w:t>
      </w:r>
    </w:p>
    <w:p w14:paraId="2ED25221" w14:textId="77777777" w:rsidR="00096D92" w:rsidRPr="00303F11" w:rsidRDefault="00096D92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u w:val="single"/>
          <w:lang w:eastAsia="en-US"/>
        </w:rPr>
      </w:pPr>
      <w:r w:rsidRPr="00303F11">
        <w:rPr>
          <w:rFonts w:ascii="Times New Roman" w:hAnsi="Times New Roman" w:cstheme="minorBidi"/>
          <w:b/>
          <w:sz w:val="24"/>
          <w:szCs w:val="24"/>
          <w:u w:val="single"/>
          <w:lang w:eastAsia="en-US"/>
        </w:rPr>
        <w:t>La France dans la Seconde Guerre mondiale</w:t>
      </w:r>
    </w:p>
    <w:p w14:paraId="55A59A79" w14:textId="3494F796" w:rsidR="003215B5" w:rsidRDefault="003B26C1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2"/>
          <w:szCs w:val="22"/>
          <w:lang w:eastAsia="en-US"/>
        </w:rPr>
      </w:pP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5</w:t>
      </w:r>
      <w:r w:rsidR="00991E89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séances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 :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proofErr w:type="spellStart"/>
      <w:r w:rsidR="00096D92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évts</w:t>
      </w:r>
      <w:proofErr w:type="spellEnd"/>
      <w:r w:rsidR="004F362F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39-40,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Vichy : répression et persécution,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Vie quotidienne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des Français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Résistance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(portraits),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Libération</w:t>
      </w:r>
    </w:p>
    <w:p w14:paraId="3ED303FE" w14:textId="60F901E4" w:rsidR="00182DEB" w:rsidRPr="00991E89" w:rsidRDefault="00182DEB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2"/>
          <w:szCs w:val="22"/>
          <w:lang w:eastAsia="en-US"/>
        </w:rPr>
      </w:pP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5 séances : 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proofErr w:type="spellStart"/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évts</w:t>
      </w:r>
      <w:proofErr w:type="spellEnd"/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39-40, 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Vichy : répression et persécution, 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Vie quotidienne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des enfants (juifs)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, 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Résistance (portraits), </w:t>
      </w:r>
      <w:r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Libération</w:t>
      </w:r>
    </w:p>
    <w:p w14:paraId="38DCA000" w14:textId="52EDE02F" w:rsidR="0087580D" w:rsidRPr="00991E89" w:rsidRDefault="0087580D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2"/>
          <w:szCs w:val="22"/>
          <w:lang w:eastAsia="en-US"/>
        </w:rPr>
      </w:pP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5</w:t>
      </w:r>
      <w:r w:rsidR="00991E89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séances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: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Guerre 39-45,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Vichy : répression, collaboration,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Persécution et déportation,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vie quotidienne,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Résistance et Libération</w:t>
      </w:r>
    </w:p>
    <w:p w14:paraId="4D23EFAB" w14:textId="680E2DF1" w:rsidR="003215B5" w:rsidRPr="00991E89" w:rsidRDefault="003B26C1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2"/>
          <w:szCs w:val="22"/>
          <w:lang w:eastAsia="en-US"/>
        </w:rPr>
      </w:pP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4</w:t>
      </w:r>
      <w:r w:rsidR="00991E89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séances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 :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proofErr w:type="spellStart"/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évts</w:t>
      </w:r>
      <w:proofErr w:type="spellEnd"/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 39-40,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Vichy : répression et persécution,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• </w:t>
      </w:r>
      <w:r w:rsidR="003215B5"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Vie des Français : survivre, résister ou colla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 xml:space="preserve">borer, </w:t>
      </w:r>
      <w:r w:rsidR="00182DEB">
        <w:rPr>
          <w:rFonts w:ascii="Times New Roman" w:hAnsi="Times New Roman" w:cstheme="minorBidi"/>
          <w:b/>
          <w:sz w:val="22"/>
          <w:szCs w:val="22"/>
          <w:lang w:eastAsia="en-US"/>
        </w:rPr>
        <w:t>• </w:t>
      </w:r>
      <w:r w:rsidRPr="00991E89">
        <w:rPr>
          <w:rFonts w:ascii="Times New Roman" w:hAnsi="Times New Roman" w:cstheme="minorBidi"/>
          <w:b/>
          <w:sz w:val="22"/>
          <w:szCs w:val="22"/>
          <w:lang w:eastAsia="en-US"/>
        </w:rPr>
        <w:t>Résistance et Libération</w:t>
      </w:r>
    </w:p>
    <w:p w14:paraId="19AE3551" w14:textId="65B89876" w:rsidR="004F362F" w:rsidRDefault="004F362F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75BDC6D9" w14:textId="77777777" w:rsidR="00716FB8" w:rsidRDefault="00716FB8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5FE3AFF1" w14:textId="0CF67379" w:rsidR="00A148D7" w:rsidRDefault="00716FB8" w:rsidP="00A148D7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highlight w:val="yellow"/>
          <w:lang w:eastAsia="en-US"/>
        </w:rPr>
        <w:t>DEUXIÈME</w:t>
      </w:r>
      <w:r w:rsidR="00A148D7" w:rsidRPr="00A148D7">
        <w:rPr>
          <w:rFonts w:ascii="Times New Roman" w:hAnsi="Times New Roman" w:cstheme="minorBidi"/>
          <w:b/>
          <w:sz w:val="24"/>
          <w:szCs w:val="24"/>
          <w:highlight w:val="yellow"/>
          <w:lang w:eastAsia="en-US"/>
        </w:rPr>
        <w:t xml:space="preserve"> PARTIE : la Résistance (définition, formes…)</w:t>
      </w:r>
    </w:p>
    <w:p w14:paraId="201EFD2F" w14:textId="0C8266D3" w:rsidR="00A148D7" w:rsidRDefault="00A148D7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123C1DD6" w14:textId="738EA795" w:rsidR="00A148D7" w:rsidRPr="00A148D7" w:rsidRDefault="00A148D7" w:rsidP="00716FB8">
      <w:pPr>
        <w:pStyle w:val="NormalWeb"/>
        <w:numPr>
          <w:ilvl w:val="0"/>
          <w:numId w:val="9"/>
        </w:numPr>
        <w:spacing w:beforeLines="0" w:before="60" w:line="300" w:lineRule="exact"/>
        <w:jc w:val="both"/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</w:pPr>
      <w:r w:rsidRPr="00A148D7"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  <w:t>Approche par</w:t>
      </w:r>
      <w:r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  <w:t xml:space="preserve"> quatre</w:t>
      </w:r>
      <w:r w:rsidRPr="00A148D7">
        <w:rPr>
          <w:rFonts w:ascii="Times New Roman" w:hAnsi="Times New Roman" w:cstheme="minorBidi"/>
          <w:b/>
          <w:bCs/>
          <w:sz w:val="24"/>
          <w:szCs w:val="24"/>
          <w:highlight w:val="green"/>
          <w:lang w:eastAsia="en-US"/>
        </w:rPr>
        <w:t xml:space="preserve"> documents concernant le département de l’Indre</w:t>
      </w:r>
    </w:p>
    <w:p w14:paraId="7BB50AAC" w14:textId="3730E8D8" w:rsidR="00A148D7" w:rsidRDefault="00716FB8" w:rsidP="00716FB8">
      <w:pPr>
        <w:pStyle w:val="NormalWeb"/>
        <w:spacing w:beforeLines="0" w:before="60" w:line="30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Répondez aux deux questions suivantes sur les quatre documents concernés (voir fichiers en ligne sur TEAMS et CELENE)</w:t>
      </w:r>
    </w:p>
    <w:p w14:paraId="3975C905" w14:textId="77777777" w:rsidR="00716FB8" w:rsidRPr="00716FB8" w:rsidRDefault="00716FB8" w:rsidP="00716FB8">
      <w:pPr>
        <w:pStyle w:val="Paragraphedeliste"/>
        <w:numPr>
          <w:ilvl w:val="0"/>
          <w:numId w:val="10"/>
        </w:numPr>
        <w:spacing w:before="60" w:line="300" w:lineRule="exac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16FB8">
        <w:rPr>
          <w:rFonts w:ascii="Times New Roman" w:eastAsia="Times New Roman" w:hAnsi="Times New Roman" w:cs="Times New Roman"/>
          <w:b/>
          <w:bCs/>
          <w:color w:val="000000" w:themeColor="text1"/>
        </w:rPr>
        <w:t>Ces quatre documents concernent-ils la « Résistance » ? Justifiez votre réponse.</w:t>
      </w:r>
    </w:p>
    <w:p w14:paraId="6A617FEE" w14:textId="5ACF138B" w:rsidR="00716FB8" w:rsidRPr="00716FB8" w:rsidRDefault="00716FB8" w:rsidP="00716FB8">
      <w:pPr>
        <w:pStyle w:val="Paragraphedeliste"/>
        <w:numPr>
          <w:ilvl w:val="0"/>
          <w:numId w:val="10"/>
        </w:numPr>
        <w:spacing w:before="60" w:line="300" w:lineRule="exac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16FB8">
        <w:rPr>
          <w:rFonts w:ascii="Times New Roman" w:eastAsia="Times New Roman" w:hAnsi="Times New Roman" w:cs="Times New Roman"/>
          <w:b/>
          <w:bCs/>
          <w:color w:val="000000" w:themeColor="text1"/>
        </w:rPr>
        <w:t>Quelles différentes formes de « Résistance » pouvez-vous distinguer ?</w:t>
      </w:r>
    </w:p>
    <w:p w14:paraId="79BD72F5" w14:textId="411017C3" w:rsidR="00A148D7" w:rsidRDefault="00A148D7" w:rsidP="00716FB8">
      <w:pPr>
        <w:pStyle w:val="NormalWeb"/>
        <w:spacing w:beforeLines="0" w:before="60" w:line="30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2D44F8F6" w14:textId="35672A7F" w:rsidR="00A148D7" w:rsidRPr="00A148D7" w:rsidRDefault="00A148D7" w:rsidP="00716FB8">
      <w:pPr>
        <w:pStyle w:val="NormalWeb"/>
        <w:numPr>
          <w:ilvl w:val="0"/>
          <w:numId w:val="7"/>
        </w:numPr>
        <w:spacing w:beforeLines="0" w:before="60" w:line="300" w:lineRule="exact"/>
        <w:jc w:val="both"/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</w:pPr>
      <w:r w:rsidRPr="00A148D7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>Diaporama sur le sujet</w:t>
      </w:r>
    </w:p>
    <w:p w14:paraId="10370B60" w14:textId="77777777" w:rsidR="00991E89" w:rsidRPr="00096D92" w:rsidRDefault="00991E89" w:rsidP="00716FB8">
      <w:pPr>
        <w:pStyle w:val="NormalWeb"/>
        <w:spacing w:beforeLines="0" w:before="60" w:line="30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 w:cstheme="minorBidi"/>
          <w:b/>
          <w:sz w:val="24"/>
          <w:szCs w:val="24"/>
          <w:lang w:eastAsia="en-US"/>
        </w:rPr>
        <w:t>Voir diaporama en ligne sur CELENE et sur TEAMS</w:t>
      </w:r>
    </w:p>
    <w:p w14:paraId="7AEA08C9" w14:textId="5853CDE7" w:rsidR="00A148D7" w:rsidRDefault="00A148D7" w:rsidP="00337F1B">
      <w:pPr>
        <w:pStyle w:val="NormalWeb"/>
        <w:spacing w:beforeLines="0" w:line="340" w:lineRule="exact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</w:p>
    <w:p w14:paraId="0C56A143" w14:textId="16573443" w:rsidR="00353E9C" w:rsidRPr="00C35D10" w:rsidRDefault="00991E89" w:rsidP="00991E89">
      <w:pPr>
        <w:pStyle w:val="NormalWeb"/>
        <w:spacing w:beforeLines="0" w:before="40" w:line="340" w:lineRule="exact"/>
        <w:ind w:firstLine="360"/>
        <w:jc w:val="both"/>
        <w:rPr>
          <w:rFonts w:ascii="Times New Roman" w:hAnsi="Times New Roman" w:cstheme="minorBidi"/>
          <w:b/>
          <w:sz w:val="24"/>
          <w:szCs w:val="24"/>
          <w:lang w:eastAsia="en-US"/>
        </w:rPr>
      </w:pPr>
      <w:r w:rsidRPr="00991E89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>C)</w:t>
      </w:r>
      <w:r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 xml:space="preserve"> </w:t>
      </w:r>
      <w:r w:rsidR="003B26C1" w:rsidRPr="00991E89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>EXERCICE</w:t>
      </w:r>
      <w:r w:rsidR="00DB0D10" w:rsidRPr="00991E89">
        <w:rPr>
          <w:rFonts w:ascii="Times New Roman" w:hAnsi="Times New Roman" w:cstheme="minorBidi"/>
          <w:b/>
          <w:sz w:val="24"/>
          <w:szCs w:val="24"/>
          <w:highlight w:val="green"/>
          <w:lang w:eastAsia="en-US"/>
        </w:rPr>
        <w:t xml:space="preserve"> : </w:t>
      </w:r>
      <w:r w:rsidR="00DB0D10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>é</w:t>
      </w:r>
      <w:r w:rsidR="00E14F53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>tablir</w:t>
      </w:r>
      <w:r w:rsidR="00F01CD7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 xml:space="preserve"> par binôme</w:t>
      </w:r>
      <w:r w:rsidR="00E14F53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 xml:space="preserve"> la fiche</w:t>
      </w:r>
      <w:r w:rsidR="00353E9C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 xml:space="preserve"> (carte)</w:t>
      </w:r>
      <w:r w:rsidR="00E14F53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 xml:space="preserve"> d’identité d’un résistant</w:t>
      </w:r>
      <w:r w:rsidR="00F01CD7" w:rsidRPr="00991E89">
        <w:rPr>
          <w:rFonts w:ascii="AppleSystemUIFont" w:hAnsi="AppleSystemUIFont" w:cs="AppleSystemUIFont"/>
          <w:b/>
          <w:color w:val="353535"/>
          <w:sz w:val="24"/>
          <w:szCs w:val="24"/>
          <w:highlight w:val="green"/>
        </w:rPr>
        <w:t xml:space="preserve"> de l’Indre</w:t>
      </w:r>
    </w:p>
    <w:p w14:paraId="46F24BFA" w14:textId="77777777" w:rsidR="00AC3ED0" w:rsidRDefault="00AC3ED0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</w:p>
    <w:p w14:paraId="552DDDC1" w14:textId="70DF70AB" w:rsidR="00DB0D10" w:rsidRPr="00AC3ED0" w:rsidRDefault="00353E9C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  <w:r w:rsidRPr="00AC3ED0">
        <w:rPr>
          <w:rFonts w:ascii="AppleSystemUIFont" w:hAnsi="AppleSystemUIFont" w:cs="AppleSystemUIFont"/>
          <w:bCs/>
          <w:color w:val="353535"/>
        </w:rPr>
        <w:t xml:space="preserve">Choisir </w:t>
      </w:r>
      <w:r w:rsidR="00466E31" w:rsidRPr="00AC3ED0">
        <w:rPr>
          <w:rFonts w:ascii="AppleSystemUIFont" w:hAnsi="AppleSystemUIFont" w:cs="AppleSystemUIFont"/>
          <w:bCs/>
          <w:color w:val="353535"/>
        </w:rPr>
        <w:t xml:space="preserve">Max </w:t>
      </w:r>
      <w:r w:rsidR="00F01CD7" w:rsidRPr="00AC3ED0">
        <w:rPr>
          <w:rFonts w:ascii="AppleSystemUIFont" w:hAnsi="AppleSystemUIFont" w:cs="AppleSystemUIFont"/>
          <w:bCs/>
          <w:color w:val="353535"/>
        </w:rPr>
        <w:t>HYMANS ou Marcel LEMOINE ou Yolande GERBAU</w:t>
      </w:r>
      <w:r w:rsidR="00FD308C" w:rsidRPr="00AC3ED0">
        <w:rPr>
          <w:rFonts w:ascii="AppleSystemUIFont" w:hAnsi="AppleSystemUIFont" w:cs="AppleSystemUIFont"/>
          <w:bCs/>
          <w:color w:val="353535"/>
        </w:rPr>
        <w:t>D</w:t>
      </w:r>
      <w:r w:rsidR="00F01CD7" w:rsidRPr="00AC3ED0">
        <w:rPr>
          <w:rFonts w:ascii="AppleSystemUIFont" w:hAnsi="AppleSystemUIFont" w:cs="AppleSystemUIFont"/>
          <w:bCs/>
          <w:color w:val="353535"/>
        </w:rPr>
        <w:t xml:space="preserve"> épouse RAPOPORT ou Roland DESPAINS</w:t>
      </w:r>
      <w:r w:rsidR="001676F3" w:rsidRPr="00AC3ED0">
        <w:rPr>
          <w:rFonts w:ascii="AppleSystemUIFont" w:hAnsi="AppleSystemUIFont" w:cs="AppleSystemUIFont"/>
          <w:bCs/>
          <w:color w:val="353535"/>
        </w:rPr>
        <w:t xml:space="preserve"> ou Robert MONESTIER</w:t>
      </w:r>
      <w:r w:rsidR="00991E89" w:rsidRPr="00AC3ED0">
        <w:rPr>
          <w:rFonts w:ascii="AppleSystemUIFont" w:hAnsi="AppleSystemUIFont" w:cs="AppleSystemUIFont"/>
          <w:bCs/>
          <w:color w:val="353535"/>
        </w:rPr>
        <w:t xml:space="preserve"> (voir diaporama)</w:t>
      </w:r>
    </w:p>
    <w:p w14:paraId="44E11492" w14:textId="77777777" w:rsidR="00AC3ED0" w:rsidRDefault="00AC3ED0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  <w:u w:val="single"/>
        </w:rPr>
      </w:pPr>
    </w:p>
    <w:p w14:paraId="5A440156" w14:textId="1B73CF36" w:rsidR="00DB0D10" w:rsidRPr="00AC3ED0" w:rsidRDefault="00DB0D10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  <w:u w:val="single"/>
        </w:rPr>
      </w:pPr>
      <w:r w:rsidRPr="00AC3ED0">
        <w:rPr>
          <w:rFonts w:ascii="AppleSystemUIFont" w:hAnsi="AppleSystemUIFont" w:cs="AppleSystemUIFont"/>
          <w:bCs/>
          <w:color w:val="353535"/>
          <w:u w:val="single"/>
        </w:rPr>
        <w:t>Sources d’informations pour constituer la fiche</w:t>
      </w:r>
    </w:p>
    <w:p w14:paraId="492D124F" w14:textId="77777777" w:rsidR="00AC3ED0" w:rsidRDefault="006C726C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  <w:r w:rsidRPr="00AC3ED0">
        <w:rPr>
          <w:rFonts w:ascii="AppleSystemUIFont" w:hAnsi="AppleSystemUIFont" w:cs="AppleSystemUIFont"/>
          <w:bCs/>
          <w:color w:val="353535"/>
        </w:rPr>
        <w:t>Renseignements à chercher sur internet</w:t>
      </w:r>
      <w:r w:rsidR="00AC3ED0">
        <w:rPr>
          <w:rFonts w:ascii="AppleSystemUIFont" w:hAnsi="AppleSystemUIFont" w:cs="AppleSystemUIFont"/>
          <w:bCs/>
          <w:color w:val="353535"/>
        </w:rPr>
        <w:t xml:space="preserve"> : </w:t>
      </w:r>
    </w:p>
    <w:p w14:paraId="1B4ACD5B" w14:textId="7D78BE6D" w:rsidR="00AC3ED0" w:rsidRDefault="005212E9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  <w:hyperlink r:id="rId8" w:history="1">
        <w:r w:rsidR="00AC3ED0" w:rsidRPr="00B478BF">
          <w:rPr>
            <w:rStyle w:val="Lienhypertexte"/>
            <w:rFonts w:ascii="AppleSystemUIFont" w:hAnsi="AppleSystemUIFont" w:cs="AppleSystemUIFont"/>
            <w:bCs/>
          </w:rPr>
          <w:t>https://fr.wikipedia.org/wiki/Wikip%C3%A9dia:Accueil_principal</w:t>
        </w:r>
      </w:hyperlink>
    </w:p>
    <w:p w14:paraId="3A92CD10" w14:textId="0DE2D109" w:rsidR="00AC3ED0" w:rsidRDefault="005212E9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  <w:hyperlink r:id="rId9" w:history="1">
        <w:r w:rsidR="00AC3ED0" w:rsidRPr="00B478BF">
          <w:rPr>
            <w:rStyle w:val="Lienhypertexte"/>
            <w:rFonts w:ascii="AppleSystemUIFont" w:hAnsi="AppleSystemUIFont" w:cs="AppleSystemUIFont"/>
            <w:bCs/>
          </w:rPr>
          <w:t>https://maitron.fr/</w:t>
        </w:r>
      </w:hyperlink>
    </w:p>
    <w:p w14:paraId="1E7660B1" w14:textId="77777777" w:rsidR="00AC3ED0" w:rsidRDefault="00AC3ED0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</w:p>
    <w:p w14:paraId="036D5A47" w14:textId="10503A76" w:rsidR="00DB0D10" w:rsidRPr="00AC3ED0" w:rsidRDefault="006C726C" w:rsidP="00991E89">
      <w:pPr>
        <w:widowControl w:val="0"/>
        <w:autoSpaceDE w:val="0"/>
        <w:autoSpaceDN w:val="0"/>
        <w:adjustRightInd w:val="0"/>
        <w:spacing w:before="60"/>
        <w:jc w:val="both"/>
        <w:rPr>
          <w:rFonts w:ascii="AppleSystemUIFont" w:hAnsi="AppleSystemUIFont" w:cs="AppleSystemUIFont"/>
          <w:bCs/>
          <w:color w:val="353535"/>
        </w:rPr>
      </w:pPr>
      <w:r w:rsidRPr="00AC3ED0">
        <w:rPr>
          <w:rFonts w:ascii="AppleSystemUIFont" w:hAnsi="AppleSystemUIFont" w:cs="AppleSystemUIFont"/>
          <w:bCs/>
          <w:color w:val="353535"/>
          <w:u w:val="single"/>
        </w:rPr>
        <w:t xml:space="preserve">Photographies disponibles </w:t>
      </w:r>
      <w:r w:rsidR="00AC3ED0" w:rsidRPr="00AC3ED0">
        <w:rPr>
          <w:rFonts w:ascii="AppleSystemUIFont" w:hAnsi="AppleSystemUIFont" w:cs="AppleSystemUIFont"/>
          <w:bCs/>
          <w:color w:val="353535"/>
          <w:u w:val="single"/>
        </w:rPr>
        <w:t xml:space="preserve">dans un dossier sur </w:t>
      </w:r>
      <w:r w:rsidRPr="00AC3ED0">
        <w:rPr>
          <w:rFonts w:ascii="AppleSystemUIFont" w:hAnsi="AppleSystemUIFont" w:cs="AppleSystemUIFont"/>
          <w:bCs/>
          <w:color w:val="353535"/>
          <w:u w:val="single"/>
        </w:rPr>
        <w:t>l’ENT</w:t>
      </w:r>
      <w:r w:rsidR="00DB0D10" w:rsidRPr="00AC3ED0">
        <w:rPr>
          <w:rFonts w:ascii="AppleSystemUIFont" w:hAnsi="AppleSystemUIFont" w:cs="AppleSystemUIFont"/>
          <w:bCs/>
          <w:color w:val="353535"/>
        </w:rPr>
        <w:t xml:space="preserve"> (CELENE UE12</w:t>
      </w:r>
      <w:r w:rsidR="00991E89" w:rsidRPr="00AC3ED0">
        <w:rPr>
          <w:rFonts w:ascii="AppleSystemUIFont" w:hAnsi="AppleSystemUIFont" w:cs="AppleSystemUIFont"/>
          <w:bCs/>
          <w:color w:val="353535"/>
        </w:rPr>
        <w:t>-UE22 EC2)</w:t>
      </w:r>
    </w:p>
    <w:p w14:paraId="13FAE6C5" w14:textId="77777777" w:rsidR="00AC3ED0" w:rsidRDefault="00AC3ED0" w:rsidP="00991E89">
      <w:pPr>
        <w:widowControl w:val="0"/>
        <w:autoSpaceDE w:val="0"/>
        <w:autoSpaceDN w:val="0"/>
        <w:adjustRightInd w:val="0"/>
        <w:spacing w:before="60"/>
        <w:rPr>
          <w:rFonts w:ascii="AppleSystemUIFont" w:hAnsi="AppleSystemUIFont" w:cs="AppleSystemUIFont"/>
          <w:color w:val="353535"/>
        </w:rPr>
      </w:pPr>
    </w:p>
    <w:p w14:paraId="59F38DCB" w14:textId="61FF2352" w:rsidR="00E14F53" w:rsidRPr="00AC3ED0" w:rsidRDefault="00E14F53" w:rsidP="00991E89">
      <w:pPr>
        <w:widowControl w:val="0"/>
        <w:autoSpaceDE w:val="0"/>
        <w:autoSpaceDN w:val="0"/>
        <w:adjustRightInd w:val="0"/>
        <w:spacing w:before="60"/>
        <w:rPr>
          <w:rFonts w:ascii="AppleSystemUIFont" w:hAnsi="AppleSystemUIFont" w:cs="AppleSystemUIFont"/>
          <w:color w:val="353535"/>
          <w:u w:val="single"/>
        </w:rPr>
      </w:pPr>
      <w:r w:rsidRPr="00AC3ED0">
        <w:rPr>
          <w:rFonts w:ascii="AppleSystemUIFont" w:hAnsi="AppleSystemUIFont" w:cs="AppleSystemUIFont"/>
          <w:color w:val="353535"/>
          <w:u w:val="single"/>
        </w:rPr>
        <w:t xml:space="preserve">Rubriques de la fiche : </w:t>
      </w:r>
    </w:p>
    <w:p w14:paraId="6F93895F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Nom Prénom</w:t>
      </w:r>
    </w:p>
    <w:p w14:paraId="0A09FF8B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Photographie éventuelle</w:t>
      </w:r>
    </w:p>
    <w:p w14:paraId="3C9D3F0E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Date et lieu de naissance</w:t>
      </w:r>
    </w:p>
    <w:p w14:paraId="7788C177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Date et lieu de décès</w:t>
      </w:r>
    </w:p>
    <w:p w14:paraId="5472FA13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Profession(s) :</w:t>
      </w:r>
    </w:p>
    <w:p w14:paraId="59F090E1" w14:textId="7784A87A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Principales actions de résistance</w:t>
      </w:r>
      <w:r w:rsidR="008E3D67">
        <w:rPr>
          <w:rFonts w:ascii="AppleSystemUIFont" w:hAnsi="AppleSystemUIFont" w:cs="AppleSystemUIFont"/>
          <w:i/>
          <w:color w:val="353535"/>
        </w:rPr>
        <w:t xml:space="preserve"> (3 -4 maximum)</w:t>
      </w:r>
      <w:r w:rsidRPr="00E14F53">
        <w:rPr>
          <w:rFonts w:ascii="AppleSystemUIFont" w:hAnsi="AppleSystemUIFont" w:cs="AppleSystemUIFont"/>
          <w:i/>
          <w:color w:val="353535"/>
        </w:rPr>
        <w:t xml:space="preserve"> :</w:t>
      </w:r>
    </w:p>
    <w:p w14:paraId="0DFE0E58" w14:textId="77777777" w:rsidR="00E14F53" w:rsidRPr="00E14F53" w:rsidRDefault="00E14F53" w:rsidP="00991E89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 w:rsidRPr="00E14F53">
        <w:rPr>
          <w:rFonts w:ascii="AppleSystemUIFont" w:hAnsi="AppleSystemUIFont" w:cs="AppleSystemUIFont"/>
          <w:i/>
          <w:color w:val="353535"/>
        </w:rPr>
        <w:t>Poursuites, arrestations et condamnations (si c’est le cas)</w:t>
      </w:r>
    </w:p>
    <w:p w14:paraId="0EF84E0F" w14:textId="31EF3762" w:rsidR="00842261" w:rsidRPr="00716FB8" w:rsidRDefault="00991E89" w:rsidP="00716FB8">
      <w:pPr>
        <w:widowControl w:val="0"/>
        <w:autoSpaceDE w:val="0"/>
        <w:autoSpaceDN w:val="0"/>
        <w:adjustRightInd w:val="0"/>
        <w:spacing w:before="60"/>
        <w:ind w:firstLine="708"/>
        <w:rPr>
          <w:rFonts w:ascii="AppleSystemUIFont" w:hAnsi="AppleSystemUIFont" w:cs="AppleSystemUIFont"/>
          <w:i/>
          <w:color w:val="353535"/>
        </w:rPr>
      </w:pPr>
      <w:r>
        <w:rPr>
          <w:rFonts w:ascii="AppleSystemUIFont" w:hAnsi="AppleSystemUIFont" w:cs="AppleSystemUIFont"/>
          <w:i/>
          <w:color w:val="353535"/>
        </w:rPr>
        <w:t>Ce qu’ils sont devenus</w:t>
      </w:r>
      <w:r w:rsidR="00E14F53" w:rsidRPr="00E14F53">
        <w:rPr>
          <w:rFonts w:ascii="AppleSystemUIFont" w:hAnsi="AppleSystemUIFont" w:cs="AppleSystemUIFont"/>
          <w:i/>
          <w:color w:val="353535"/>
        </w:rPr>
        <w:t xml:space="preserve"> après la guerre (si en vie en 1945)</w:t>
      </w:r>
      <w:r w:rsidR="00CA0870" w:rsidRPr="00E14F53">
        <w:rPr>
          <w:rFonts w:ascii="Times New Roman" w:hAnsi="Times New Roman"/>
          <w:b/>
          <w:i/>
          <w:lang w:eastAsia="en-US"/>
        </w:rPr>
        <w:tab/>
      </w:r>
    </w:p>
    <w:sectPr w:rsidR="00842261" w:rsidRPr="00716FB8" w:rsidSect="00D373CF">
      <w:headerReference w:type="default" r:id="rId10"/>
      <w:footerReference w:type="even" r:id="rId11"/>
      <w:footerReference w:type="default" r:id="rId12"/>
      <w:pgSz w:w="11900" w:h="16840"/>
      <w:pgMar w:top="794" w:right="794" w:bottom="794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C9E13" w14:textId="77777777" w:rsidR="005212E9" w:rsidRDefault="005212E9">
      <w:r>
        <w:separator/>
      </w:r>
    </w:p>
  </w:endnote>
  <w:endnote w:type="continuationSeparator" w:id="0">
    <w:p w14:paraId="61F696DE" w14:textId="77777777" w:rsidR="005212E9" w:rsidRDefault="0052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-Bold">
    <w:altName w:val="Verdan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altName w:val="Verdana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48F6D" w14:textId="77777777" w:rsidR="0088714D" w:rsidRDefault="0088714D" w:rsidP="00DE341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33F4A4D" w14:textId="77777777" w:rsidR="0088714D" w:rsidRDefault="00887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D7D8E" w14:textId="75CB7259" w:rsidR="0088714D" w:rsidRDefault="00C95A0D" w:rsidP="00830DE6">
    <w:pPr>
      <w:pStyle w:val="Pieddepage"/>
      <w:tabs>
        <w:tab w:val="right" w:pos="9632"/>
      </w:tabs>
    </w:pPr>
    <w:r>
      <w:t>INS</w:t>
    </w:r>
    <w:r w:rsidR="0088714D">
      <w:t>PE Centre-Val de Loire</w:t>
    </w:r>
    <w:r w:rsidR="0088714D">
      <w:tab/>
    </w:r>
    <w:r w:rsidR="0088714D">
      <w:tab/>
      <w:t>Site de 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2BFD1" w14:textId="77777777" w:rsidR="005212E9" w:rsidRDefault="005212E9">
      <w:r>
        <w:separator/>
      </w:r>
    </w:p>
  </w:footnote>
  <w:footnote w:type="continuationSeparator" w:id="0">
    <w:p w14:paraId="24A20A2F" w14:textId="77777777" w:rsidR="005212E9" w:rsidRDefault="0052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5D0F1" w14:textId="77777777" w:rsidR="0088714D" w:rsidRPr="00830DE6" w:rsidRDefault="0088714D" w:rsidP="00DE3415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Mangal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angal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angal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</w:abstractNum>
  <w:abstractNum w:abstractNumId="1" w15:restartNumberingAfterBreak="0">
    <w:nsid w:val="24144B13"/>
    <w:multiLevelType w:val="hybridMultilevel"/>
    <w:tmpl w:val="532AEF72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5177A1"/>
    <w:multiLevelType w:val="hybridMultilevel"/>
    <w:tmpl w:val="001A471C"/>
    <w:lvl w:ilvl="0" w:tplc="D3A4E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F570E"/>
    <w:multiLevelType w:val="hybridMultilevel"/>
    <w:tmpl w:val="001A471C"/>
    <w:lvl w:ilvl="0" w:tplc="D3A4E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51D2F"/>
    <w:multiLevelType w:val="hybridMultilevel"/>
    <w:tmpl w:val="D214F3AE"/>
    <w:lvl w:ilvl="0" w:tplc="D3A4E74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2414"/>
    <w:multiLevelType w:val="hybridMultilevel"/>
    <w:tmpl w:val="001A471C"/>
    <w:lvl w:ilvl="0" w:tplc="D3A4E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42320"/>
    <w:multiLevelType w:val="hybridMultilevel"/>
    <w:tmpl w:val="001A471C"/>
    <w:lvl w:ilvl="0" w:tplc="D3A4E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238A1"/>
    <w:multiLevelType w:val="hybridMultilevel"/>
    <w:tmpl w:val="102478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84566"/>
    <w:multiLevelType w:val="hybridMultilevel"/>
    <w:tmpl w:val="11BA85B6"/>
    <w:lvl w:ilvl="0" w:tplc="4056AB1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D6B7F"/>
    <w:multiLevelType w:val="hybridMultilevel"/>
    <w:tmpl w:val="942259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E6"/>
    <w:rsid w:val="0002035F"/>
    <w:rsid w:val="000216E2"/>
    <w:rsid w:val="00027721"/>
    <w:rsid w:val="0003411C"/>
    <w:rsid w:val="00096D92"/>
    <w:rsid w:val="000A4121"/>
    <w:rsid w:val="000D7338"/>
    <w:rsid w:val="000E3E05"/>
    <w:rsid w:val="00107A3E"/>
    <w:rsid w:val="001170FA"/>
    <w:rsid w:val="00135CBF"/>
    <w:rsid w:val="00144AF4"/>
    <w:rsid w:val="00157E1C"/>
    <w:rsid w:val="001676F3"/>
    <w:rsid w:val="00167AF6"/>
    <w:rsid w:val="00167E58"/>
    <w:rsid w:val="00182DEB"/>
    <w:rsid w:val="00190B36"/>
    <w:rsid w:val="00193EBE"/>
    <w:rsid w:val="00196883"/>
    <w:rsid w:val="001A66FE"/>
    <w:rsid w:val="001B39F4"/>
    <w:rsid w:val="001C11FE"/>
    <w:rsid w:val="001F12A5"/>
    <w:rsid w:val="001F4C35"/>
    <w:rsid w:val="002107A2"/>
    <w:rsid w:val="00212158"/>
    <w:rsid w:val="00233515"/>
    <w:rsid w:val="0028299E"/>
    <w:rsid w:val="00287027"/>
    <w:rsid w:val="002B1B63"/>
    <w:rsid w:val="002C1472"/>
    <w:rsid w:val="002C29E1"/>
    <w:rsid w:val="002C5230"/>
    <w:rsid w:val="002E148E"/>
    <w:rsid w:val="002E2366"/>
    <w:rsid w:val="002F4DDC"/>
    <w:rsid w:val="002F7989"/>
    <w:rsid w:val="003215B5"/>
    <w:rsid w:val="003329D4"/>
    <w:rsid w:val="00337F1B"/>
    <w:rsid w:val="00351AA2"/>
    <w:rsid w:val="00353E9C"/>
    <w:rsid w:val="003706E6"/>
    <w:rsid w:val="00374E46"/>
    <w:rsid w:val="003B26C1"/>
    <w:rsid w:val="003B5728"/>
    <w:rsid w:val="003C4807"/>
    <w:rsid w:val="003D1231"/>
    <w:rsid w:val="003E63E9"/>
    <w:rsid w:val="00446037"/>
    <w:rsid w:val="00466E31"/>
    <w:rsid w:val="00472B3C"/>
    <w:rsid w:val="00483EE9"/>
    <w:rsid w:val="004D7D12"/>
    <w:rsid w:val="004E0E00"/>
    <w:rsid w:val="004F362F"/>
    <w:rsid w:val="004F7DDB"/>
    <w:rsid w:val="005034EC"/>
    <w:rsid w:val="00512057"/>
    <w:rsid w:val="00517159"/>
    <w:rsid w:val="005212E9"/>
    <w:rsid w:val="005239D5"/>
    <w:rsid w:val="00535C2E"/>
    <w:rsid w:val="00567D10"/>
    <w:rsid w:val="00577AC6"/>
    <w:rsid w:val="0059110C"/>
    <w:rsid w:val="005D674C"/>
    <w:rsid w:val="005E090A"/>
    <w:rsid w:val="005F6B6A"/>
    <w:rsid w:val="00600F9D"/>
    <w:rsid w:val="00602017"/>
    <w:rsid w:val="006023A9"/>
    <w:rsid w:val="006923CD"/>
    <w:rsid w:val="00692F2B"/>
    <w:rsid w:val="00695D3B"/>
    <w:rsid w:val="00696624"/>
    <w:rsid w:val="006C726C"/>
    <w:rsid w:val="006F06B6"/>
    <w:rsid w:val="006F10FC"/>
    <w:rsid w:val="006F4F6A"/>
    <w:rsid w:val="00716FB8"/>
    <w:rsid w:val="00725090"/>
    <w:rsid w:val="00731CCC"/>
    <w:rsid w:val="0078269B"/>
    <w:rsid w:val="00784813"/>
    <w:rsid w:val="0079502F"/>
    <w:rsid w:val="007E31B4"/>
    <w:rsid w:val="00801F25"/>
    <w:rsid w:val="00802CAF"/>
    <w:rsid w:val="00804315"/>
    <w:rsid w:val="00830D6C"/>
    <w:rsid w:val="00830DE6"/>
    <w:rsid w:val="00842261"/>
    <w:rsid w:val="0087580D"/>
    <w:rsid w:val="0088714D"/>
    <w:rsid w:val="00893C07"/>
    <w:rsid w:val="008C1803"/>
    <w:rsid w:val="008E3D67"/>
    <w:rsid w:val="00907FE3"/>
    <w:rsid w:val="00915488"/>
    <w:rsid w:val="00924BFD"/>
    <w:rsid w:val="009254CC"/>
    <w:rsid w:val="00934949"/>
    <w:rsid w:val="009477F3"/>
    <w:rsid w:val="00954BF5"/>
    <w:rsid w:val="00980507"/>
    <w:rsid w:val="009909A3"/>
    <w:rsid w:val="00991E89"/>
    <w:rsid w:val="009A11DA"/>
    <w:rsid w:val="009D303C"/>
    <w:rsid w:val="009D3420"/>
    <w:rsid w:val="009D79C0"/>
    <w:rsid w:val="00A1239E"/>
    <w:rsid w:val="00A148D7"/>
    <w:rsid w:val="00A25C73"/>
    <w:rsid w:val="00A56C9C"/>
    <w:rsid w:val="00A80989"/>
    <w:rsid w:val="00A85C4B"/>
    <w:rsid w:val="00AA7448"/>
    <w:rsid w:val="00AC06AB"/>
    <w:rsid w:val="00AC1A72"/>
    <w:rsid w:val="00AC3ED0"/>
    <w:rsid w:val="00AE454C"/>
    <w:rsid w:val="00AE57AD"/>
    <w:rsid w:val="00AE77B4"/>
    <w:rsid w:val="00B014D2"/>
    <w:rsid w:val="00B058CB"/>
    <w:rsid w:val="00B10241"/>
    <w:rsid w:val="00B47F77"/>
    <w:rsid w:val="00B51F4C"/>
    <w:rsid w:val="00B52DF9"/>
    <w:rsid w:val="00B54F5A"/>
    <w:rsid w:val="00B6509D"/>
    <w:rsid w:val="00B91F0A"/>
    <w:rsid w:val="00B948BB"/>
    <w:rsid w:val="00BD026F"/>
    <w:rsid w:val="00BD6772"/>
    <w:rsid w:val="00C000C4"/>
    <w:rsid w:val="00C15814"/>
    <w:rsid w:val="00C35D10"/>
    <w:rsid w:val="00C64C10"/>
    <w:rsid w:val="00C83171"/>
    <w:rsid w:val="00C951B7"/>
    <w:rsid w:val="00C95A0D"/>
    <w:rsid w:val="00CA0870"/>
    <w:rsid w:val="00CA3A62"/>
    <w:rsid w:val="00D0164E"/>
    <w:rsid w:val="00D02A93"/>
    <w:rsid w:val="00D36EDE"/>
    <w:rsid w:val="00D373CF"/>
    <w:rsid w:val="00D47B8D"/>
    <w:rsid w:val="00D6781A"/>
    <w:rsid w:val="00D86B55"/>
    <w:rsid w:val="00DA5CFB"/>
    <w:rsid w:val="00DB0D10"/>
    <w:rsid w:val="00DE2A9C"/>
    <w:rsid w:val="00DE3415"/>
    <w:rsid w:val="00E14F53"/>
    <w:rsid w:val="00E421AA"/>
    <w:rsid w:val="00E502AE"/>
    <w:rsid w:val="00E719B6"/>
    <w:rsid w:val="00E750D8"/>
    <w:rsid w:val="00EE2314"/>
    <w:rsid w:val="00EE4EE8"/>
    <w:rsid w:val="00EF27BC"/>
    <w:rsid w:val="00F01CD7"/>
    <w:rsid w:val="00F439D2"/>
    <w:rsid w:val="00F61DE7"/>
    <w:rsid w:val="00F741A2"/>
    <w:rsid w:val="00F874A0"/>
    <w:rsid w:val="00F909BB"/>
    <w:rsid w:val="00FB0CF9"/>
    <w:rsid w:val="00FB6E89"/>
    <w:rsid w:val="00FB72D7"/>
    <w:rsid w:val="00FC7402"/>
    <w:rsid w:val="00FD1C5A"/>
    <w:rsid w:val="00FD308C"/>
    <w:rsid w:val="00FE56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6ABFE"/>
  <w15:docId w15:val="{138AB35A-FC7A-0841-95B5-E82F6855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80507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0DE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30DE6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30DE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0DE6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830DE6"/>
  </w:style>
  <w:style w:type="paragraph" w:styleId="Corpsdetexte">
    <w:name w:val="Body Text"/>
    <w:basedOn w:val="Normal"/>
    <w:link w:val="CorpsdetexteCar"/>
    <w:rsid w:val="00DE3415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DE3415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E502A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qFormat/>
    <w:rsid w:val="00801F25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02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24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rsid w:val="00D36ED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6EDE"/>
    <w:rPr>
      <w:color w:val="800080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8050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80507"/>
  </w:style>
  <w:style w:type="character" w:customStyle="1" w:styleId="Titre2Car">
    <w:name w:val="Titre 2 Car"/>
    <w:basedOn w:val="Policepardfaut"/>
    <w:link w:val="Titre2"/>
    <w:rsid w:val="00980507"/>
    <w:rPr>
      <w:rFonts w:ascii="Times New Roman" w:eastAsia="Times New Roman" w:hAnsi="Times New Roman" w:cs="Times New Roman"/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44603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C3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Wikip%C3%A9dia:Accueil_princip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enierdesarah.org/index.php/f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itron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10</cp:revision>
  <cp:lastPrinted>2019-03-26T17:22:00Z</cp:lastPrinted>
  <dcterms:created xsi:type="dcterms:W3CDTF">2021-03-07T09:57:00Z</dcterms:created>
  <dcterms:modified xsi:type="dcterms:W3CDTF">2021-03-07T10:46:00Z</dcterms:modified>
</cp:coreProperties>
</file>