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11694" w14:textId="2EA1E6E4" w:rsidR="002B4280" w:rsidRPr="002E43BF" w:rsidRDefault="002B4280" w:rsidP="0025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E43B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QUESTIONS sur </w:t>
      </w:r>
      <w:r w:rsidR="00104482">
        <w:rPr>
          <w:rFonts w:ascii="Times New Roman" w:eastAsia="Times New Roman" w:hAnsi="Times New Roman" w:cs="Times New Roman"/>
          <w:b/>
          <w:bCs/>
          <w:color w:val="000000" w:themeColor="text1"/>
        </w:rPr>
        <w:t>des</w:t>
      </w:r>
      <w:r w:rsidRPr="002E43B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documents concernant l</w:t>
      </w:r>
      <w:r w:rsidR="0036166C">
        <w:rPr>
          <w:rFonts w:ascii="Times New Roman" w:eastAsia="Times New Roman" w:hAnsi="Times New Roman" w:cs="Times New Roman"/>
          <w:b/>
          <w:bCs/>
          <w:color w:val="000000" w:themeColor="text1"/>
        </w:rPr>
        <w:t>e Cher</w:t>
      </w:r>
      <w:r w:rsidRPr="002E43B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dans la Seconde Guerre mondiale</w:t>
      </w:r>
    </w:p>
    <w:p w14:paraId="38206F2D" w14:textId="77777777" w:rsidR="004716C0" w:rsidRDefault="004716C0" w:rsidP="0014755F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33472B9" w14:textId="48E9E1E7" w:rsidR="002B4280" w:rsidRPr="002B4280" w:rsidRDefault="002B4280" w:rsidP="002B4280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B4280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Ces quatre documents concernent-ils la « Résistance » ?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Justifiez votre réponse.</w:t>
      </w:r>
    </w:p>
    <w:p w14:paraId="64ED9575" w14:textId="5CC203AC" w:rsidR="002B4280" w:rsidRPr="002B4280" w:rsidRDefault="002B4280" w:rsidP="002B4280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B4280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Quelles différentes formes de « Résistance » pouvez-vous distinguer ?</w:t>
      </w:r>
    </w:p>
    <w:p w14:paraId="4B68140A" w14:textId="77777777" w:rsidR="002B4280" w:rsidRDefault="002B4280" w:rsidP="0014755F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D9D0781" w14:textId="37C7F3C7" w:rsidR="0014755F" w:rsidRDefault="00A56622" w:rsidP="0014755F">
      <w:pPr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</w:pPr>
      <w:r w:rsidRPr="00E5219A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 xml:space="preserve">DOCUMENT 1 : </w:t>
      </w:r>
      <w:r w:rsidR="004C58F9" w:rsidRPr="00E5219A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 xml:space="preserve">récit établi d’après le </w:t>
      </w:r>
      <w:r w:rsidRPr="00E5219A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>t</w:t>
      </w:r>
      <w:r w:rsidR="0014755F" w:rsidRPr="00E5219A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>émoignage</w:t>
      </w:r>
      <w:r w:rsidR="00313E38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 xml:space="preserve"> de Régine </w:t>
      </w:r>
      <w:proofErr w:type="spellStart"/>
      <w:r w:rsidR="00313E38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>Hodara</w:t>
      </w:r>
      <w:proofErr w:type="spellEnd"/>
      <w:r w:rsidR="00313E38"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 xml:space="preserve"> (vers 2000).</w:t>
      </w:r>
    </w:p>
    <w:p w14:paraId="46346894" w14:textId="01E331CF" w:rsidR="00313E38" w:rsidRPr="00313E38" w:rsidRDefault="00313E38" w:rsidP="0014755F">
      <w:pPr>
        <w:rPr>
          <w:rFonts w:ascii="Times New Roman" w:eastAsia="Times New Roman" w:hAnsi="Times New Roman" w:cs="Times New Roman"/>
          <w:color w:val="0432FF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color w:val="0432FF"/>
          <w:sz w:val="22"/>
          <w:szCs w:val="22"/>
        </w:rPr>
        <w:drawing>
          <wp:inline distT="0" distB="0" distL="0" distR="0" wp14:anchorId="5C013932" wp14:editId="64F5735A">
            <wp:extent cx="2001520" cy="3049247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321" cy="307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432FF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432FF"/>
          <w:sz w:val="22"/>
          <w:szCs w:val="22"/>
        </w:rPr>
        <w:t xml:space="preserve">Hermine </w:t>
      </w:r>
      <w:proofErr w:type="spellStart"/>
      <w:r>
        <w:rPr>
          <w:rFonts w:ascii="Times New Roman" w:eastAsia="Times New Roman" w:hAnsi="Times New Roman" w:cs="Times New Roman"/>
          <w:color w:val="0432FF"/>
          <w:sz w:val="22"/>
          <w:szCs w:val="22"/>
        </w:rPr>
        <w:t>Lasne</w:t>
      </w:r>
      <w:proofErr w:type="spellEnd"/>
      <w:r>
        <w:rPr>
          <w:rFonts w:ascii="Times New Roman" w:eastAsia="Times New Roman" w:hAnsi="Times New Roman" w:cs="Times New Roman"/>
          <w:color w:val="0432FF"/>
          <w:sz w:val="22"/>
          <w:szCs w:val="22"/>
        </w:rPr>
        <w:t xml:space="preserve"> et Régine </w:t>
      </w:r>
      <w:proofErr w:type="spellStart"/>
      <w:r>
        <w:rPr>
          <w:rFonts w:ascii="Times New Roman" w:eastAsia="Times New Roman" w:hAnsi="Times New Roman" w:cs="Times New Roman"/>
          <w:color w:val="0432FF"/>
          <w:sz w:val="22"/>
          <w:szCs w:val="22"/>
        </w:rPr>
        <w:t>Hodara</w:t>
      </w:r>
      <w:proofErr w:type="spellEnd"/>
    </w:p>
    <w:p w14:paraId="7C1D86E6" w14:textId="77777777" w:rsidR="00313E38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En 1940, </w:t>
      </w:r>
      <w:hyperlink r:id="rId8" w:history="1"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 xml:space="preserve">Hermine </w:t>
        </w:r>
        <w:proofErr w:type="spellStart"/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Lasne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dite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>Mé-Lasne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avait déjà soixante-dix ans. Elle habitait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Sury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-près-Léré</w:t>
      </w:r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(Cher)</w:t>
      </w: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. C’était une femme simple, mère de neuf enfants et veuve depuis 1926. Pour gagner sa vie, elle gardait des enfants.</w:t>
      </w:r>
    </w:p>
    <w:p w14:paraId="53BAF8F4" w14:textId="022AFF92" w:rsidR="00313E38" w:rsidRPr="005F7BDE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Les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Hodara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, de modestes ouvriers parisiens, avaient pour habitude de passer leurs vacances dans ce village et c’est là qu’ils se rendirent au moment de l’exode</w:t>
      </w:r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en juin 1940</w:t>
      </w: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avec leur fille </w:t>
      </w:r>
      <w:hyperlink r:id="rId9" w:history="1"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Régine</w:t>
        </w:r>
      </w:hyperlink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née en 1936. L’armistice signé, ils retournèrent à Paris pour reprendre leur travail, confiant la petite </w:t>
      </w:r>
      <w:hyperlink r:id="rId10" w:history="1"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Régine</w:t>
        </w:r>
      </w:hyperlink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, âgée de 4 ans, à celle que l’on appelait dans le pays la “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Mé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Lasne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“.</w:t>
      </w:r>
    </w:p>
    <w:p w14:paraId="46ED88EC" w14:textId="77777777" w:rsidR="00313E38" w:rsidRPr="005F7BDE" w:rsidRDefault="0090474F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hyperlink r:id="rId11" w:history="1"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 xml:space="preserve">Régine </w:t>
        </w:r>
        <w:proofErr w:type="spellStart"/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Hodara</w:t>
        </w:r>
        <w:proofErr w:type="spellEnd"/>
      </w:hyperlink>
      <w:r w:rsidR="00313E38"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était née à Paris. Son père, originaire de Constantinople, est arrêté en novembre 1941 comme apatride et pour activité contre l’occupant. </w:t>
      </w:r>
    </w:p>
    <w:p w14:paraId="21AAAF3C" w14:textId="2A5E6FBE" w:rsidR="00313E38" w:rsidRPr="005F7BDE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Sa mère, Alice née Poliakov, à Paris le 4 avril 1908 est de nationalité française. Alice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Hodara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travaille dans une compagnie de lampes et se débat avec de nombreux problèmes financiers pour continuer à rémunérer la nourrice. Elle est dénoncée comme juive ne portant pas l'étoile jaune et </w:t>
      </w:r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>est</w:t>
      </w: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arrêtée en novembre 1943 sur son lieu de travail. Les Allemands, bien informés, demandent avec insistance où se trouve l’enfant. Une collègue de la mère prévient Hermine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Lasne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que Régine est recherchée et que celle-ci doit redoubler de vigilance. </w:t>
      </w:r>
    </w:p>
    <w:p w14:paraId="2C11610C" w14:textId="77777777" w:rsidR="00313E38" w:rsidRPr="005F7BDE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Alice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Hodara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sera déportée sans retour de Drancy vers Auschwitz le 7 décembre 1943 par le convoi n° 64.</w:t>
      </w:r>
    </w:p>
    <w:p w14:paraId="31C4D171" w14:textId="03F197A1" w:rsidR="00313E38" w:rsidRPr="005F7BDE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Après l’arrestation d'Alice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Hodara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</w:t>
      </w:r>
      <w:hyperlink r:id="rId12" w:history="1"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 xml:space="preserve">Hermine </w:t>
        </w:r>
        <w:proofErr w:type="spellStart"/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Lasne</w:t>
        </w:r>
        <w:proofErr w:type="spellEnd"/>
      </w:hyperlink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décide de garder </w:t>
      </w:r>
      <w:hyperlink r:id="rId13" w:history="1">
        <w:r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Régine</w:t>
        </w:r>
      </w:hyperlink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à titre gratuit, dans ce village où habitent deux miliciens et avec la crainte de voir aboutir une enquête venue de Paris. </w:t>
      </w:r>
    </w:p>
    <w:p w14:paraId="66A3ABD9" w14:textId="77777777" w:rsidR="00313E38" w:rsidRPr="005F7BDE" w:rsidRDefault="00313E38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Régine </w:t>
      </w:r>
      <w:proofErr w:type="spellStart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>Hodara</w:t>
      </w:r>
      <w:proofErr w:type="spellEnd"/>
      <w:r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est baptisée et scolarisée à l'école du village.</w:t>
      </w:r>
    </w:p>
    <w:p w14:paraId="30048ED5" w14:textId="77777777" w:rsidR="00313E38" w:rsidRPr="005F7BDE" w:rsidRDefault="0090474F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hyperlink r:id="rId14" w:history="1"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 xml:space="preserve">Hermine </w:t>
        </w:r>
        <w:proofErr w:type="spellStart"/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Lasne</w:t>
        </w:r>
        <w:proofErr w:type="spellEnd"/>
      </w:hyperlink>
      <w:r w:rsidR="00313E38"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* a toujours considéré </w:t>
      </w:r>
      <w:hyperlink r:id="rId15" w:history="1"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Régine</w:t>
        </w:r>
      </w:hyperlink>
      <w:r w:rsidR="00313E38"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comme sa petite fille. </w:t>
      </w:r>
    </w:p>
    <w:p w14:paraId="39E8438B" w14:textId="77777777" w:rsidR="00313E38" w:rsidRPr="005F7BDE" w:rsidRDefault="0090474F" w:rsidP="00313E38">
      <w:pPr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hyperlink r:id="rId16" w:history="1">
        <w:r w:rsidR="00313E38" w:rsidRPr="005F7BDE">
          <w:rPr>
            <w:rFonts w:ascii="Times New Roman" w:eastAsia="Times New Roman" w:hAnsi="Times New Roman" w:cs="Times New Roman"/>
            <w:color w:val="000000" w:themeColor="text1"/>
            <w:lang w:eastAsia="fr-FR"/>
          </w:rPr>
          <w:t>Régine</w:t>
        </w:r>
      </w:hyperlink>
      <w:r w:rsidR="00313E38" w:rsidRPr="005F7BDE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 retrouvera son père à la fin de la guerre. </w:t>
      </w:r>
    </w:p>
    <w:p w14:paraId="3ED57947" w14:textId="77777777" w:rsidR="00313E38" w:rsidRDefault="00313E3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B503FE" w14:textId="487A6EC6" w:rsidR="004C58F9" w:rsidRPr="00E5219A" w:rsidRDefault="004C58F9">
      <w:pPr>
        <w:rPr>
          <w:rFonts w:ascii="Times New Roman" w:hAnsi="Times New Roman" w:cs="Times New Roman"/>
          <w:b/>
          <w:bCs/>
          <w:color w:val="0432FF"/>
          <w:sz w:val="22"/>
          <w:szCs w:val="22"/>
        </w:rPr>
      </w:pPr>
      <w:r w:rsidRPr="00E5219A">
        <w:rPr>
          <w:rFonts w:ascii="Times New Roman" w:hAnsi="Times New Roman" w:cs="Times New Roman"/>
          <w:b/>
          <w:bCs/>
          <w:color w:val="0432FF"/>
          <w:sz w:val="22"/>
          <w:szCs w:val="22"/>
        </w:rPr>
        <w:t>Document 2 : papillon</w:t>
      </w:r>
      <w:r w:rsidR="00313E38">
        <w:rPr>
          <w:rFonts w:ascii="Times New Roman" w:hAnsi="Times New Roman" w:cs="Times New Roman"/>
          <w:b/>
          <w:bCs/>
          <w:color w:val="0432FF"/>
          <w:sz w:val="22"/>
          <w:szCs w:val="22"/>
        </w:rPr>
        <w:t xml:space="preserve"> gaulliste</w:t>
      </w:r>
      <w:r w:rsidRPr="00E5219A">
        <w:rPr>
          <w:rFonts w:ascii="Times New Roman" w:hAnsi="Times New Roman" w:cs="Times New Roman"/>
          <w:b/>
          <w:bCs/>
          <w:color w:val="0432FF"/>
          <w:sz w:val="22"/>
          <w:szCs w:val="22"/>
        </w:rPr>
        <w:t xml:space="preserve"> </w:t>
      </w:r>
      <w:r w:rsidR="00313E38">
        <w:rPr>
          <w:rFonts w:ascii="Times New Roman" w:hAnsi="Times New Roman" w:cs="Times New Roman"/>
          <w:b/>
          <w:bCs/>
          <w:color w:val="0432FF"/>
          <w:sz w:val="22"/>
          <w:szCs w:val="22"/>
        </w:rPr>
        <w:t>découvert</w:t>
      </w:r>
      <w:r w:rsidRPr="00E5219A">
        <w:rPr>
          <w:rFonts w:ascii="Times New Roman" w:hAnsi="Times New Roman" w:cs="Times New Roman"/>
          <w:b/>
          <w:bCs/>
          <w:color w:val="0432FF"/>
          <w:sz w:val="22"/>
          <w:szCs w:val="22"/>
        </w:rPr>
        <w:t xml:space="preserve"> collé sur un mur </w:t>
      </w:r>
      <w:r w:rsidR="000A299C">
        <w:rPr>
          <w:rFonts w:ascii="Times New Roman" w:hAnsi="Times New Roman" w:cs="Times New Roman"/>
          <w:b/>
          <w:bCs/>
          <w:color w:val="0432FF"/>
          <w:sz w:val="22"/>
          <w:szCs w:val="22"/>
        </w:rPr>
        <w:t xml:space="preserve">le 4 novembre 1940 </w:t>
      </w:r>
      <w:r w:rsidR="00313E38">
        <w:rPr>
          <w:rFonts w:ascii="Times New Roman" w:hAnsi="Times New Roman" w:cs="Times New Roman"/>
          <w:b/>
          <w:bCs/>
          <w:color w:val="0432FF"/>
          <w:sz w:val="22"/>
          <w:szCs w:val="22"/>
        </w:rPr>
        <w:t>à Bourges (Cher)</w:t>
      </w:r>
    </w:p>
    <w:p w14:paraId="1FCEBB3E" w14:textId="4513B60D" w:rsidR="004C58F9" w:rsidRDefault="00313E38" w:rsidP="00313E38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00160BEA" wp14:editId="40D530B2">
            <wp:extent cx="3926924" cy="222504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992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DA6D" w14:textId="6B1A1C1A" w:rsidR="00887589" w:rsidRPr="000A299C" w:rsidRDefault="004C58F9" w:rsidP="000A299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432FF"/>
        </w:rPr>
      </w:pPr>
      <w:r w:rsidRPr="000A299C">
        <w:rPr>
          <w:rFonts w:ascii="Times New Roman" w:hAnsi="Times New Roman" w:cs="Times New Roman"/>
          <w:b/>
          <w:bCs/>
          <w:color w:val="0432FF"/>
        </w:rPr>
        <w:lastRenderedPageBreak/>
        <w:t xml:space="preserve">Document 3 : </w:t>
      </w:r>
      <w:r w:rsidR="00887589" w:rsidRPr="000A299C">
        <w:rPr>
          <w:rFonts w:ascii="Times New Roman" w:hAnsi="Times New Roman" w:cs="Times New Roman"/>
          <w:b/>
          <w:bCs/>
          <w:color w:val="0432FF"/>
        </w:rPr>
        <w:t>valise radio, émetteur récepteur</w:t>
      </w:r>
      <w:r w:rsidR="000A299C" w:rsidRPr="000A299C">
        <w:rPr>
          <w:rFonts w:ascii="Times New Roman" w:hAnsi="Times New Roman" w:cs="Times New Roman"/>
          <w:b/>
          <w:bCs/>
          <w:color w:val="0432FF"/>
        </w:rPr>
        <w:t xml:space="preserve"> clandestin en</w:t>
      </w:r>
      <w:r w:rsidR="00887589" w:rsidRPr="000A299C">
        <w:rPr>
          <w:rFonts w:ascii="Times New Roman" w:hAnsi="Times New Roman" w:cs="Times New Roman"/>
          <w:b/>
          <w:bCs/>
          <w:color w:val="0432FF"/>
        </w:rPr>
        <w:t xml:space="preserve"> morse MKII (DADP-MRDC / </w:t>
      </w:r>
      <w:proofErr w:type="spellStart"/>
      <w:r w:rsidR="00887589" w:rsidRPr="000A299C">
        <w:rPr>
          <w:rFonts w:ascii="Times New Roman" w:hAnsi="Times New Roman" w:cs="Times New Roman"/>
          <w:b/>
          <w:bCs/>
          <w:color w:val="0432FF"/>
        </w:rPr>
        <w:t>F.Lauginie</w:t>
      </w:r>
      <w:proofErr w:type="spellEnd"/>
      <w:r w:rsidR="00887589" w:rsidRPr="000A299C">
        <w:rPr>
          <w:rFonts w:ascii="Times New Roman" w:hAnsi="Times New Roman" w:cs="Times New Roman"/>
          <w:b/>
          <w:bCs/>
          <w:color w:val="0432FF"/>
        </w:rPr>
        <w:t>)</w:t>
      </w:r>
    </w:p>
    <w:p w14:paraId="1808591D" w14:textId="418EDE94" w:rsidR="004C58F9" w:rsidRDefault="000A299C" w:rsidP="000A299C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20FDA105" wp14:editId="181D98F1">
            <wp:extent cx="5870383" cy="4734560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509" cy="474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B372" w14:textId="728750C1" w:rsidR="00887589" w:rsidRPr="000A299C" w:rsidRDefault="004C58F9" w:rsidP="00887589">
      <w:pPr>
        <w:jc w:val="both"/>
        <w:rPr>
          <w:rFonts w:ascii="Times New Roman" w:hAnsi="Times New Roman" w:cs="Times New Roman"/>
          <w:b/>
          <w:bCs/>
          <w:color w:val="0432FF"/>
        </w:rPr>
      </w:pPr>
      <w:r w:rsidRPr="000A299C">
        <w:rPr>
          <w:rFonts w:ascii="Times New Roman" w:hAnsi="Times New Roman" w:cs="Times New Roman"/>
          <w:b/>
          <w:bCs/>
          <w:color w:val="0432FF"/>
        </w:rPr>
        <w:t>Document</w:t>
      </w:r>
      <w:r w:rsidR="00887589" w:rsidRPr="000A299C">
        <w:rPr>
          <w:rFonts w:ascii="Times New Roman" w:hAnsi="Times New Roman" w:cs="Times New Roman"/>
          <w:b/>
          <w:bCs/>
          <w:color w:val="0432FF"/>
        </w:rPr>
        <w:t xml:space="preserve"> </w:t>
      </w:r>
      <w:r w:rsidRPr="000A299C">
        <w:rPr>
          <w:rFonts w:ascii="Times New Roman" w:hAnsi="Times New Roman" w:cs="Times New Roman"/>
          <w:b/>
          <w:bCs/>
          <w:color w:val="0432FF"/>
        </w:rPr>
        <w:t xml:space="preserve">4 : </w:t>
      </w:r>
      <w:r w:rsidR="00887589" w:rsidRPr="000A299C">
        <w:rPr>
          <w:rFonts w:ascii="Times New Roman" w:hAnsi="Times New Roman" w:cs="Times New Roman"/>
          <w:b/>
          <w:bCs/>
          <w:color w:val="0432FF"/>
        </w:rPr>
        <w:t>photographie de maquisards du Maquis d’</w:t>
      </w:r>
      <w:proofErr w:type="spellStart"/>
      <w:r w:rsidR="00887589" w:rsidRPr="000A299C">
        <w:rPr>
          <w:rFonts w:ascii="Times New Roman" w:hAnsi="Times New Roman" w:cs="Times New Roman"/>
          <w:b/>
          <w:bCs/>
          <w:color w:val="0432FF"/>
        </w:rPr>
        <w:t>Ivoy</w:t>
      </w:r>
      <w:proofErr w:type="spellEnd"/>
      <w:r w:rsidR="00887589" w:rsidRPr="000A299C">
        <w:rPr>
          <w:rFonts w:ascii="Times New Roman" w:hAnsi="Times New Roman" w:cs="Times New Roman"/>
          <w:b/>
          <w:bCs/>
          <w:color w:val="0432FF"/>
        </w:rPr>
        <w:t>-</w:t>
      </w:r>
      <w:proofErr w:type="spellStart"/>
      <w:r w:rsidR="00887589" w:rsidRPr="000A299C">
        <w:rPr>
          <w:rFonts w:ascii="Times New Roman" w:hAnsi="Times New Roman" w:cs="Times New Roman"/>
          <w:b/>
          <w:bCs/>
          <w:color w:val="0432FF"/>
        </w:rPr>
        <w:t>le-Pré</w:t>
      </w:r>
      <w:proofErr w:type="spellEnd"/>
      <w:r w:rsidR="00887589" w:rsidRPr="000A299C">
        <w:rPr>
          <w:rFonts w:ascii="Times New Roman" w:hAnsi="Times New Roman" w:cs="Times New Roman"/>
          <w:b/>
          <w:bCs/>
          <w:color w:val="0432FF"/>
        </w:rPr>
        <w:t xml:space="preserve"> prise à Bagneux (Cher) en septembre 1944</w:t>
      </w:r>
    </w:p>
    <w:p w14:paraId="204A5E78" w14:textId="42810967" w:rsidR="004C58F9" w:rsidRPr="0014755F" w:rsidRDefault="00887589" w:rsidP="000A299C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432FF"/>
          <w:sz w:val="22"/>
          <w:szCs w:val="22"/>
        </w:rPr>
        <w:drawing>
          <wp:inline distT="0" distB="0" distL="0" distR="0" wp14:anchorId="1883AF3D" wp14:editId="231C8CAE">
            <wp:extent cx="5852160" cy="4370908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113" cy="437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8F9" w:rsidRPr="0014755F" w:rsidSect="008875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C919A" w14:textId="77777777" w:rsidR="0090474F" w:rsidRDefault="0090474F" w:rsidP="00313E38">
      <w:r>
        <w:separator/>
      </w:r>
    </w:p>
  </w:endnote>
  <w:endnote w:type="continuationSeparator" w:id="0">
    <w:p w14:paraId="39701B98" w14:textId="77777777" w:rsidR="0090474F" w:rsidRDefault="0090474F" w:rsidP="0031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2BAF5" w14:textId="77777777" w:rsidR="0090474F" w:rsidRDefault="0090474F" w:rsidP="00313E38">
      <w:r>
        <w:separator/>
      </w:r>
    </w:p>
  </w:footnote>
  <w:footnote w:type="continuationSeparator" w:id="0">
    <w:p w14:paraId="372E1C5C" w14:textId="77777777" w:rsidR="0090474F" w:rsidRDefault="0090474F" w:rsidP="00313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238A1"/>
    <w:multiLevelType w:val="hybridMultilevel"/>
    <w:tmpl w:val="102478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5F"/>
    <w:rsid w:val="00002D98"/>
    <w:rsid w:val="000A299C"/>
    <w:rsid w:val="00104482"/>
    <w:rsid w:val="0014755F"/>
    <w:rsid w:val="002510A2"/>
    <w:rsid w:val="002B4280"/>
    <w:rsid w:val="002E43BF"/>
    <w:rsid w:val="00307D8D"/>
    <w:rsid w:val="00313E38"/>
    <w:rsid w:val="0036166C"/>
    <w:rsid w:val="004716C0"/>
    <w:rsid w:val="004C58F9"/>
    <w:rsid w:val="005669C8"/>
    <w:rsid w:val="005E2D27"/>
    <w:rsid w:val="00887589"/>
    <w:rsid w:val="008A24E8"/>
    <w:rsid w:val="0090474F"/>
    <w:rsid w:val="00A56622"/>
    <w:rsid w:val="00AE2D68"/>
    <w:rsid w:val="00C66993"/>
    <w:rsid w:val="00CA7916"/>
    <w:rsid w:val="00CB36B6"/>
    <w:rsid w:val="00D00AC0"/>
    <w:rsid w:val="00DD58EC"/>
    <w:rsid w:val="00E45E41"/>
    <w:rsid w:val="00E5219A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79BB0F"/>
  <w15:chartTrackingRefBased/>
  <w15:docId w15:val="{54EFD059-58EF-354D-8E4E-74F71909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14755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14755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475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yd-image-legend">
    <w:name w:val="yd-image-legend"/>
    <w:basedOn w:val="Policepardfaut"/>
    <w:rsid w:val="0014755F"/>
  </w:style>
  <w:style w:type="character" w:customStyle="1" w:styleId="apple-converted-space">
    <w:name w:val="apple-converted-space"/>
    <w:basedOn w:val="Policepardfaut"/>
    <w:rsid w:val="0014755F"/>
  </w:style>
  <w:style w:type="paragraph" w:styleId="Paragraphedeliste">
    <w:name w:val="List Paragraph"/>
    <w:basedOn w:val="Normal"/>
    <w:uiPriority w:val="34"/>
    <w:qFormat/>
    <w:rsid w:val="002B42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13E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3E38"/>
  </w:style>
  <w:style w:type="paragraph" w:styleId="Pieddepage">
    <w:name w:val="footer"/>
    <w:basedOn w:val="Normal"/>
    <w:link w:val="PieddepageCar"/>
    <w:uiPriority w:val="99"/>
    <w:unhideWhenUsed/>
    <w:rsid w:val="00313E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3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n.org/juste-Hermine-Lasne-1643.html" TargetMode="External"/><Relationship Id="rId13" Type="http://schemas.openxmlformats.org/officeDocument/2006/relationships/hyperlink" Target="http://www.ajpn.org/personne-Regine-486.html" TargetMode="External"/><Relationship Id="rId18" Type="http://schemas.openxmlformats.org/officeDocument/2006/relationships/image" Target="media/image3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://www.ajpn.org/juste-Hermine-Lasne-1643.html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ajpn.org/personne-Regine-486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jpn.org/personne-Regine-48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jpn.org/personne-Regine-486.html" TargetMode="External"/><Relationship Id="rId10" Type="http://schemas.openxmlformats.org/officeDocument/2006/relationships/hyperlink" Target="http://www.ajpn.org/personne-Regine-486.html" TargetMode="External"/><Relationship Id="rId19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://www.ajpn.org/personne-Regine-486.html" TargetMode="External"/><Relationship Id="rId14" Type="http://schemas.openxmlformats.org/officeDocument/2006/relationships/hyperlink" Target="http://www.ajpn.org/juste-Hermine-Lasne-1643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Jean-Louis Laubry</cp:lastModifiedBy>
  <cp:revision>2</cp:revision>
  <dcterms:created xsi:type="dcterms:W3CDTF">2021-04-05T17:11:00Z</dcterms:created>
  <dcterms:modified xsi:type="dcterms:W3CDTF">2021-04-05T17:11:00Z</dcterms:modified>
</cp:coreProperties>
</file>