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6EDA" w14:textId="505281D7" w:rsidR="001529A1" w:rsidRPr="001529A1" w:rsidRDefault="00863D17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 xml:space="preserve">Côte du </w:t>
      </w:r>
      <w:r w:rsidR="00953064" w:rsidRPr="001529A1">
        <w:rPr>
          <w:rFonts w:ascii="Trebuchet MS" w:hAnsi="Trebuchet MS"/>
          <w:sz w:val="24"/>
          <w:szCs w:val="24"/>
        </w:rPr>
        <w:t>Poivre</w:t>
      </w:r>
      <w:r w:rsidR="000E6A26" w:rsidRPr="001529A1">
        <w:rPr>
          <w:rFonts w:ascii="Trebuchet MS" w:hAnsi="Trebuchet MS"/>
          <w:sz w:val="24"/>
          <w:szCs w:val="24"/>
        </w:rPr>
        <w:t xml:space="preserve"> (1)</w:t>
      </w:r>
      <w:r w:rsidR="00953064" w:rsidRPr="001529A1">
        <w:rPr>
          <w:rFonts w:ascii="Trebuchet MS" w:hAnsi="Trebuchet MS"/>
          <w:sz w:val="24"/>
          <w:szCs w:val="24"/>
        </w:rPr>
        <w:t xml:space="preserve"> le 7 mai 1916.</w:t>
      </w:r>
      <w:r w:rsidR="009028DB" w:rsidRPr="001529A1">
        <w:rPr>
          <w:rFonts w:ascii="Trebuchet MS" w:hAnsi="Trebuchet MS"/>
          <w:sz w:val="24"/>
          <w:szCs w:val="24"/>
        </w:rPr>
        <w:t xml:space="preserve"> </w:t>
      </w:r>
    </w:p>
    <w:p w14:paraId="4B75A015" w14:textId="5B2002A4" w:rsidR="00863D17" w:rsidRPr="001529A1" w:rsidRDefault="00863D17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Mon cher Raymond</w:t>
      </w:r>
      <w:r w:rsidR="000E6A26" w:rsidRPr="001529A1">
        <w:rPr>
          <w:rFonts w:ascii="Trebuchet MS" w:hAnsi="Trebuchet MS"/>
          <w:sz w:val="24"/>
          <w:szCs w:val="24"/>
        </w:rPr>
        <w:t xml:space="preserve"> (2</w:t>
      </w:r>
      <w:r w:rsidR="00575A1C" w:rsidRPr="001529A1">
        <w:rPr>
          <w:rFonts w:ascii="Trebuchet MS" w:hAnsi="Trebuchet MS"/>
          <w:sz w:val="24"/>
          <w:szCs w:val="24"/>
        </w:rPr>
        <w:t>)</w:t>
      </w:r>
      <w:r w:rsidRPr="001529A1">
        <w:rPr>
          <w:rFonts w:ascii="Trebuchet MS" w:hAnsi="Trebuchet MS"/>
          <w:sz w:val="24"/>
          <w:szCs w:val="24"/>
        </w:rPr>
        <w:t>,</w:t>
      </w:r>
      <w:r w:rsidR="003F6465">
        <w:rPr>
          <w:rFonts w:ascii="Trebuchet MS" w:hAnsi="Trebuchet MS"/>
          <w:sz w:val="24"/>
          <w:szCs w:val="24"/>
        </w:rPr>
        <w:t xml:space="preserve"> </w:t>
      </w:r>
    </w:p>
    <w:p w14:paraId="0D69BC2B" w14:textId="1FC3D768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Je m’empresse de t’envoyer de mes nouvelles qui sont excellentes.</w:t>
      </w:r>
    </w:p>
    <w:p w14:paraId="16965191" w14:textId="70DE8EF2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Je pense que tu dois en être de même ainsi que tes parents.</w:t>
      </w:r>
    </w:p>
    <w:p w14:paraId="2DE7143D" w14:textId="506A3760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Voici 11 jours que je suis aux tranchées. Je suis</w:t>
      </w:r>
      <w:r w:rsidR="009E02EB" w:rsidRPr="001529A1">
        <w:rPr>
          <w:rFonts w:ascii="Trebuchet MS" w:hAnsi="Trebuchet MS"/>
          <w:sz w:val="24"/>
          <w:szCs w:val="24"/>
        </w:rPr>
        <w:t xml:space="preserve"> actuellement en première ligne</w:t>
      </w:r>
      <w:r w:rsidRPr="001529A1">
        <w:rPr>
          <w:rFonts w:ascii="Trebuchet MS" w:hAnsi="Trebuchet MS"/>
          <w:sz w:val="24"/>
          <w:szCs w:val="24"/>
        </w:rPr>
        <w:t xml:space="preserve"> voilà 7 jours, et je t’assure que je commence par en avoir assez de cette vie.</w:t>
      </w:r>
      <w:r w:rsidR="00FA4B73" w:rsidRPr="001529A1">
        <w:rPr>
          <w:rFonts w:ascii="Trebuchet MS" w:hAnsi="Trebuchet MS"/>
          <w:sz w:val="24"/>
          <w:szCs w:val="24"/>
        </w:rPr>
        <w:t xml:space="preserve"> </w:t>
      </w:r>
      <w:r w:rsidRPr="001529A1">
        <w:rPr>
          <w:rFonts w:ascii="Trebuchet MS" w:hAnsi="Trebuchet MS"/>
          <w:sz w:val="24"/>
          <w:szCs w:val="24"/>
        </w:rPr>
        <w:t>Heureusement qu’il fait beau temps. Je ne s</w:t>
      </w:r>
      <w:r w:rsidR="00FA4B73" w:rsidRPr="001529A1">
        <w:rPr>
          <w:rFonts w:ascii="Trebuchet MS" w:hAnsi="Trebuchet MS"/>
          <w:sz w:val="24"/>
          <w:szCs w:val="24"/>
        </w:rPr>
        <w:t>ais quand nous en serons relevés</w:t>
      </w:r>
      <w:r w:rsidRPr="001529A1">
        <w:rPr>
          <w:rFonts w:ascii="Trebuchet MS" w:hAnsi="Trebuchet MS"/>
          <w:sz w:val="24"/>
          <w:szCs w:val="24"/>
        </w:rPr>
        <w:t xml:space="preserve">. Je t’assure que nous subissons de terribles bombardements. </w:t>
      </w:r>
    </w:p>
    <w:p w14:paraId="64009A67" w14:textId="639FBE13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Avant</w:t>
      </w:r>
      <w:r w:rsidR="00997FEA">
        <w:rPr>
          <w:rFonts w:ascii="Trebuchet MS" w:hAnsi="Trebuchet MS"/>
          <w:sz w:val="24"/>
          <w:szCs w:val="24"/>
        </w:rPr>
        <w:t>-</w:t>
      </w:r>
      <w:r w:rsidRPr="001529A1">
        <w:rPr>
          <w:rFonts w:ascii="Trebuchet MS" w:hAnsi="Trebuchet MS"/>
          <w:sz w:val="24"/>
          <w:szCs w:val="24"/>
        </w:rPr>
        <w:t xml:space="preserve">hier, je l’ai échappé belle. Une marmite tombe en pleine tranchée, tue mon caporal, un pays de </w:t>
      </w:r>
      <w:proofErr w:type="spellStart"/>
      <w:r w:rsidRPr="001529A1">
        <w:rPr>
          <w:rFonts w:ascii="Trebuchet MS" w:hAnsi="Trebuchet MS"/>
          <w:sz w:val="24"/>
          <w:szCs w:val="24"/>
        </w:rPr>
        <w:t>Celon</w:t>
      </w:r>
      <w:proofErr w:type="spellEnd"/>
      <w:r w:rsidR="000E6A26" w:rsidRPr="001529A1">
        <w:rPr>
          <w:rFonts w:ascii="Trebuchet MS" w:hAnsi="Trebuchet MS"/>
          <w:sz w:val="24"/>
          <w:szCs w:val="24"/>
        </w:rPr>
        <w:t xml:space="preserve"> (3</w:t>
      </w:r>
      <w:r w:rsidR="00575A1C" w:rsidRPr="001529A1">
        <w:rPr>
          <w:rFonts w:ascii="Trebuchet MS" w:hAnsi="Trebuchet MS"/>
          <w:sz w:val="24"/>
          <w:szCs w:val="24"/>
        </w:rPr>
        <w:t>)</w:t>
      </w:r>
      <w:r w:rsidRPr="001529A1">
        <w:rPr>
          <w:rFonts w:ascii="Trebuchet MS" w:hAnsi="Trebuchet MS"/>
          <w:sz w:val="24"/>
          <w:szCs w:val="24"/>
        </w:rPr>
        <w:t xml:space="preserve">. Il a été décapité, moi je n’étais pas à un mètre de lui. </w:t>
      </w:r>
    </w:p>
    <w:p w14:paraId="72A70E5D" w14:textId="74E9130F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Aussi, j’ai été étourdi par l’explosion et j’étais à moitié enseveli dans la tranchée. Je me sens encore de la commotion et depuis, j’ai mal de tête.</w:t>
      </w:r>
    </w:p>
    <w:p w14:paraId="215C81B7" w14:textId="25E1DB1E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Voilà la 2</w:t>
      </w:r>
      <w:r w:rsidRPr="001529A1">
        <w:rPr>
          <w:rFonts w:ascii="Trebuchet MS" w:hAnsi="Trebuchet MS"/>
          <w:sz w:val="24"/>
          <w:szCs w:val="24"/>
          <w:vertAlign w:val="superscript"/>
        </w:rPr>
        <w:t>ème</w:t>
      </w:r>
      <w:r w:rsidRPr="001529A1">
        <w:rPr>
          <w:rFonts w:ascii="Trebuchet MS" w:hAnsi="Trebuchet MS"/>
          <w:sz w:val="24"/>
          <w:szCs w:val="24"/>
        </w:rPr>
        <w:t xml:space="preserve"> fois que je l’échappe ainsi. </w:t>
      </w:r>
    </w:p>
    <w:p w14:paraId="445C597D" w14:textId="60572B35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Vivement que cette tuerie se termine au plus vite, car nous en avons tous marre.</w:t>
      </w:r>
    </w:p>
    <w:p w14:paraId="649FC50B" w14:textId="121619C4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Voilà 8 tués à la compagnie</w:t>
      </w:r>
      <w:r w:rsidR="009028DB" w:rsidRPr="001529A1">
        <w:rPr>
          <w:rFonts w:ascii="Trebuchet MS" w:hAnsi="Trebuchet MS"/>
          <w:sz w:val="24"/>
          <w:szCs w:val="24"/>
        </w:rPr>
        <w:t xml:space="preserve"> (4)</w:t>
      </w:r>
      <w:r w:rsidRPr="001529A1">
        <w:rPr>
          <w:rFonts w:ascii="Trebuchet MS" w:hAnsi="Trebuchet MS"/>
          <w:sz w:val="24"/>
          <w:szCs w:val="24"/>
        </w:rPr>
        <w:t xml:space="preserve"> et 14 blessés.</w:t>
      </w:r>
    </w:p>
    <w:p w14:paraId="0B2185E5" w14:textId="640F42B1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Bien des choses à ton oncle Aristide</w:t>
      </w:r>
      <w:r w:rsidR="009028DB" w:rsidRPr="001529A1">
        <w:rPr>
          <w:rFonts w:ascii="Trebuchet MS" w:hAnsi="Trebuchet MS"/>
          <w:sz w:val="24"/>
          <w:szCs w:val="24"/>
        </w:rPr>
        <w:t xml:space="preserve"> (5</w:t>
      </w:r>
      <w:r w:rsidR="00575A1C" w:rsidRPr="001529A1">
        <w:rPr>
          <w:rFonts w:ascii="Trebuchet MS" w:hAnsi="Trebuchet MS"/>
          <w:sz w:val="24"/>
          <w:szCs w:val="24"/>
        </w:rPr>
        <w:t>)</w:t>
      </w:r>
      <w:r w:rsidRPr="001529A1">
        <w:rPr>
          <w:rFonts w:ascii="Trebuchet MS" w:hAnsi="Trebuchet MS"/>
          <w:sz w:val="24"/>
          <w:szCs w:val="24"/>
        </w:rPr>
        <w:t xml:space="preserve"> quand tu lui écriras. Embrasse bien ta maman ainsi que ton petit frère pour moi.</w:t>
      </w:r>
    </w:p>
    <w:p w14:paraId="05D474E6" w14:textId="3BF945CE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Bien des choses à ton oncle et à ta tante Gault ainsi qu’à tes grands-parents.</w:t>
      </w:r>
    </w:p>
    <w:p w14:paraId="0D98DA3E" w14:textId="4E8B72EE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>Je t’embrasse tendrement, ton cousin qui pense à toi.</w:t>
      </w:r>
    </w:p>
    <w:p w14:paraId="61E94F13" w14:textId="6282E6AE" w:rsidR="00953064" w:rsidRPr="001529A1" w:rsidRDefault="00953064" w:rsidP="00152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300" w:lineRule="exact"/>
        <w:jc w:val="both"/>
        <w:rPr>
          <w:rFonts w:ascii="Trebuchet MS" w:hAnsi="Trebuchet MS"/>
          <w:sz w:val="24"/>
          <w:szCs w:val="24"/>
        </w:rPr>
      </w:pPr>
      <w:r w:rsidRPr="001529A1">
        <w:rPr>
          <w:rFonts w:ascii="Trebuchet MS" w:hAnsi="Trebuchet MS"/>
          <w:sz w:val="24"/>
          <w:szCs w:val="24"/>
        </w:rPr>
        <w:t xml:space="preserve">L. </w:t>
      </w:r>
      <w:proofErr w:type="spellStart"/>
      <w:r w:rsidRPr="001529A1">
        <w:rPr>
          <w:rFonts w:ascii="Trebuchet MS" w:hAnsi="Trebuchet MS"/>
          <w:sz w:val="24"/>
          <w:szCs w:val="24"/>
        </w:rPr>
        <w:t>Loubry</w:t>
      </w:r>
      <w:proofErr w:type="spellEnd"/>
      <w:r w:rsidR="000E6A26" w:rsidRPr="001529A1">
        <w:rPr>
          <w:rFonts w:ascii="Trebuchet MS" w:hAnsi="Trebuchet MS"/>
          <w:sz w:val="24"/>
          <w:szCs w:val="24"/>
        </w:rPr>
        <w:t xml:space="preserve"> (</w:t>
      </w:r>
      <w:r w:rsidR="009028DB" w:rsidRPr="001529A1">
        <w:rPr>
          <w:rFonts w:ascii="Trebuchet MS" w:hAnsi="Trebuchet MS"/>
          <w:sz w:val="24"/>
          <w:szCs w:val="24"/>
        </w:rPr>
        <w:t>6</w:t>
      </w:r>
      <w:r w:rsidR="00575A1C" w:rsidRPr="001529A1">
        <w:rPr>
          <w:rFonts w:ascii="Trebuchet MS" w:hAnsi="Trebuchet MS"/>
          <w:sz w:val="24"/>
          <w:szCs w:val="24"/>
        </w:rPr>
        <w:t>)</w:t>
      </w:r>
    </w:p>
    <w:p w14:paraId="38C65394" w14:textId="76C8622A" w:rsidR="000E6A26" w:rsidRPr="001529A1" w:rsidRDefault="001529A1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 xml:space="preserve"> </w:t>
      </w:r>
      <w:r w:rsidR="009028DB" w:rsidRPr="001529A1">
        <w:rPr>
          <w:rFonts w:ascii="Trebuchet MS" w:hAnsi="Trebuchet MS"/>
          <w:i/>
          <w:sz w:val="22"/>
          <w:szCs w:val="22"/>
        </w:rPr>
        <w:t xml:space="preserve">(1) Le village de </w:t>
      </w:r>
      <w:proofErr w:type="spellStart"/>
      <w:r w:rsidR="009028DB" w:rsidRPr="001529A1">
        <w:rPr>
          <w:rFonts w:ascii="Trebuchet MS" w:hAnsi="Trebuchet MS"/>
          <w:i/>
          <w:sz w:val="22"/>
          <w:szCs w:val="22"/>
        </w:rPr>
        <w:t>Louvemo</w:t>
      </w:r>
      <w:r w:rsidR="000E6A26" w:rsidRPr="001529A1">
        <w:rPr>
          <w:rFonts w:ascii="Trebuchet MS" w:hAnsi="Trebuchet MS"/>
          <w:i/>
          <w:sz w:val="22"/>
          <w:szCs w:val="22"/>
        </w:rPr>
        <w:t>nt</w:t>
      </w:r>
      <w:proofErr w:type="spellEnd"/>
      <w:r w:rsidR="000E6A26" w:rsidRPr="001529A1">
        <w:rPr>
          <w:rFonts w:ascii="Trebuchet MS" w:hAnsi="Trebuchet MS"/>
          <w:i/>
          <w:sz w:val="22"/>
          <w:szCs w:val="22"/>
        </w:rPr>
        <w:t>-Côte du Poivre</w:t>
      </w:r>
      <w:r w:rsidR="009028DB" w:rsidRPr="001529A1">
        <w:rPr>
          <w:rFonts w:ascii="Trebuchet MS" w:hAnsi="Trebuchet MS"/>
          <w:i/>
          <w:sz w:val="22"/>
          <w:szCs w:val="22"/>
        </w:rPr>
        <w:t xml:space="preserve"> (</w:t>
      </w:r>
      <w:r w:rsidR="00197270">
        <w:rPr>
          <w:rFonts w:ascii="Trebuchet MS" w:hAnsi="Trebuchet MS"/>
          <w:i/>
          <w:sz w:val="22"/>
          <w:szCs w:val="22"/>
        </w:rPr>
        <w:t>voir schéma et flèche ci-dessous</w:t>
      </w:r>
      <w:r w:rsidR="009028DB" w:rsidRPr="001529A1">
        <w:rPr>
          <w:rFonts w:ascii="Trebuchet MS" w:hAnsi="Trebuchet MS"/>
          <w:i/>
          <w:sz w:val="22"/>
          <w:szCs w:val="22"/>
        </w:rPr>
        <w:t>)</w:t>
      </w:r>
      <w:r w:rsidR="000E6A26" w:rsidRPr="001529A1">
        <w:rPr>
          <w:rFonts w:ascii="Trebuchet MS" w:hAnsi="Trebuchet MS"/>
          <w:i/>
          <w:sz w:val="22"/>
          <w:szCs w:val="22"/>
        </w:rPr>
        <w:t xml:space="preserve"> es</w:t>
      </w:r>
      <w:r w:rsidR="00197270">
        <w:rPr>
          <w:rFonts w:ascii="Trebuchet MS" w:hAnsi="Trebuchet MS"/>
          <w:i/>
          <w:sz w:val="22"/>
          <w:szCs w:val="22"/>
        </w:rPr>
        <w:t>t</w:t>
      </w:r>
      <w:r w:rsidR="000E6A26" w:rsidRPr="001529A1">
        <w:rPr>
          <w:rFonts w:ascii="Trebuchet MS" w:hAnsi="Trebuchet MS"/>
          <w:i/>
          <w:sz w:val="22"/>
          <w:szCs w:val="22"/>
        </w:rPr>
        <w:t xml:space="preserve"> détruit par les obus allemands et français entre février et décembre 1916</w:t>
      </w:r>
      <w:r w:rsidR="00291C5E" w:rsidRPr="001529A1">
        <w:rPr>
          <w:rFonts w:ascii="Trebuchet MS" w:hAnsi="Trebuchet MS"/>
          <w:i/>
          <w:sz w:val="22"/>
          <w:szCs w:val="22"/>
        </w:rPr>
        <w:t xml:space="preserve"> lors de la bataille de Verdun</w:t>
      </w:r>
      <w:r w:rsidR="00197270">
        <w:rPr>
          <w:rFonts w:ascii="Trebuchet MS" w:hAnsi="Trebuchet MS"/>
          <w:i/>
          <w:sz w:val="22"/>
          <w:szCs w:val="22"/>
        </w:rPr>
        <w:t xml:space="preserve"> (Meuse)</w:t>
      </w:r>
      <w:r w:rsidR="000E6A26" w:rsidRPr="001529A1">
        <w:rPr>
          <w:rFonts w:ascii="Trebuchet MS" w:hAnsi="Trebuchet MS"/>
          <w:i/>
          <w:sz w:val="22"/>
          <w:szCs w:val="22"/>
        </w:rPr>
        <w:t>.</w:t>
      </w:r>
      <w:r w:rsidR="00291C5E" w:rsidRPr="001529A1">
        <w:rPr>
          <w:rFonts w:ascii="Trebuchet MS" w:hAnsi="Trebuchet MS"/>
          <w:i/>
          <w:sz w:val="22"/>
          <w:szCs w:val="22"/>
        </w:rPr>
        <w:t xml:space="preserve"> Il </w:t>
      </w:r>
      <w:r w:rsidR="00197270">
        <w:rPr>
          <w:rFonts w:ascii="Trebuchet MS" w:hAnsi="Trebuchet MS"/>
          <w:i/>
          <w:sz w:val="22"/>
          <w:szCs w:val="22"/>
        </w:rPr>
        <w:t xml:space="preserve">n’a plus d’habitant et </w:t>
      </w:r>
      <w:r w:rsidR="00291C5E" w:rsidRPr="001529A1">
        <w:rPr>
          <w:rFonts w:ascii="Trebuchet MS" w:hAnsi="Trebuchet MS"/>
          <w:i/>
          <w:sz w:val="22"/>
          <w:szCs w:val="22"/>
        </w:rPr>
        <w:t>est déclaré « village mort pour la France » en 1919.</w:t>
      </w:r>
    </w:p>
    <w:p w14:paraId="7A8B2349" w14:textId="4D76EC8E" w:rsidR="00863D17" w:rsidRPr="001529A1" w:rsidRDefault="000E6A26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>(2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) </w:t>
      </w:r>
      <w:r w:rsidR="00CE4026" w:rsidRPr="001529A1">
        <w:rPr>
          <w:rFonts w:ascii="Trebuchet MS" w:hAnsi="Trebuchet MS"/>
          <w:i/>
          <w:sz w:val="22"/>
          <w:szCs w:val="22"/>
        </w:rPr>
        <w:t xml:space="preserve">Le destinataire de la lettre, </w:t>
      </w:r>
      <w:r w:rsidR="00FA4B73" w:rsidRPr="001529A1">
        <w:rPr>
          <w:rFonts w:ascii="Trebuchet MS" w:hAnsi="Trebuchet MS"/>
          <w:i/>
          <w:sz w:val="22"/>
          <w:szCs w:val="22"/>
        </w:rPr>
        <w:t>Raymond</w:t>
      </w:r>
      <w:r w:rsidR="00197270">
        <w:rPr>
          <w:rFonts w:ascii="Trebuchet MS" w:hAnsi="Trebuchet MS"/>
          <w:i/>
          <w:sz w:val="22"/>
          <w:szCs w:val="22"/>
        </w:rPr>
        <w:t xml:space="preserve"> </w:t>
      </w:r>
      <w:r w:rsidR="00FA4B73" w:rsidRPr="001529A1">
        <w:rPr>
          <w:rFonts w:ascii="Trebuchet MS" w:hAnsi="Trebuchet MS"/>
          <w:i/>
          <w:sz w:val="22"/>
          <w:szCs w:val="22"/>
        </w:rPr>
        <w:t>a</w:t>
      </w:r>
      <w:r w:rsidR="00197270">
        <w:rPr>
          <w:rFonts w:ascii="Trebuchet MS" w:hAnsi="Trebuchet MS"/>
          <w:i/>
          <w:sz w:val="22"/>
          <w:szCs w:val="22"/>
        </w:rPr>
        <w:t xml:space="preserve"> alors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13 ans</w:t>
      </w:r>
      <w:r w:rsidR="00575A1C" w:rsidRPr="001529A1">
        <w:rPr>
          <w:rFonts w:ascii="Trebuchet MS" w:hAnsi="Trebuchet MS"/>
          <w:i/>
          <w:sz w:val="22"/>
          <w:szCs w:val="22"/>
        </w:rPr>
        <w:t>,</w:t>
      </w:r>
      <w:r w:rsidR="00197270">
        <w:rPr>
          <w:rFonts w:ascii="Trebuchet MS" w:hAnsi="Trebuchet MS"/>
          <w:i/>
          <w:sz w:val="22"/>
          <w:szCs w:val="22"/>
        </w:rPr>
        <w:t xml:space="preserve"> il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 vient de quitter l’école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et </w:t>
      </w:r>
      <w:r w:rsidR="00940BB9" w:rsidRPr="001529A1">
        <w:rPr>
          <w:rFonts w:ascii="Trebuchet MS" w:hAnsi="Trebuchet MS"/>
          <w:i/>
          <w:sz w:val="22"/>
          <w:szCs w:val="22"/>
        </w:rPr>
        <w:t>travaille comme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 apprenti chez un commerçant.</w:t>
      </w:r>
    </w:p>
    <w:p w14:paraId="304FABFE" w14:textId="0FEA4B91" w:rsidR="00575A1C" w:rsidRPr="001529A1" w:rsidRDefault="000E6A26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>(3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) Un pays de </w:t>
      </w:r>
      <w:proofErr w:type="spellStart"/>
      <w:r w:rsidR="00575A1C" w:rsidRPr="001529A1">
        <w:rPr>
          <w:rFonts w:ascii="Trebuchet MS" w:hAnsi="Trebuchet MS"/>
          <w:i/>
          <w:sz w:val="22"/>
          <w:szCs w:val="22"/>
        </w:rPr>
        <w:t>Celon</w:t>
      </w:r>
      <w:proofErr w:type="spellEnd"/>
      <w:r w:rsidR="00575A1C" w:rsidRPr="001529A1">
        <w:rPr>
          <w:rFonts w:ascii="Trebuchet MS" w:hAnsi="Trebuchet MS"/>
          <w:i/>
          <w:sz w:val="22"/>
          <w:szCs w:val="22"/>
        </w:rPr>
        <w:t xml:space="preserve"> : quelqu’un originaire du même lieu, ici, de </w:t>
      </w:r>
      <w:proofErr w:type="spellStart"/>
      <w:r w:rsidR="00575A1C" w:rsidRPr="001529A1">
        <w:rPr>
          <w:rFonts w:ascii="Trebuchet MS" w:hAnsi="Trebuchet MS"/>
          <w:i/>
          <w:sz w:val="22"/>
          <w:szCs w:val="22"/>
        </w:rPr>
        <w:t>Celon</w:t>
      </w:r>
      <w:proofErr w:type="spellEnd"/>
      <w:r w:rsidR="00575A1C" w:rsidRPr="001529A1">
        <w:rPr>
          <w:rFonts w:ascii="Trebuchet MS" w:hAnsi="Trebuchet MS"/>
          <w:i/>
          <w:sz w:val="22"/>
          <w:szCs w:val="22"/>
        </w:rPr>
        <w:t>, village</w:t>
      </w:r>
      <w:r w:rsidR="00394E1A" w:rsidRPr="001529A1">
        <w:rPr>
          <w:rFonts w:ascii="Trebuchet MS" w:hAnsi="Trebuchet MS"/>
          <w:i/>
          <w:sz w:val="22"/>
          <w:szCs w:val="22"/>
        </w:rPr>
        <w:t xml:space="preserve"> situé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 à quelques kilomètres d’Argenton-sur-Creuse</w:t>
      </w:r>
      <w:r w:rsidR="00314873">
        <w:rPr>
          <w:rFonts w:ascii="Trebuchet MS" w:hAnsi="Trebuchet MS"/>
          <w:i/>
          <w:sz w:val="22"/>
          <w:szCs w:val="22"/>
        </w:rPr>
        <w:t xml:space="preserve"> (Indre)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 où habite Louis </w:t>
      </w:r>
      <w:proofErr w:type="spellStart"/>
      <w:r w:rsidR="00575A1C" w:rsidRPr="001529A1">
        <w:rPr>
          <w:rFonts w:ascii="Trebuchet MS" w:hAnsi="Trebuchet MS"/>
          <w:i/>
          <w:sz w:val="22"/>
          <w:szCs w:val="22"/>
        </w:rPr>
        <w:t>Loubry</w:t>
      </w:r>
      <w:proofErr w:type="spellEnd"/>
      <w:r w:rsidR="00575A1C" w:rsidRPr="001529A1">
        <w:rPr>
          <w:rFonts w:ascii="Trebuchet MS" w:hAnsi="Trebuchet MS"/>
          <w:i/>
          <w:sz w:val="22"/>
          <w:szCs w:val="22"/>
        </w:rPr>
        <w:t>.</w:t>
      </w:r>
    </w:p>
    <w:p w14:paraId="0F67183C" w14:textId="38B65E4A" w:rsidR="009028DB" w:rsidRPr="001529A1" w:rsidRDefault="009028DB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>(4) Une compagnie comprend environ 140 personnes sous le commandement d’un capitaine.</w:t>
      </w:r>
    </w:p>
    <w:p w14:paraId="592FEB98" w14:textId="528C1479" w:rsidR="00FA4B73" w:rsidRPr="001529A1" w:rsidRDefault="000E6A26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>(</w:t>
      </w:r>
      <w:r w:rsidR="009028DB" w:rsidRPr="001529A1">
        <w:rPr>
          <w:rFonts w:ascii="Trebuchet MS" w:hAnsi="Trebuchet MS"/>
          <w:i/>
          <w:sz w:val="22"/>
          <w:szCs w:val="22"/>
        </w:rPr>
        <w:t>5</w:t>
      </w:r>
      <w:r w:rsidR="00575A1C" w:rsidRPr="001529A1">
        <w:rPr>
          <w:rFonts w:ascii="Trebuchet MS" w:hAnsi="Trebuchet MS"/>
          <w:i/>
          <w:sz w:val="22"/>
          <w:szCs w:val="22"/>
        </w:rPr>
        <w:t xml:space="preserve">) 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L’oncle Aristide, 21 ans, </w:t>
      </w:r>
      <w:r w:rsidR="00583DDA" w:rsidRPr="001529A1">
        <w:rPr>
          <w:rFonts w:ascii="Trebuchet MS" w:hAnsi="Trebuchet MS"/>
          <w:i/>
          <w:sz w:val="22"/>
          <w:szCs w:val="22"/>
        </w:rPr>
        <w:t xml:space="preserve">peintre en bâtiment à Issoudun, </w:t>
      </w:r>
      <w:r w:rsidR="00FA4B73" w:rsidRPr="001529A1">
        <w:rPr>
          <w:rFonts w:ascii="Trebuchet MS" w:hAnsi="Trebuchet MS"/>
          <w:i/>
          <w:sz w:val="22"/>
          <w:szCs w:val="22"/>
        </w:rPr>
        <w:t>est également mobilisé</w:t>
      </w:r>
      <w:r w:rsidR="00930F4C">
        <w:rPr>
          <w:rFonts w:ascii="Trebuchet MS" w:hAnsi="Trebuchet MS"/>
          <w:i/>
          <w:sz w:val="22"/>
          <w:szCs w:val="22"/>
        </w:rPr>
        <w:t>. Il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</w:t>
      </w:r>
      <w:r w:rsidR="00575A1C" w:rsidRPr="001529A1">
        <w:rPr>
          <w:rFonts w:ascii="Trebuchet MS" w:hAnsi="Trebuchet MS"/>
          <w:i/>
          <w:sz w:val="22"/>
          <w:szCs w:val="22"/>
        </w:rPr>
        <w:t>a été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blessé en 1915, </w:t>
      </w:r>
      <w:r w:rsidR="00575A1C" w:rsidRPr="001529A1">
        <w:rPr>
          <w:rFonts w:ascii="Trebuchet MS" w:hAnsi="Trebuchet MS"/>
          <w:i/>
          <w:sz w:val="22"/>
          <w:szCs w:val="22"/>
        </w:rPr>
        <w:t>puis est retourné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au </w:t>
      </w:r>
      <w:r w:rsidR="00394E1A" w:rsidRPr="001529A1">
        <w:rPr>
          <w:rFonts w:ascii="Trebuchet MS" w:hAnsi="Trebuchet MS"/>
          <w:i/>
          <w:sz w:val="22"/>
          <w:szCs w:val="22"/>
        </w:rPr>
        <w:t>combat après sa convalescence.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</w:t>
      </w:r>
      <w:r w:rsidR="00394E1A" w:rsidRPr="001529A1">
        <w:rPr>
          <w:rFonts w:ascii="Trebuchet MS" w:hAnsi="Trebuchet MS"/>
          <w:i/>
          <w:sz w:val="22"/>
          <w:szCs w:val="22"/>
        </w:rPr>
        <w:t>Il meurt au front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le 10 octobre 1916.</w:t>
      </w:r>
    </w:p>
    <w:p w14:paraId="20460156" w14:textId="0B713868" w:rsidR="00FA4B73" w:rsidRDefault="000E6A26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  <w:r w:rsidRPr="001529A1">
        <w:rPr>
          <w:rFonts w:ascii="Trebuchet MS" w:hAnsi="Trebuchet MS"/>
          <w:i/>
          <w:sz w:val="22"/>
          <w:szCs w:val="22"/>
        </w:rPr>
        <w:t>(</w:t>
      </w:r>
      <w:r w:rsidR="009028DB" w:rsidRPr="001529A1">
        <w:rPr>
          <w:rFonts w:ascii="Trebuchet MS" w:hAnsi="Trebuchet MS"/>
          <w:i/>
          <w:sz w:val="22"/>
          <w:szCs w:val="22"/>
        </w:rPr>
        <w:t>6</w:t>
      </w:r>
      <w:r w:rsidR="00513721" w:rsidRPr="001529A1">
        <w:rPr>
          <w:rFonts w:ascii="Trebuchet MS" w:hAnsi="Trebuchet MS"/>
          <w:i/>
          <w:sz w:val="22"/>
          <w:szCs w:val="22"/>
        </w:rPr>
        <w:t xml:space="preserve">) </w:t>
      </w:r>
      <w:r w:rsidR="00FA4B73" w:rsidRPr="001529A1">
        <w:rPr>
          <w:rFonts w:ascii="Trebuchet MS" w:hAnsi="Trebuchet MS"/>
          <w:i/>
          <w:sz w:val="22"/>
          <w:szCs w:val="22"/>
        </w:rPr>
        <w:t>L</w:t>
      </w:r>
      <w:r w:rsidR="00CE4026" w:rsidRPr="001529A1">
        <w:rPr>
          <w:rFonts w:ascii="Trebuchet MS" w:hAnsi="Trebuchet MS"/>
          <w:i/>
          <w:sz w:val="22"/>
          <w:szCs w:val="22"/>
        </w:rPr>
        <w:t>’auteur de la lettre, L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ouis </w:t>
      </w:r>
      <w:proofErr w:type="spellStart"/>
      <w:r w:rsidR="00FA4B73" w:rsidRPr="001529A1">
        <w:rPr>
          <w:rFonts w:ascii="Trebuchet MS" w:hAnsi="Trebuchet MS"/>
          <w:i/>
          <w:sz w:val="22"/>
          <w:szCs w:val="22"/>
        </w:rPr>
        <w:t>Loubry</w:t>
      </w:r>
      <w:proofErr w:type="spellEnd"/>
      <w:r w:rsidR="00FA4B73" w:rsidRPr="001529A1">
        <w:rPr>
          <w:rFonts w:ascii="Trebuchet MS" w:hAnsi="Trebuchet MS"/>
          <w:i/>
          <w:sz w:val="22"/>
          <w:szCs w:val="22"/>
        </w:rPr>
        <w:t xml:space="preserve"> né en juin 1895</w:t>
      </w:r>
      <w:r w:rsidR="00062042">
        <w:rPr>
          <w:rFonts w:ascii="Trebuchet MS" w:hAnsi="Trebuchet MS"/>
          <w:i/>
          <w:sz w:val="22"/>
          <w:szCs w:val="22"/>
        </w:rPr>
        <w:t>. Il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est</w:t>
      </w:r>
      <w:r w:rsidR="00460859" w:rsidRPr="001529A1">
        <w:rPr>
          <w:rFonts w:ascii="Trebuchet MS" w:hAnsi="Trebuchet MS"/>
          <w:i/>
          <w:sz w:val="22"/>
          <w:szCs w:val="22"/>
        </w:rPr>
        <w:t xml:space="preserve"> ouvrier boulanger à Argenton-sur-Creuse (Indre). Il est</w:t>
      </w:r>
      <w:r w:rsidR="00FA4B73" w:rsidRPr="001529A1">
        <w:rPr>
          <w:rFonts w:ascii="Trebuchet MS" w:hAnsi="Trebuchet MS"/>
          <w:i/>
          <w:sz w:val="22"/>
          <w:szCs w:val="22"/>
        </w:rPr>
        <w:t xml:space="preserve"> âgé de 20 ans</w:t>
      </w:r>
      <w:r w:rsidR="00930F4C">
        <w:rPr>
          <w:rFonts w:ascii="Trebuchet MS" w:hAnsi="Trebuchet MS"/>
          <w:i/>
          <w:sz w:val="22"/>
          <w:szCs w:val="22"/>
        </w:rPr>
        <w:t xml:space="preserve"> au moment où il écrit cette lettre. Il revient vivant en 1919.</w:t>
      </w:r>
    </w:p>
    <w:p w14:paraId="4C148E83" w14:textId="77777777" w:rsidR="00DE6CD1" w:rsidRDefault="00DE6CD1" w:rsidP="00583DDA">
      <w:pPr>
        <w:spacing w:line="260" w:lineRule="exact"/>
        <w:jc w:val="both"/>
        <w:rPr>
          <w:rFonts w:ascii="Trebuchet MS" w:hAnsi="Trebuchet MS"/>
          <w:i/>
          <w:sz w:val="22"/>
          <w:szCs w:val="22"/>
        </w:rPr>
      </w:pPr>
    </w:p>
    <w:p w14:paraId="7F999B04" w14:textId="084C0833" w:rsidR="001529A1" w:rsidRDefault="00BF3227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8524569" wp14:editId="1658F0EF">
            <wp:extent cx="5011659" cy="3112165"/>
            <wp:effectExtent l="0" t="0" r="0" b="12065"/>
            <wp:docPr id="2" name="Image 2" descr="Macintosh HD:Users:jean-louislaubry:Documents:LettreLouisLoubry1916Verdun:vue-1916_sv-Verd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ean-louislaubry:Documents:LettreLouisLoubry1916Verdun:vue-1916_sv-Verdu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698" cy="311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C6453" w14:textId="77777777" w:rsidR="00576E7F" w:rsidRDefault="00576E7F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61C1A0B0" w14:textId="77777777" w:rsidR="00576E7F" w:rsidRDefault="00576E7F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5C3E664A" w14:textId="77777777" w:rsidR="00576E7F" w:rsidRDefault="00576E7F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</w:p>
    <w:p w14:paraId="783BF683" w14:textId="43C8AA97" w:rsidR="00403470" w:rsidRDefault="00403470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018A187F" wp14:editId="0F27855B">
            <wp:extent cx="6027313" cy="7890647"/>
            <wp:effectExtent l="0" t="0" r="5715" b="0"/>
            <wp:docPr id="3" name="Image 3" descr="Macintosh HD:Users:jean-louislaubry:Documents:UE22EC2:UE22EC2_TD9-11_XXeFr2GMConstructionUESteConsommation:UE22EC2_TD9_Histoire_GrandeGuerre_ConstructionEuropeenne:UE22EC2_TD11_Histoire_VeRepubliqueSocieteConsommation:SociétéFrançaisedepuis1945:Pubmoulinex59-99Nathan3e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ean-louislaubry:Documents:UE22EC2:UE22EC2_TD9-11_XXeFr2GMConstructionUESteConsommation:UE22EC2_TD9_Histoire_GrandeGuerre_ConstructionEuropeenne:UE22EC2_TD11_Histoire_VeRepubliqueSocieteConsommation:SociétéFrançaisedepuis1945:Pubmoulinex59-99Nathan3e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13" cy="790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E676" w14:textId="5792CE98" w:rsidR="00403470" w:rsidRPr="009E02EB" w:rsidRDefault="00C9220D" w:rsidP="001529A1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Annonce publicitaire</w:t>
      </w:r>
      <w:r w:rsidR="00403470">
        <w:rPr>
          <w:rFonts w:ascii="Trebuchet MS" w:hAnsi="Trebuchet MS"/>
          <w:sz w:val="24"/>
          <w:szCs w:val="24"/>
        </w:rPr>
        <w:t xml:space="preserve"> de l’entreprise Moulinex parue </w:t>
      </w:r>
      <w:r w:rsidR="001D5E65">
        <w:rPr>
          <w:rFonts w:ascii="Trebuchet MS" w:hAnsi="Trebuchet MS"/>
          <w:sz w:val="24"/>
          <w:szCs w:val="24"/>
        </w:rPr>
        <w:t>dans des</w:t>
      </w:r>
      <w:r w:rsidR="00403470">
        <w:rPr>
          <w:rFonts w:ascii="Trebuchet MS" w:hAnsi="Trebuchet MS"/>
          <w:sz w:val="24"/>
          <w:szCs w:val="24"/>
        </w:rPr>
        <w:t xml:space="preserve"> magazines</w:t>
      </w:r>
      <w:r w:rsidR="000003B2">
        <w:rPr>
          <w:rFonts w:ascii="Trebuchet MS" w:hAnsi="Trebuchet MS"/>
          <w:sz w:val="24"/>
          <w:szCs w:val="24"/>
        </w:rPr>
        <w:t xml:space="preserve"> français</w:t>
      </w:r>
      <w:r w:rsidR="00403470">
        <w:rPr>
          <w:rFonts w:ascii="Trebuchet MS" w:hAnsi="Trebuchet MS"/>
          <w:sz w:val="24"/>
          <w:szCs w:val="24"/>
        </w:rPr>
        <w:t xml:space="preserve"> en 1959</w:t>
      </w:r>
    </w:p>
    <w:sectPr w:rsidR="00403470" w:rsidRPr="009E02EB" w:rsidSect="00DE6CD1">
      <w:pgSz w:w="11900" w:h="16840"/>
      <w:pgMar w:top="851" w:right="1134" w:bottom="79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1644"/>
    <w:multiLevelType w:val="hybridMultilevel"/>
    <w:tmpl w:val="8B0A6F70"/>
    <w:lvl w:ilvl="0" w:tplc="95D6A9F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0C5"/>
    <w:multiLevelType w:val="hybridMultilevel"/>
    <w:tmpl w:val="09600F7E"/>
    <w:lvl w:ilvl="0" w:tplc="B4AE1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646"/>
    <w:multiLevelType w:val="hybridMultilevel"/>
    <w:tmpl w:val="A158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22"/>
    <w:rsid w:val="000003B2"/>
    <w:rsid w:val="00062042"/>
    <w:rsid w:val="0007681B"/>
    <w:rsid w:val="000E6A26"/>
    <w:rsid w:val="001529A1"/>
    <w:rsid w:val="00197270"/>
    <w:rsid w:val="001D5E65"/>
    <w:rsid w:val="001F660F"/>
    <w:rsid w:val="00291C5E"/>
    <w:rsid w:val="002C567B"/>
    <w:rsid w:val="002D7A5D"/>
    <w:rsid w:val="00314873"/>
    <w:rsid w:val="00344785"/>
    <w:rsid w:val="00394E1A"/>
    <w:rsid w:val="003F6465"/>
    <w:rsid w:val="00403470"/>
    <w:rsid w:val="00460859"/>
    <w:rsid w:val="00477037"/>
    <w:rsid w:val="00513721"/>
    <w:rsid w:val="00551CA6"/>
    <w:rsid w:val="00575A1C"/>
    <w:rsid w:val="00576E7F"/>
    <w:rsid w:val="00583DDA"/>
    <w:rsid w:val="00595DFB"/>
    <w:rsid w:val="00622766"/>
    <w:rsid w:val="00651E92"/>
    <w:rsid w:val="006F76A8"/>
    <w:rsid w:val="007C6880"/>
    <w:rsid w:val="007D0C90"/>
    <w:rsid w:val="00863D17"/>
    <w:rsid w:val="008B1279"/>
    <w:rsid w:val="009028DB"/>
    <w:rsid w:val="00930F4C"/>
    <w:rsid w:val="00940BB9"/>
    <w:rsid w:val="00953064"/>
    <w:rsid w:val="00997FEA"/>
    <w:rsid w:val="009E02EB"/>
    <w:rsid w:val="009E75F3"/>
    <w:rsid w:val="00AA3BF1"/>
    <w:rsid w:val="00B62A22"/>
    <w:rsid w:val="00B8052F"/>
    <w:rsid w:val="00BC4648"/>
    <w:rsid w:val="00BF3227"/>
    <w:rsid w:val="00C8253B"/>
    <w:rsid w:val="00C9220D"/>
    <w:rsid w:val="00CE4026"/>
    <w:rsid w:val="00DB4D7D"/>
    <w:rsid w:val="00DB546A"/>
    <w:rsid w:val="00DE6CD1"/>
    <w:rsid w:val="00E61037"/>
    <w:rsid w:val="00E610A5"/>
    <w:rsid w:val="00EF72F0"/>
    <w:rsid w:val="00F81B0F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F5D50"/>
  <w14:defaultImageDpi w14:val="300"/>
  <w15:docId w15:val="{58B041C8-ED59-2C4B-ACE8-8B8E59CB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22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5A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322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227"/>
    <w:rPr>
      <w:rFonts w:ascii="Lucida Grande" w:eastAsia="Times New Roman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2021-04-16T10:02:00Z</dcterms:created>
  <dcterms:modified xsi:type="dcterms:W3CDTF">2021-04-16T10:02:00Z</dcterms:modified>
</cp:coreProperties>
</file>