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4" w:type="dxa"/>
        <w:tblInd w:w="0" w:type="dxa"/>
        <w:tblLook w:val="04A0" w:firstRow="1" w:lastRow="0" w:firstColumn="1" w:lastColumn="0" w:noHBand="0" w:noVBand="1"/>
      </w:tblPr>
      <w:tblGrid>
        <w:gridCol w:w="4716"/>
        <w:gridCol w:w="4918"/>
      </w:tblGrid>
      <w:tr w:rsidR="00AB7B0B" w:rsidRPr="001740DD" w14:paraId="31F8A819" w14:textId="77777777" w:rsidTr="00CB310E">
        <w:trPr>
          <w:trHeight w:val="841"/>
        </w:trPr>
        <w:tc>
          <w:tcPr>
            <w:tcW w:w="4716" w:type="dxa"/>
            <w:tcBorders>
              <w:top w:val="single" w:sz="4" w:space="0" w:color="auto"/>
              <w:left w:val="single" w:sz="4" w:space="0" w:color="auto"/>
              <w:bottom w:val="single" w:sz="4" w:space="0" w:color="auto"/>
              <w:right w:val="single" w:sz="4" w:space="0" w:color="auto"/>
            </w:tcBorders>
            <w:hideMark/>
          </w:tcPr>
          <w:p w14:paraId="089537FC" w14:textId="77777777" w:rsidR="00AB7B0B" w:rsidRPr="001740DD" w:rsidRDefault="00AB7B0B" w:rsidP="00726C6D">
            <w:pPr>
              <w:jc w:val="center"/>
              <w:rPr>
                <w:b/>
                <w:color w:val="C00000"/>
                <w:sz w:val="32"/>
              </w:rPr>
            </w:pPr>
            <w:r w:rsidRPr="001740DD">
              <w:rPr>
                <w:b/>
                <w:noProof/>
                <w:color w:val="C00000"/>
                <w:sz w:val="32"/>
              </w:rPr>
              <w:drawing>
                <wp:inline distT="0" distB="0" distL="0" distR="0" wp14:anchorId="7069DAA3" wp14:editId="27F586EB">
                  <wp:extent cx="2847975" cy="914400"/>
                  <wp:effectExtent l="0" t="0" r="952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914400"/>
                          </a:xfrm>
                          <a:prstGeom prst="rect">
                            <a:avLst/>
                          </a:prstGeom>
                          <a:noFill/>
                          <a:ln>
                            <a:noFill/>
                          </a:ln>
                        </pic:spPr>
                      </pic:pic>
                    </a:graphicData>
                  </a:graphic>
                </wp:inline>
              </w:drawing>
            </w:r>
            <w:r w:rsidRPr="001740DD">
              <w:rPr>
                <w:b/>
                <w:color w:val="C00000"/>
                <w:sz w:val="32"/>
              </w:rPr>
              <w:t xml:space="preserve"> </w:t>
            </w:r>
          </w:p>
        </w:tc>
        <w:tc>
          <w:tcPr>
            <w:tcW w:w="4918" w:type="dxa"/>
            <w:tcBorders>
              <w:top w:val="single" w:sz="4" w:space="0" w:color="auto"/>
              <w:left w:val="single" w:sz="4" w:space="0" w:color="auto"/>
              <w:bottom w:val="single" w:sz="4" w:space="0" w:color="auto"/>
              <w:right w:val="single" w:sz="4" w:space="0" w:color="auto"/>
            </w:tcBorders>
          </w:tcPr>
          <w:p w14:paraId="5F91612A" w14:textId="77777777" w:rsidR="00AB7B0B" w:rsidRPr="001740DD" w:rsidRDefault="00AB7B0B" w:rsidP="00726C6D">
            <w:pPr>
              <w:rPr>
                <w:b/>
                <w:color w:val="C00000"/>
                <w:sz w:val="28"/>
                <w:szCs w:val="28"/>
              </w:rPr>
            </w:pPr>
          </w:p>
          <w:p w14:paraId="67495EF3" w14:textId="77777777" w:rsidR="00AB7B0B" w:rsidRPr="001740DD" w:rsidRDefault="00AB7B0B" w:rsidP="00726C6D">
            <w:pPr>
              <w:jc w:val="right"/>
              <w:rPr>
                <w:i/>
                <w:color w:val="C00000"/>
                <w:sz w:val="26"/>
                <w:szCs w:val="26"/>
              </w:rPr>
            </w:pPr>
            <w:r w:rsidRPr="001740DD">
              <w:rPr>
                <w:i/>
                <w:color w:val="C00000"/>
                <w:sz w:val="26"/>
                <w:szCs w:val="26"/>
              </w:rPr>
              <w:t xml:space="preserve">OFFRE D’EMPLOI </w:t>
            </w:r>
          </w:p>
          <w:p w14:paraId="04CC7031" w14:textId="66173369" w:rsidR="00AB7B0B" w:rsidRPr="001740DD" w:rsidRDefault="00CA2BD3" w:rsidP="00726C6D">
            <w:pPr>
              <w:jc w:val="right"/>
              <w:rPr>
                <w:b/>
                <w:color w:val="C00000"/>
                <w:sz w:val="28"/>
                <w:szCs w:val="28"/>
              </w:rPr>
            </w:pPr>
            <w:proofErr w:type="gramStart"/>
            <w:r>
              <w:rPr>
                <w:b/>
                <w:color w:val="C00000"/>
                <w:sz w:val="28"/>
                <w:szCs w:val="28"/>
              </w:rPr>
              <w:t>vendredi</w:t>
            </w:r>
            <w:proofErr w:type="gramEnd"/>
            <w:r>
              <w:rPr>
                <w:b/>
                <w:color w:val="C00000"/>
                <w:sz w:val="28"/>
                <w:szCs w:val="28"/>
              </w:rPr>
              <w:t xml:space="preserve"> </w:t>
            </w:r>
            <w:r w:rsidR="007769B8">
              <w:rPr>
                <w:b/>
                <w:color w:val="C00000"/>
                <w:sz w:val="28"/>
                <w:szCs w:val="28"/>
              </w:rPr>
              <w:t>23 août</w:t>
            </w:r>
            <w:r>
              <w:rPr>
                <w:b/>
                <w:color w:val="C00000"/>
                <w:sz w:val="28"/>
                <w:szCs w:val="28"/>
              </w:rPr>
              <w:t xml:space="preserve"> 2023</w:t>
            </w:r>
          </w:p>
        </w:tc>
      </w:tr>
    </w:tbl>
    <w:p w14:paraId="2B558593" w14:textId="77777777" w:rsidR="00AB7B0B" w:rsidRDefault="00AB7B0B" w:rsidP="00AB7B0B">
      <w:pPr>
        <w:spacing w:after="0" w:line="259" w:lineRule="auto"/>
        <w:ind w:left="58"/>
      </w:pPr>
    </w:p>
    <w:p w14:paraId="2D6A0D96" w14:textId="77777777" w:rsidR="00AB7B0B" w:rsidRPr="00AB7B0B" w:rsidRDefault="00AB7B0B" w:rsidP="00AB7B0B">
      <w:pPr>
        <w:spacing w:after="0" w:line="259" w:lineRule="auto"/>
        <w:ind w:left="-5" w:right="-10"/>
        <w:jc w:val="center"/>
        <w:rPr>
          <w:rFonts w:ascii="Tahoma" w:eastAsia="Calibri" w:hAnsi="Tahoma" w:cs="Tahoma"/>
          <w:b/>
          <w:sz w:val="32"/>
          <w:szCs w:val="32"/>
        </w:rPr>
      </w:pPr>
      <w:bookmarkStart w:id="0" w:name="_Hlk68698636"/>
      <w:r w:rsidRPr="00AB7B0B">
        <w:rPr>
          <w:rFonts w:ascii="Tahoma" w:eastAsia="Calibri" w:hAnsi="Tahoma" w:cs="Tahoma"/>
          <w:b/>
          <w:sz w:val="32"/>
          <w:szCs w:val="32"/>
        </w:rPr>
        <w:t>LA CHAMBRE DE METIERS ET DE L’ARTISANAT</w:t>
      </w:r>
    </w:p>
    <w:p w14:paraId="058D2815" w14:textId="738AC30F" w:rsidR="00AB7B0B" w:rsidRPr="00AB7B0B" w:rsidRDefault="00AB7B0B" w:rsidP="00AB7B0B">
      <w:pPr>
        <w:spacing w:after="0" w:line="259" w:lineRule="auto"/>
        <w:ind w:left="-5" w:right="-10"/>
        <w:jc w:val="center"/>
        <w:rPr>
          <w:rFonts w:ascii="Tahoma" w:eastAsia="Calibri" w:hAnsi="Tahoma" w:cs="Tahoma"/>
          <w:b/>
          <w:sz w:val="32"/>
          <w:szCs w:val="32"/>
        </w:rPr>
      </w:pPr>
      <w:r w:rsidRPr="00AB7B0B">
        <w:rPr>
          <w:rFonts w:ascii="Tahoma" w:eastAsia="Calibri" w:hAnsi="Tahoma" w:cs="Tahoma"/>
          <w:b/>
          <w:sz w:val="32"/>
          <w:szCs w:val="32"/>
        </w:rPr>
        <w:t>CENTRE VAL DE LOIRE</w:t>
      </w:r>
    </w:p>
    <w:p w14:paraId="13476634" w14:textId="77777777" w:rsidR="00AB7B0B" w:rsidRPr="00CB310E" w:rsidRDefault="00AB7B0B" w:rsidP="00AB7B0B">
      <w:pPr>
        <w:spacing w:after="0" w:line="259" w:lineRule="auto"/>
        <w:ind w:left="-5" w:right="-10"/>
        <w:jc w:val="center"/>
        <w:rPr>
          <w:rFonts w:ascii="Tahoma" w:eastAsia="Calibri" w:hAnsi="Tahoma" w:cs="Tahoma"/>
          <w:b/>
          <w:sz w:val="14"/>
          <w:szCs w:val="14"/>
        </w:rPr>
      </w:pPr>
    </w:p>
    <w:bookmarkEnd w:id="0"/>
    <w:p w14:paraId="352891B0" w14:textId="2FF8F7C8" w:rsidR="00AB7B0B" w:rsidRDefault="00AB7B0B" w:rsidP="00CB310E">
      <w:pPr>
        <w:spacing w:after="0" w:line="240" w:lineRule="auto"/>
        <w:ind w:left="-5" w:right="-10"/>
        <w:jc w:val="center"/>
        <w:rPr>
          <w:rFonts w:ascii="Tahoma" w:eastAsia="Calibri" w:hAnsi="Tahoma" w:cs="Tahoma"/>
          <w:b/>
          <w:sz w:val="32"/>
          <w:szCs w:val="32"/>
        </w:rPr>
      </w:pPr>
      <w:r w:rsidRPr="00AB7B0B">
        <w:rPr>
          <w:rFonts w:ascii="Tahoma" w:eastAsia="Calibri" w:hAnsi="Tahoma" w:cs="Tahoma"/>
          <w:b/>
          <w:sz w:val="32"/>
          <w:szCs w:val="32"/>
        </w:rPr>
        <w:t>RECRUTE</w:t>
      </w:r>
    </w:p>
    <w:p w14:paraId="7D4684F3" w14:textId="77777777" w:rsidR="00CB310E" w:rsidRPr="00FA0B4E" w:rsidRDefault="00CB310E" w:rsidP="00CB310E">
      <w:pPr>
        <w:spacing w:after="0" w:line="240" w:lineRule="auto"/>
        <w:ind w:left="-5" w:right="-10"/>
        <w:jc w:val="center"/>
        <w:rPr>
          <w:rFonts w:ascii="Tahoma" w:eastAsia="Calibri" w:hAnsi="Tahoma" w:cs="Tahoma"/>
          <w:b/>
          <w:sz w:val="20"/>
          <w:szCs w:val="20"/>
        </w:rPr>
      </w:pPr>
    </w:p>
    <w:p w14:paraId="6B9D5A70" w14:textId="4FC1794A" w:rsidR="00AB7B0B" w:rsidRPr="00512562" w:rsidRDefault="00512562" w:rsidP="00512562">
      <w:pPr>
        <w:autoSpaceDE w:val="0"/>
        <w:autoSpaceDN w:val="0"/>
        <w:adjustRightInd w:val="0"/>
        <w:spacing w:after="0" w:line="240" w:lineRule="auto"/>
        <w:jc w:val="both"/>
        <w:rPr>
          <w:rFonts w:ascii="Tahoma" w:hAnsi="Tahoma" w:cs="Tahoma"/>
          <w:sz w:val="24"/>
          <w:szCs w:val="24"/>
        </w:rPr>
      </w:pPr>
      <w:r w:rsidRPr="00512562">
        <w:rPr>
          <w:rFonts w:ascii="Tahoma" w:eastAsia="Times New Roman" w:hAnsi="Tahoma" w:cs="Tahoma"/>
          <w:bCs/>
          <w:sz w:val="24"/>
          <w:szCs w:val="24"/>
          <w:lang w:eastAsia="fr-FR"/>
        </w:rPr>
        <w:t xml:space="preserve">Porte-parole de l’Artisanat, </w:t>
      </w:r>
      <w:r>
        <w:rPr>
          <w:rFonts w:ascii="Tahoma" w:eastAsia="Times New Roman" w:hAnsi="Tahoma" w:cs="Tahoma"/>
          <w:bCs/>
          <w:sz w:val="24"/>
          <w:szCs w:val="24"/>
          <w:lang w:eastAsia="fr-FR"/>
        </w:rPr>
        <w:t>l</w:t>
      </w:r>
      <w:r w:rsidR="00AB7B0B" w:rsidRPr="008E2350">
        <w:rPr>
          <w:rFonts w:ascii="Tahoma" w:hAnsi="Tahoma" w:cs="Tahoma"/>
          <w:sz w:val="24"/>
          <w:szCs w:val="24"/>
        </w:rPr>
        <w:t xml:space="preserve">a </w:t>
      </w:r>
      <w:r w:rsidR="00AB7B0B" w:rsidRPr="00512562">
        <w:rPr>
          <w:rFonts w:ascii="Tahoma" w:hAnsi="Tahoma" w:cs="Tahoma"/>
          <w:b/>
          <w:bCs/>
          <w:sz w:val="24"/>
          <w:szCs w:val="24"/>
        </w:rPr>
        <w:t>Chambre de Métiers et de l’Artisanat Centre Val de Loire</w:t>
      </w:r>
      <w:r w:rsidR="00A9108D">
        <w:rPr>
          <w:rFonts w:ascii="Tahoma" w:hAnsi="Tahoma" w:cs="Tahoma"/>
          <w:b/>
          <w:bCs/>
          <w:sz w:val="24"/>
          <w:szCs w:val="24"/>
        </w:rPr>
        <w:t>,</w:t>
      </w:r>
      <w:r>
        <w:rPr>
          <w:rFonts w:ascii="Tahoma" w:hAnsi="Tahoma" w:cs="Tahoma"/>
          <w:sz w:val="24"/>
          <w:szCs w:val="24"/>
        </w:rPr>
        <w:t xml:space="preserve"> représentant </w:t>
      </w:r>
      <w:r w:rsidRPr="00512562">
        <w:rPr>
          <w:rFonts w:ascii="Tahoma" w:eastAsia="Times New Roman" w:hAnsi="Tahoma" w:cs="Tahoma"/>
          <w:bCs/>
          <w:sz w:val="24"/>
          <w:szCs w:val="24"/>
          <w:lang w:eastAsia="fr-FR"/>
        </w:rPr>
        <w:t>6</w:t>
      </w:r>
      <w:r w:rsidR="00CA2BD3">
        <w:rPr>
          <w:rFonts w:ascii="Tahoma" w:eastAsia="Times New Roman" w:hAnsi="Tahoma" w:cs="Tahoma"/>
          <w:bCs/>
          <w:sz w:val="24"/>
          <w:szCs w:val="24"/>
          <w:lang w:eastAsia="fr-FR"/>
        </w:rPr>
        <w:t>2</w:t>
      </w:r>
      <w:r w:rsidRPr="00512562">
        <w:rPr>
          <w:rFonts w:ascii="Tahoma" w:eastAsia="Times New Roman" w:hAnsi="Tahoma" w:cs="Tahoma"/>
          <w:bCs/>
          <w:sz w:val="24"/>
          <w:szCs w:val="24"/>
          <w:lang w:eastAsia="fr-FR"/>
        </w:rPr>
        <w:t> 000 entreprises artisanales auprès des pouvoirs publics et sur les territoires</w:t>
      </w:r>
      <w:r w:rsidR="00A9108D">
        <w:rPr>
          <w:rFonts w:ascii="Tahoma" w:eastAsia="Times New Roman" w:hAnsi="Tahoma" w:cs="Tahoma"/>
          <w:bCs/>
          <w:sz w:val="24"/>
          <w:szCs w:val="24"/>
          <w:lang w:eastAsia="fr-FR"/>
        </w:rPr>
        <w:t>,</w:t>
      </w:r>
      <w:r w:rsidRPr="008E2350">
        <w:rPr>
          <w:rFonts w:ascii="Tahoma" w:hAnsi="Tahoma" w:cs="Tahoma"/>
          <w:sz w:val="24"/>
          <w:szCs w:val="24"/>
        </w:rPr>
        <w:t xml:space="preserve"> </w:t>
      </w:r>
      <w:r w:rsidR="00AB7B0B" w:rsidRPr="008E2350">
        <w:rPr>
          <w:rFonts w:ascii="Tahoma" w:hAnsi="Tahoma" w:cs="Tahoma"/>
          <w:sz w:val="24"/>
          <w:szCs w:val="24"/>
        </w:rPr>
        <w:t xml:space="preserve">est un acteur majeur du développement de l’artisanat et à ce titre, intervient dans plusieurs domaines : conseils juridiques, </w:t>
      </w:r>
      <w:r>
        <w:rPr>
          <w:rFonts w:ascii="Tahoma" w:hAnsi="Tahoma" w:cs="Tahoma"/>
          <w:sz w:val="24"/>
          <w:szCs w:val="24"/>
        </w:rPr>
        <w:t>accompagnement d</w:t>
      </w:r>
      <w:r w:rsidRPr="00512562">
        <w:rPr>
          <w:rFonts w:ascii="Tahoma" w:eastAsia="Times New Roman" w:hAnsi="Tahoma" w:cs="Tahoma"/>
          <w:bCs/>
          <w:sz w:val="24"/>
          <w:szCs w:val="24"/>
          <w:lang w:eastAsia="fr-FR"/>
        </w:rPr>
        <w:t>es artisans et futurs artisans dans chaque étape de leur vie professionnelle : formation, préparation à l’installation, développement et innovation, cession</w:t>
      </w:r>
      <w:r w:rsidR="00AB7B0B" w:rsidRPr="008E2350">
        <w:rPr>
          <w:rFonts w:ascii="Tahoma" w:hAnsi="Tahoma" w:cs="Tahoma"/>
          <w:sz w:val="24"/>
          <w:szCs w:val="24"/>
        </w:rPr>
        <w:t>, apprentissage...</w:t>
      </w:r>
    </w:p>
    <w:p w14:paraId="3260E935" w14:textId="77777777" w:rsidR="00512562" w:rsidRPr="00512562" w:rsidRDefault="00512562" w:rsidP="00512562">
      <w:pPr>
        <w:autoSpaceDE w:val="0"/>
        <w:autoSpaceDN w:val="0"/>
        <w:adjustRightInd w:val="0"/>
        <w:spacing w:after="0" w:line="240" w:lineRule="auto"/>
        <w:jc w:val="both"/>
        <w:rPr>
          <w:rFonts w:ascii="Tahoma" w:hAnsi="Tahoma" w:cs="Tahoma"/>
          <w:sz w:val="24"/>
          <w:szCs w:val="24"/>
        </w:rPr>
      </w:pPr>
    </w:p>
    <w:p w14:paraId="096FAB47" w14:textId="59A9F841" w:rsidR="00A9108D" w:rsidRPr="00512562" w:rsidRDefault="00512562" w:rsidP="00A9108D">
      <w:pPr>
        <w:spacing w:after="0" w:line="240" w:lineRule="auto"/>
        <w:jc w:val="both"/>
        <w:rPr>
          <w:rFonts w:ascii="Tahoma" w:eastAsia="Times New Roman" w:hAnsi="Tahoma" w:cs="Tahoma"/>
          <w:bCs/>
          <w:sz w:val="24"/>
          <w:szCs w:val="24"/>
          <w:lang w:eastAsia="fr-FR"/>
        </w:rPr>
      </w:pPr>
      <w:r w:rsidRPr="00512562">
        <w:rPr>
          <w:rFonts w:ascii="Tahoma" w:eastAsia="Times New Roman" w:hAnsi="Tahoma" w:cs="Tahoma"/>
          <w:bCs/>
          <w:sz w:val="24"/>
          <w:szCs w:val="24"/>
          <w:lang w:eastAsia="fr-FR"/>
        </w:rPr>
        <w:t>L’Artisanat incarne des valeurs humaines et responsables qui pourraient fonder le monde de demain. La crise du Covid a pu mettre, aussi, en exergue l’impérieuse nécessité pour nombre de Très Petites Entreprises de progresser sur leur modèle économique et de se réinventer.</w:t>
      </w:r>
      <w:r w:rsidR="00A9108D" w:rsidRPr="00A9108D">
        <w:rPr>
          <w:rFonts w:ascii="Tahoma" w:eastAsia="Times New Roman" w:hAnsi="Tahoma" w:cs="Tahoma"/>
          <w:bCs/>
          <w:sz w:val="24"/>
          <w:szCs w:val="24"/>
          <w:lang w:eastAsia="fr-FR"/>
        </w:rPr>
        <w:t xml:space="preserve"> </w:t>
      </w:r>
      <w:r w:rsidR="00A9108D" w:rsidRPr="00512562">
        <w:rPr>
          <w:rFonts w:ascii="Tahoma" w:eastAsia="Times New Roman" w:hAnsi="Tahoma" w:cs="Tahoma"/>
          <w:bCs/>
          <w:sz w:val="24"/>
          <w:szCs w:val="24"/>
          <w:lang w:eastAsia="fr-FR"/>
        </w:rPr>
        <w:t xml:space="preserve">Ces entreprises artisanales sont notamment constituées de commerces et de services de proximité, d’entrepreneurs du Bâtiment, de sous-traitants de l’Industrie. Certaines sont des micro-entreprises, d’autres quasiment des PME de la Production. </w:t>
      </w:r>
    </w:p>
    <w:p w14:paraId="76AE737A" w14:textId="77777777" w:rsidR="00512562" w:rsidRPr="00512562" w:rsidRDefault="00512562" w:rsidP="00512562">
      <w:pPr>
        <w:spacing w:after="0" w:line="240" w:lineRule="auto"/>
        <w:jc w:val="both"/>
        <w:rPr>
          <w:rFonts w:ascii="Tahoma" w:eastAsia="Times New Roman" w:hAnsi="Tahoma" w:cs="Tahoma"/>
          <w:bCs/>
          <w:sz w:val="24"/>
          <w:szCs w:val="24"/>
          <w:lang w:eastAsia="fr-FR"/>
        </w:rPr>
      </w:pPr>
    </w:p>
    <w:p w14:paraId="783C6F4E" w14:textId="620B83E9" w:rsidR="00512562" w:rsidRPr="00512562" w:rsidRDefault="00512562" w:rsidP="00512562">
      <w:pPr>
        <w:spacing w:after="0" w:line="240" w:lineRule="auto"/>
        <w:jc w:val="both"/>
        <w:rPr>
          <w:rFonts w:ascii="Tahoma" w:eastAsia="Times New Roman" w:hAnsi="Tahoma" w:cs="Tahoma"/>
          <w:bCs/>
          <w:sz w:val="24"/>
          <w:szCs w:val="24"/>
          <w:lang w:eastAsia="fr-FR"/>
        </w:rPr>
      </w:pPr>
      <w:r w:rsidRPr="00512562">
        <w:rPr>
          <w:rFonts w:ascii="Tahoma" w:eastAsia="Times New Roman" w:hAnsi="Tahoma" w:cs="Tahoma"/>
          <w:bCs/>
          <w:sz w:val="24"/>
          <w:szCs w:val="24"/>
          <w:lang w:eastAsia="fr-FR"/>
        </w:rPr>
        <w:t xml:space="preserve">Vous </w:t>
      </w:r>
      <w:r w:rsidRPr="00512562">
        <w:rPr>
          <w:rFonts w:ascii="Tahoma" w:eastAsia="Times New Roman" w:hAnsi="Tahoma" w:cs="Tahoma"/>
          <w:b/>
          <w:sz w:val="24"/>
          <w:szCs w:val="24"/>
          <w:lang w:eastAsia="fr-FR"/>
        </w:rPr>
        <w:t>souhaitez partager les</w:t>
      </w:r>
      <w:r w:rsidRPr="00512562">
        <w:rPr>
          <w:rFonts w:ascii="Tahoma" w:eastAsia="Times New Roman" w:hAnsi="Tahoma" w:cs="Tahoma"/>
          <w:bCs/>
          <w:sz w:val="24"/>
          <w:szCs w:val="24"/>
          <w:lang w:eastAsia="fr-FR"/>
        </w:rPr>
        <w:t xml:space="preserve"> </w:t>
      </w:r>
      <w:proofErr w:type="gramStart"/>
      <w:r w:rsidRPr="00512562">
        <w:rPr>
          <w:rFonts w:ascii="Tahoma" w:eastAsia="Times New Roman" w:hAnsi="Tahoma" w:cs="Tahoma"/>
          <w:b/>
          <w:sz w:val="24"/>
          <w:szCs w:val="24"/>
          <w:lang w:eastAsia="fr-FR"/>
        </w:rPr>
        <w:t>challenges</w:t>
      </w:r>
      <w:proofErr w:type="gramEnd"/>
      <w:r w:rsidRPr="00512562">
        <w:rPr>
          <w:rFonts w:ascii="Tahoma" w:eastAsia="Times New Roman" w:hAnsi="Tahoma" w:cs="Tahoma"/>
          <w:b/>
          <w:sz w:val="24"/>
          <w:szCs w:val="24"/>
          <w:lang w:eastAsia="fr-FR"/>
        </w:rPr>
        <w:t xml:space="preserve"> d'entrepreneurs artisans</w:t>
      </w:r>
      <w:r w:rsidR="00C3516B">
        <w:rPr>
          <w:rFonts w:ascii="Tahoma" w:eastAsia="Times New Roman" w:hAnsi="Tahoma" w:cs="Tahoma"/>
          <w:b/>
          <w:sz w:val="24"/>
          <w:szCs w:val="24"/>
          <w:lang w:eastAsia="fr-FR"/>
        </w:rPr>
        <w:t xml:space="preserve"> </w:t>
      </w:r>
      <w:r w:rsidRPr="00512562">
        <w:rPr>
          <w:rFonts w:ascii="Tahoma" w:eastAsia="Times New Roman" w:hAnsi="Tahoma" w:cs="Tahoma"/>
          <w:b/>
          <w:sz w:val="24"/>
          <w:szCs w:val="24"/>
          <w:lang w:eastAsia="fr-FR"/>
        </w:rPr>
        <w:t>?</w:t>
      </w:r>
      <w:r w:rsidRPr="00512562">
        <w:rPr>
          <w:rFonts w:ascii="Tahoma" w:eastAsia="Times New Roman" w:hAnsi="Tahoma" w:cs="Tahoma"/>
          <w:bCs/>
          <w:sz w:val="24"/>
          <w:szCs w:val="24"/>
          <w:lang w:eastAsia="fr-FR"/>
        </w:rPr>
        <w:t xml:space="preserve"> </w:t>
      </w:r>
    </w:p>
    <w:p w14:paraId="41870B08" w14:textId="6FF82493" w:rsidR="00512562" w:rsidRPr="00512562" w:rsidRDefault="00512562" w:rsidP="00512562">
      <w:pPr>
        <w:spacing w:after="0" w:line="240" w:lineRule="auto"/>
        <w:jc w:val="both"/>
        <w:rPr>
          <w:rFonts w:ascii="Tahoma" w:eastAsia="Times New Roman" w:hAnsi="Tahoma" w:cs="Tahoma"/>
          <w:bCs/>
          <w:sz w:val="24"/>
          <w:szCs w:val="24"/>
          <w:lang w:eastAsia="fr-FR"/>
        </w:rPr>
      </w:pPr>
      <w:r w:rsidRPr="00512562">
        <w:rPr>
          <w:rFonts w:ascii="Tahoma" w:eastAsia="Times New Roman" w:hAnsi="Tahoma" w:cs="Tahoma"/>
          <w:bCs/>
          <w:sz w:val="24"/>
          <w:szCs w:val="24"/>
          <w:lang w:eastAsia="fr-FR"/>
        </w:rPr>
        <w:t>Pour vous épanouir, vous recherchez un relationnel riche, une diversité et de l’autonomie dans vos missions ?</w:t>
      </w:r>
    </w:p>
    <w:p w14:paraId="74BF09F2" w14:textId="77777777" w:rsidR="00512562" w:rsidRPr="00512562" w:rsidRDefault="00512562" w:rsidP="00512562">
      <w:pPr>
        <w:spacing w:after="0" w:line="240" w:lineRule="auto"/>
        <w:jc w:val="both"/>
        <w:rPr>
          <w:rFonts w:ascii="Tahoma" w:eastAsia="Times New Roman" w:hAnsi="Tahoma" w:cs="Tahoma"/>
          <w:bCs/>
          <w:sz w:val="24"/>
          <w:szCs w:val="24"/>
          <w:lang w:eastAsia="fr-FR"/>
        </w:rPr>
      </w:pPr>
      <w:r w:rsidRPr="00512562">
        <w:rPr>
          <w:rFonts w:ascii="Tahoma" w:eastAsia="Times New Roman" w:hAnsi="Tahoma" w:cs="Tahoma"/>
          <w:bCs/>
          <w:sz w:val="24"/>
          <w:szCs w:val="24"/>
          <w:lang w:eastAsia="fr-FR"/>
        </w:rPr>
        <w:t xml:space="preserve">Rejoignez cette </w:t>
      </w:r>
      <w:r w:rsidRPr="00512562">
        <w:rPr>
          <w:rFonts w:ascii="Tahoma" w:eastAsia="Times New Roman" w:hAnsi="Tahoma" w:cs="Tahoma"/>
          <w:b/>
          <w:sz w:val="24"/>
          <w:szCs w:val="24"/>
          <w:lang w:eastAsia="fr-FR"/>
        </w:rPr>
        <w:t>Première entreprise qu’est l’Artisanat</w:t>
      </w:r>
      <w:r w:rsidRPr="00512562">
        <w:rPr>
          <w:rFonts w:ascii="Tahoma" w:eastAsia="Times New Roman" w:hAnsi="Tahoma" w:cs="Tahoma"/>
          <w:bCs/>
          <w:sz w:val="24"/>
          <w:szCs w:val="24"/>
          <w:lang w:eastAsia="fr-FR"/>
        </w:rPr>
        <w:t xml:space="preserve">, en collaborant à la Chambre de Métiers et de l'Artisanat Centre val de Loire ! </w:t>
      </w:r>
    </w:p>
    <w:p w14:paraId="4493533F" w14:textId="77777777" w:rsidR="00512562" w:rsidRPr="00512562" w:rsidRDefault="00512562" w:rsidP="00512562">
      <w:pPr>
        <w:autoSpaceDE w:val="0"/>
        <w:autoSpaceDN w:val="0"/>
        <w:adjustRightInd w:val="0"/>
        <w:spacing w:after="0" w:line="240" w:lineRule="auto"/>
        <w:jc w:val="both"/>
        <w:rPr>
          <w:rFonts w:ascii="Tahoma" w:hAnsi="Tahoma" w:cs="Tahoma"/>
          <w:sz w:val="24"/>
          <w:szCs w:val="24"/>
        </w:rPr>
      </w:pPr>
    </w:p>
    <w:p w14:paraId="77FA601B" w14:textId="1EFAC055" w:rsidR="00AB7B0B" w:rsidRPr="00C3516B" w:rsidRDefault="00AB7B0B" w:rsidP="00C3516B">
      <w:pPr>
        <w:spacing w:after="0" w:line="240" w:lineRule="auto"/>
        <w:jc w:val="center"/>
        <w:rPr>
          <w:rFonts w:ascii="Tahoma" w:hAnsi="Tahoma" w:cs="Tahoma"/>
          <w:b/>
          <w:bCs/>
          <w:sz w:val="28"/>
          <w:szCs w:val="28"/>
        </w:rPr>
      </w:pPr>
      <w:r w:rsidRPr="00103B7B">
        <w:rPr>
          <w:rFonts w:ascii="Tahoma" w:hAnsi="Tahoma" w:cs="Tahoma"/>
          <w:b/>
          <w:bCs/>
          <w:sz w:val="28"/>
          <w:szCs w:val="28"/>
        </w:rPr>
        <w:t>La Direction Entreprises et Territoires recherche</w:t>
      </w:r>
      <w:r w:rsidRPr="00103B7B">
        <w:rPr>
          <w:rFonts w:ascii="Tahoma" w:hAnsi="Tahoma" w:cs="Tahoma"/>
          <w:sz w:val="28"/>
          <w:szCs w:val="28"/>
        </w:rPr>
        <w:t> :</w:t>
      </w:r>
    </w:p>
    <w:p w14:paraId="7FFD0DA0" w14:textId="77777777" w:rsidR="00CB310E" w:rsidRPr="00AB7B0B" w:rsidRDefault="00CB310E" w:rsidP="00AB7B0B">
      <w:pPr>
        <w:spacing w:after="0" w:line="240" w:lineRule="auto"/>
        <w:jc w:val="both"/>
        <w:rPr>
          <w:rFonts w:ascii="Tahoma" w:hAnsi="Tahoma" w:cs="Tahoma"/>
          <w:sz w:val="24"/>
          <w:szCs w:val="24"/>
        </w:rPr>
      </w:pPr>
    </w:p>
    <w:p w14:paraId="04209829" w14:textId="23147B80" w:rsidR="00103B7B" w:rsidRDefault="00AB7B0B" w:rsidP="00A9108D">
      <w:pPr>
        <w:shd w:val="clear" w:color="auto" w:fill="FFFFFF"/>
        <w:spacing w:after="0" w:line="240" w:lineRule="auto"/>
        <w:ind w:left="-284" w:right="-427"/>
        <w:jc w:val="center"/>
        <w:rPr>
          <w:rFonts w:ascii="Tahoma" w:hAnsi="Tahoma" w:cs="Tahoma"/>
          <w:b/>
          <w:bCs/>
          <w:sz w:val="32"/>
          <w:szCs w:val="32"/>
        </w:rPr>
      </w:pPr>
      <w:r w:rsidRPr="00AB7B0B">
        <w:rPr>
          <w:rFonts w:ascii="Tahoma" w:hAnsi="Tahoma" w:cs="Tahoma"/>
          <w:b/>
          <w:bCs/>
          <w:sz w:val="32"/>
          <w:szCs w:val="32"/>
        </w:rPr>
        <w:t>Un conseiller</w:t>
      </w:r>
      <w:r w:rsidR="00A9108D">
        <w:rPr>
          <w:rFonts w:ascii="Tahoma" w:hAnsi="Tahoma" w:cs="Tahoma"/>
          <w:b/>
          <w:bCs/>
          <w:sz w:val="32"/>
          <w:szCs w:val="32"/>
        </w:rPr>
        <w:t>(ère)</w:t>
      </w:r>
      <w:r w:rsidRPr="00AB7B0B">
        <w:rPr>
          <w:rFonts w:ascii="Tahoma" w:hAnsi="Tahoma" w:cs="Tahoma"/>
          <w:b/>
          <w:bCs/>
          <w:sz w:val="32"/>
          <w:szCs w:val="32"/>
        </w:rPr>
        <w:t xml:space="preserve"> </w:t>
      </w:r>
      <w:r w:rsidR="00F93F5C">
        <w:rPr>
          <w:rFonts w:ascii="Tahoma" w:hAnsi="Tahoma" w:cs="Tahoma"/>
          <w:b/>
          <w:bCs/>
          <w:sz w:val="32"/>
          <w:szCs w:val="32"/>
        </w:rPr>
        <w:t>d’entreprises</w:t>
      </w:r>
      <w:r w:rsidR="006D457B">
        <w:rPr>
          <w:rFonts w:ascii="Tahoma" w:hAnsi="Tahoma" w:cs="Tahoma"/>
          <w:b/>
          <w:bCs/>
          <w:sz w:val="32"/>
          <w:szCs w:val="32"/>
        </w:rPr>
        <w:t xml:space="preserve"> spé</w:t>
      </w:r>
      <w:r w:rsidR="00986A3A">
        <w:rPr>
          <w:rFonts w:ascii="Tahoma" w:hAnsi="Tahoma" w:cs="Tahoma"/>
          <w:b/>
          <w:bCs/>
          <w:sz w:val="32"/>
          <w:szCs w:val="32"/>
        </w:rPr>
        <w:t xml:space="preserve">cialisé en </w:t>
      </w:r>
      <w:r w:rsidR="00CA2BD3">
        <w:rPr>
          <w:rFonts w:ascii="Tahoma" w:hAnsi="Tahoma" w:cs="Tahoma"/>
          <w:b/>
          <w:bCs/>
          <w:sz w:val="32"/>
          <w:szCs w:val="32"/>
        </w:rPr>
        <w:t>RH</w:t>
      </w:r>
    </w:p>
    <w:p w14:paraId="00ED55AD" w14:textId="717A0B92" w:rsidR="00AB7B0B" w:rsidRDefault="00AB7B0B" w:rsidP="00AB7B0B">
      <w:pPr>
        <w:shd w:val="clear" w:color="auto" w:fill="FFFFFF"/>
        <w:spacing w:after="0" w:line="240" w:lineRule="auto"/>
        <w:jc w:val="center"/>
        <w:rPr>
          <w:rFonts w:ascii="Tahoma" w:eastAsia="Times New Roman" w:hAnsi="Tahoma" w:cs="Tahoma"/>
          <w:color w:val="2E2E2E"/>
          <w:sz w:val="32"/>
          <w:szCs w:val="32"/>
          <w:lang w:eastAsia="fr-FR"/>
        </w:rPr>
      </w:pPr>
      <w:r w:rsidRPr="00AB7B0B">
        <w:rPr>
          <w:rFonts w:ascii="Tahoma" w:eastAsia="Times New Roman" w:hAnsi="Tahoma" w:cs="Tahoma"/>
          <w:color w:val="2E2E2E"/>
          <w:sz w:val="32"/>
          <w:szCs w:val="32"/>
          <w:lang w:eastAsia="fr-FR"/>
        </w:rPr>
        <w:t>(1 poste)</w:t>
      </w:r>
    </w:p>
    <w:p w14:paraId="5E55CBFF" w14:textId="77777777" w:rsidR="00103B7B" w:rsidRDefault="00103B7B" w:rsidP="00AB7B0B">
      <w:pPr>
        <w:shd w:val="clear" w:color="auto" w:fill="FFFFFF"/>
        <w:spacing w:after="0" w:line="240" w:lineRule="auto"/>
        <w:rPr>
          <w:rFonts w:ascii="Tahoma" w:eastAsia="Times New Roman" w:hAnsi="Tahoma" w:cs="Tahoma"/>
          <w:b/>
          <w:bCs/>
          <w:color w:val="2E2E2E"/>
          <w:sz w:val="24"/>
          <w:szCs w:val="24"/>
          <w:lang w:eastAsia="fr-FR"/>
        </w:rPr>
      </w:pPr>
    </w:p>
    <w:p w14:paraId="3B5A139A" w14:textId="416F1A6E" w:rsidR="0051397A" w:rsidRPr="00AB7B0B" w:rsidRDefault="00AB7B0B" w:rsidP="00AB7B0B">
      <w:pPr>
        <w:shd w:val="clear" w:color="auto" w:fill="FFFFFF"/>
        <w:spacing w:after="0" w:line="240" w:lineRule="auto"/>
        <w:rPr>
          <w:rFonts w:ascii="Tahoma" w:eastAsia="Times New Roman" w:hAnsi="Tahoma" w:cs="Tahoma"/>
          <w:b/>
          <w:bCs/>
          <w:color w:val="2E2E2E"/>
          <w:sz w:val="24"/>
          <w:szCs w:val="24"/>
          <w:lang w:eastAsia="fr-FR"/>
        </w:rPr>
      </w:pPr>
      <w:r>
        <w:rPr>
          <w:rFonts w:ascii="Tahoma" w:eastAsia="Times New Roman" w:hAnsi="Tahoma" w:cs="Tahoma"/>
          <w:b/>
          <w:bCs/>
          <w:color w:val="2E2E2E"/>
          <w:sz w:val="24"/>
          <w:szCs w:val="24"/>
          <w:lang w:eastAsia="fr-FR"/>
        </w:rPr>
        <w:t xml:space="preserve">Description du poste </w:t>
      </w:r>
    </w:p>
    <w:p w14:paraId="43775C2D" w14:textId="6DEE4744" w:rsidR="001F145D" w:rsidRDefault="001F145D" w:rsidP="001F145D">
      <w:pPr>
        <w:pStyle w:val="NormalWeb"/>
        <w:spacing w:before="0" w:beforeAutospacing="0" w:after="0" w:afterAutospacing="0"/>
        <w:jc w:val="both"/>
        <w:rPr>
          <w:rFonts w:ascii="Tahoma" w:hAnsi="Tahoma" w:cs="Tahoma"/>
          <w:b/>
          <w:bCs/>
        </w:rPr>
      </w:pPr>
      <w:r>
        <w:rPr>
          <w:rFonts w:ascii="Tahoma" w:hAnsi="Tahoma" w:cs="Tahoma"/>
        </w:rPr>
        <w:t>Au sein du groupe GPEC de la CMA CVL, qui se compose de 5 collaborateurs et collaboratrices répartis sur les 6 départements, vous œuvrez pour répondre aux problématiques RH de nos artisans.</w:t>
      </w:r>
    </w:p>
    <w:p w14:paraId="55180DC7" w14:textId="77777777" w:rsidR="001F145D" w:rsidRDefault="001F145D" w:rsidP="001F145D">
      <w:pPr>
        <w:pStyle w:val="NormalWeb"/>
        <w:spacing w:before="0" w:beforeAutospacing="0" w:after="0" w:afterAutospacing="0"/>
        <w:jc w:val="both"/>
        <w:rPr>
          <w:rFonts w:ascii="Tahoma" w:hAnsi="Tahoma" w:cs="Tahoma"/>
          <w:sz w:val="16"/>
          <w:szCs w:val="16"/>
        </w:rPr>
      </w:pPr>
    </w:p>
    <w:p w14:paraId="16D5668F" w14:textId="00B5D455" w:rsidR="001F145D" w:rsidRDefault="001F145D" w:rsidP="001F145D">
      <w:pPr>
        <w:pStyle w:val="NormalWeb"/>
        <w:spacing w:before="0" w:beforeAutospacing="0" w:after="0" w:afterAutospacing="0"/>
        <w:jc w:val="both"/>
        <w:rPr>
          <w:rFonts w:ascii="Tahoma" w:hAnsi="Tahoma" w:cs="Tahoma"/>
          <w:i/>
          <w:iCs/>
        </w:rPr>
      </w:pPr>
      <w:r>
        <w:rPr>
          <w:rFonts w:ascii="Tahoma" w:hAnsi="Tahoma" w:cs="Tahoma"/>
        </w:rPr>
        <w:t>Expert(e) en ressources humaines, vous êtes l’interlocuteur / l’interlocutrice privilégié(e) des chefs d’entreprises artisanales sur les départements du Loir et Cher et de l’Indre et Loire.</w:t>
      </w:r>
      <w:r>
        <w:rPr>
          <w:rFonts w:ascii="Tahoma" w:hAnsi="Tahoma" w:cs="Tahoma"/>
          <w:i/>
          <w:iCs/>
        </w:rPr>
        <w:t xml:space="preserve"> </w:t>
      </w:r>
    </w:p>
    <w:p w14:paraId="13CC3892" w14:textId="77777777" w:rsidR="001F145D" w:rsidRDefault="001F145D" w:rsidP="001F145D">
      <w:pPr>
        <w:pStyle w:val="NormalWeb"/>
        <w:spacing w:before="0" w:beforeAutospacing="0" w:after="0" w:afterAutospacing="0"/>
        <w:jc w:val="both"/>
        <w:rPr>
          <w:rFonts w:ascii="Tahoma" w:hAnsi="Tahoma" w:cs="Tahoma"/>
          <w:sz w:val="16"/>
          <w:szCs w:val="16"/>
        </w:rPr>
      </w:pPr>
    </w:p>
    <w:p w14:paraId="1CA2EA7F" w14:textId="77777777" w:rsidR="001F145D" w:rsidRDefault="001F145D" w:rsidP="001F145D">
      <w:pPr>
        <w:pStyle w:val="NormalWeb"/>
        <w:spacing w:before="0" w:beforeAutospacing="0" w:after="0" w:afterAutospacing="0"/>
        <w:jc w:val="both"/>
        <w:rPr>
          <w:rFonts w:ascii="Tahoma" w:hAnsi="Tahoma" w:cs="Tahoma"/>
        </w:rPr>
      </w:pPr>
      <w:r>
        <w:rPr>
          <w:rFonts w:ascii="Tahoma" w:hAnsi="Tahoma" w:cs="Tahoma"/>
        </w:rPr>
        <w:t>Vous les accompagnez, informez et orientez dans les démarches, en fonction de leurs pratiques et de leurs projets en matière de ressours humaines puis vous assurez le suivi.</w:t>
      </w:r>
    </w:p>
    <w:p w14:paraId="310AB91E" w14:textId="77777777" w:rsidR="001F145D" w:rsidRDefault="001F145D" w:rsidP="001F145D">
      <w:pPr>
        <w:pStyle w:val="NormalWeb"/>
        <w:spacing w:before="0" w:beforeAutospacing="0" w:after="0" w:afterAutospacing="0"/>
        <w:jc w:val="both"/>
        <w:rPr>
          <w:rFonts w:ascii="Tahoma" w:hAnsi="Tahoma" w:cs="Tahoma"/>
          <w:sz w:val="16"/>
          <w:szCs w:val="16"/>
        </w:rPr>
      </w:pPr>
    </w:p>
    <w:p w14:paraId="5FB6FA1B" w14:textId="35AC3571" w:rsidR="001F145D" w:rsidRDefault="001F145D" w:rsidP="001F145D">
      <w:pPr>
        <w:pStyle w:val="NormalWeb"/>
        <w:spacing w:before="0" w:beforeAutospacing="0" w:after="0" w:afterAutospacing="0"/>
        <w:jc w:val="both"/>
        <w:rPr>
          <w:rFonts w:ascii="Tahoma" w:hAnsi="Tahoma" w:cs="Tahoma"/>
        </w:rPr>
      </w:pPr>
      <w:r>
        <w:rPr>
          <w:rFonts w:ascii="Tahoma" w:hAnsi="Tahoma" w:cs="Tahoma"/>
        </w:rPr>
        <w:t xml:space="preserve">Ponctuellement, vous pourrez être </w:t>
      </w:r>
      <w:r w:rsidR="00190BF4">
        <w:rPr>
          <w:rFonts w:ascii="Tahoma" w:hAnsi="Tahoma" w:cs="Tahoma"/>
        </w:rPr>
        <w:t>amené à intervenir sur l’</w:t>
      </w:r>
      <w:r w:rsidR="00190BF4" w:rsidRPr="00A9108D">
        <w:rPr>
          <w:rFonts w:ascii="Tahoma" w:hAnsi="Tahoma" w:cs="Tahoma"/>
          <w:bCs/>
          <w:color w:val="2E2E2E"/>
        </w:rPr>
        <w:t>accompagn</w:t>
      </w:r>
      <w:r w:rsidR="00190BF4">
        <w:rPr>
          <w:rFonts w:ascii="Tahoma" w:hAnsi="Tahoma" w:cs="Tahoma"/>
          <w:bCs/>
          <w:color w:val="2E2E2E"/>
        </w:rPr>
        <w:t>ement</w:t>
      </w:r>
      <w:r w:rsidR="00190BF4" w:rsidRPr="00A9108D">
        <w:rPr>
          <w:rFonts w:ascii="Tahoma" w:hAnsi="Tahoma" w:cs="Tahoma"/>
          <w:bCs/>
          <w:color w:val="2E2E2E"/>
        </w:rPr>
        <w:t xml:space="preserve"> des créateurs, le suivi de jeunes entreprises et l’appui aux chefs d’entreprises</w:t>
      </w:r>
      <w:r w:rsidR="00190BF4">
        <w:rPr>
          <w:rFonts w:ascii="Tahoma" w:hAnsi="Tahoma" w:cs="Tahoma"/>
          <w:bCs/>
          <w:color w:val="2E2E2E"/>
        </w:rPr>
        <w:t>,</w:t>
      </w:r>
    </w:p>
    <w:p w14:paraId="37211A5B" w14:textId="77777777" w:rsidR="001F145D" w:rsidRDefault="001F145D" w:rsidP="001F145D">
      <w:pPr>
        <w:pStyle w:val="NormalWeb"/>
        <w:spacing w:before="0" w:beforeAutospacing="0" w:after="0" w:afterAutospacing="0"/>
        <w:jc w:val="both"/>
        <w:rPr>
          <w:rFonts w:ascii="Tahoma" w:hAnsi="Tahoma" w:cs="Tahoma"/>
        </w:rPr>
      </w:pPr>
    </w:p>
    <w:p w14:paraId="036C8978" w14:textId="09A5C271" w:rsidR="001F145D" w:rsidRDefault="001F145D" w:rsidP="001F145D">
      <w:pPr>
        <w:pStyle w:val="NormalWeb"/>
        <w:spacing w:before="0" w:beforeAutospacing="0" w:after="0" w:afterAutospacing="0"/>
        <w:jc w:val="both"/>
        <w:rPr>
          <w:rFonts w:ascii="Tahoma" w:hAnsi="Tahoma" w:cs="Tahoma"/>
        </w:rPr>
      </w:pPr>
      <w:r>
        <w:rPr>
          <w:rFonts w:ascii="Tahoma" w:hAnsi="Tahoma" w:cs="Tahoma"/>
        </w:rPr>
        <w:t xml:space="preserve">Vous serez hiérarchiquement rattaché(e) à la direction Entreprises &amp; Territoires de votre département de résidence - Tours (37) ou Blois (41). </w:t>
      </w:r>
    </w:p>
    <w:p w14:paraId="1DDD078D" w14:textId="77777777" w:rsidR="001F145D" w:rsidRDefault="001F145D" w:rsidP="00AB7B0B">
      <w:pPr>
        <w:shd w:val="clear" w:color="auto" w:fill="FFFFFF"/>
        <w:spacing w:after="0" w:line="240" w:lineRule="auto"/>
        <w:ind w:right="-142"/>
        <w:jc w:val="both"/>
        <w:rPr>
          <w:rFonts w:ascii="Tahoma" w:eastAsia="Times New Roman" w:hAnsi="Tahoma" w:cs="Tahoma"/>
          <w:bCs/>
          <w:color w:val="2E2E2E"/>
          <w:sz w:val="24"/>
          <w:szCs w:val="24"/>
          <w:lang w:eastAsia="fr-FR"/>
        </w:rPr>
      </w:pPr>
    </w:p>
    <w:p w14:paraId="1DE103A9" w14:textId="47EE591A" w:rsidR="00A9108D" w:rsidRDefault="0051397A" w:rsidP="00AB7B0B">
      <w:pPr>
        <w:shd w:val="clear" w:color="auto" w:fill="FFFFFF"/>
        <w:spacing w:after="0" w:line="240" w:lineRule="auto"/>
        <w:ind w:right="-142"/>
        <w:jc w:val="both"/>
        <w:rPr>
          <w:rFonts w:ascii="Tahoma" w:eastAsia="Times New Roman" w:hAnsi="Tahoma" w:cs="Tahoma"/>
          <w:bCs/>
          <w:color w:val="2E2E2E"/>
          <w:sz w:val="24"/>
          <w:szCs w:val="24"/>
          <w:lang w:eastAsia="fr-FR"/>
        </w:rPr>
      </w:pPr>
      <w:r w:rsidRPr="00AB7B0B">
        <w:rPr>
          <w:rFonts w:ascii="Tahoma" w:eastAsia="Times New Roman" w:hAnsi="Tahoma" w:cs="Tahoma"/>
          <w:bCs/>
          <w:color w:val="2E2E2E"/>
          <w:sz w:val="24"/>
          <w:szCs w:val="24"/>
          <w:lang w:eastAsia="fr-FR"/>
        </w:rPr>
        <w:lastRenderedPageBreak/>
        <w:t>Vous serez intégré</w:t>
      </w:r>
      <w:r w:rsidR="00AB7B0B">
        <w:rPr>
          <w:rFonts w:ascii="Tahoma" w:eastAsia="Times New Roman" w:hAnsi="Tahoma" w:cs="Tahoma"/>
          <w:bCs/>
          <w:color w:val="2E2E2E"/>
          <w:sz w:val="24"/>
          <w:szCs w:val="24"/>
          <w:lang w:eastAsia="fr-FR"/>
        </w:rPr>
        <w:t>(e)</w:t>
      </w:r>
      <w:r w:rsidRPr="00AB7B0B">
        <w:rPr>
          <w:rFonts w:ascii="Tahoma" w:eastAsia="Times New Roman" w:hAnsi="Tahoma" w:cs="Tahoma"/>
          <w:bCs/>
          <w:color w:val="2E2E2E"/>
          <w:sz w:val="24"/>
          <w:szCs w:val="24"/>
          <w:lang w:eastAsia="fr-FR"/>
        </w:rPr>
        <w:t xml:space="preserve"> au sein d</w:t>
      </w:r>
      <w:r w:rsidR="00AB7B0B">
        <w:rPr>
          <w:rFonts w:ascii="Tahoma" w:eastAsia="Times New Roman" w:hAnsi="Tahoma" w:cs="Tahoma"/>
          <w:bCs/>
          <w:color w:val="2E2E2E"/>
          <w:sz w:val="24"/>
          <w:szCs w:val="24"/>
          <w:lang w:eastAsia="fr-FR"/>
        </w:rPr>
        <w:t>e la Direction Entreprises et Territoires</w:t>
      </w:r>
      <w:r w:rsidRPr="00AB7B0B">
        <w:rPr>
          <w:rFonts w:ascii="Tahoma" w:eastAsia="Times New Roman" w:hAnsi="Tahoma" w:cs="Tahoma"/>
          <w:bCs/>
          <w:color w:val="2E2E2E"/>
          <w:sz w:val="24"/>
          <w:szCs w:val="24"/>
          <w:lang w:eastAsia="fr-FR"/>
        </w:rPr>
        <w:t>, sous la responsabilité d</w:t>
      </w:r>
      <w:r w:rsidR="00A9108D">
        <w:rPr>
          <w:rFonts w:ascii="Tahoma" w:eastAsia="Times New Roman" w:hAnsi="Tahoma" w:cs="Tahoma"/>
          <w:bCs/>
          <w:color w:val="2E2E2E"/>
          <w:sz w:val="24"/>
          <w:szCs w:val="24"/>
          <w:lang w:eastAsia="fr-FR"/>
        </w:rPr>
        <w:t>u</w:t>
      </w:r>
      <w:r w:rsidRPr="00AB7B0B">
        <w:rPr>
          <w:rFonts w:ascii="Tahoma" w:eastAsia="Times New Roman" w:hAnsi="Tahoma" w:cs="Tahoma"/>
          <w:bCs/>
          <w:color w:val="2E2E2E"/>
          <w:sz w:val="24"/>
          <w:szCs w:val="24"/>
          <w:lang w:eastAsia="fr-FR"/>
        </w:rPr>
        <w:t xml:space="preserve"> responsable d</w:t>
      </w:r>
      <w:r w:rsidR="00AB7B0B">
        <w:rPr>
          <w:rFonts w:ascii="Tahoma" w:eastAsia="Times New Roman" w:hAnsi="Tahoma" w:cs="Tahoma"/>
          <w:bCs/>
          <w:color w:val="2E2E2E"/>
          <w:sz w:val="24"/>
          <w:szCs w:val="24"/>
          <w:lang w:eastAsia="fr-FR"/>
        </w:rPr>
        <w:t>’agence</w:t>
      </w:r>
      <w:r w:rsidR="00A9108D">
        <w:rPr>
          <w:rFonts w:ascii="Tahoma" w:eastAsia="Times New Roman" w:hAnsi="Tahoma" w:cs="Tahoma"/>
          <w:bCs/>
          <w:color w:val="2E2E2E"/>
          <w:sz w:val="24"/>
          <w:szCs w:val="24"/>
          <w:lang w:eastAsia="fr-FR"/>
        </w:rPr>
        <w:t>.</w:t>
      </w:r>
    </w:p>
    <w:p w14:paraId="32F54EDF" w14:textId="77777777" w:rsidR="00A9108D" w:rsidRPr="00FA0B4E" w:rsidRDefault="00A9108D" w:rsidP="00A9108D">
      <w:pPr>
        <w:shd w:val="clear" w:color="auto" w:fill="FFFFFF"/>
        <w:spacing w:after="0" w:line="240" w:lineRule="auto"/>
        <w:ind w:right="-142"/>
        <w:jc w:val="both"/>
        <w:rPr>
          <w:rFonts w:ascii="Tahoma" w:eastAsia="Times New Roman" w:hAnsi="Tahoma" w:cs="Tahoma"/>
          <w:bCs/>
          <w:color w:val="2E2E2E"/>
          <w:sz w:val="16"/>
          <w:szCs w:val="16"/>
          <w:lang w:eastAsia="fr-FR"/>
        </w:rPr>
      </w:pPr>
    </w:p>
    <w:p w14:paraId="18703FF8" w14:textId="77777777" w:rsidR="00746359" w:rsidRDefault="00746359" w:rsidP="00FA0B4E">
      <w:pPr>
        <w:spacing w:after="0" w:line="240" w:lineRule="auto"/>
        <w:jc w:val="both"/>
        <w:rPr>
          <w:rFonts w:ascii="Tahoma" w:eastAsia="Times New Roman" w:hAnsi="Tahoma" w:cs="Tahoma"/>
          <w:bCs/>
          <w:color w:val="2E2E2E"/>
          <w:sz w:val="24"/>
          <w:szCs w:val="24"/>
          <w:lang w:eastAsia="fr-FR"/>
        </w:rPr>
      </w:pPr>
    </w:p>
    <w:p w14:paraId="7CAF0B83" w14:textId="423A4D36" w:rsidR="00A9108D" w:rsidRPr="00FA0B4E" w:rsidRDefault="00A9108D" w:rsidP="00FA0B4E">
      <w:pPr>
        <w:spacing w:after="0" w:line="240" w:lineRule="auto"/>
        <w:jc w:val="both"/>
        <w:rPr>
          <w:rFonts w:ascii="Tahoma" w:eastAsia="Times New Roman" w:hAnsi="Tahoma" w:cs="Tahoma"/>
          <w:bCs/>
          <w:color w:val="2E2E2E"/>
          <w:sz w:val="24"/>
          <w:szCs w:val="24"/>
          <w:lang w:eastAsia="fr-FR"/>
        </w:rPr>
      </w:pPr>
      <w:r w:rsidRPr="00FA0B4E">
        <w:rPr>
          <w:rFonts w:ascii="Tahoma" w:eastAsia="Times New Roman" w:hAnsi="Tahoma" w:cs="Tahoma"/>
          <w:bCs/>
          <w:color w:val="2E2E2E"/>
          <w:sz w:val="24"/>
          <w:szCs w:val="24"/>
          <w:lang w:eastAsia="fr-FR"/>
        </w:rPr>
        <w:t xml:space="preserve">Vous travaillerez au sein d’une équipe de conseillers généralistes ou référents sur </w:t>
      </w:r>
      <w:r w:rsidR="00C3516B">
        <w:rPr>
          <w:rFonts w:ascii="Tahoma" w:eastAsia="Times New Roman" w:hAnsi="Tahoma" w:cs="Tahoma"/>
          <w:bCs/>
          <w:color w:val="2E2E2E"/>
          <w:sz w:val="24"/>
          <w:szCs w:val="24"/>
          <w:lang w:eastAsia="fr-FR"/>
        </w:rPr>
        <w:t xml:space="preserve">le développement de la TPE, le numérique, </w:t>
      </w:r>
      <w:r w:rsidRPr="00FA0B4E">
        <w:rPr>
          <w:rFonts w:ascii="Tahoma" w:eastAsia="Times New Roman" w:hAnsi="Tahoma" w:cs="Tahoma"/>
          <w:bCs/>
          <w:color w:val="2E2E2E"/>
          <w:sz w:val="24"/>
          <w:szCs w:val="24"/>
          <w:lang w:eastAsia="fr-FR"/>
        </w:rPr>
        <w:t>l’innovation, l’économie circulaire. Vous échange</w:t>
      </w:r>
      <w:r w:rsidR="00253022" w:rsidRPr="00FA0B4E">
        <w:rPr>
          <w:rFonts w:ascii="Tahoma" w:eastAsia="Times New Roman" w:hAnsi="Tahoma" w:cs="Tahoma"/>
          <w:bCs/>
          <w:color w:val="2E2E2E"/>
          <w:sz w:val="24"/>
          <w:szCs w:val="24"/>
          <w:lang w:eastAsia="fr-FR"/>
        </w:rPr>
        <w:t>re</w:t>
      </w:r>
      <w:r w:rsidRPr="00FA0B4E">
        <w:rPr>
          <w:rFonts w:ascii="Tahoma" w:eastAsia="Times New Roman" w:hAnsi="Tahoma" w:cs="Tahoma"/>
          <w:bCs/>
          <w:color w:val="2E2E2E"/>
          <w:sz w:val="24"/>
          <w:szCs w:val="24"/>
          <w:lang w:eastAsia="fr-FR"/>
        </w:rPr>
        <w:t>z au sein d’un réseau régional structuré sur vos pratiques et partage</w:t>
      </w:r>
      <w:r w:rsidR="00253022" w:rsidRPr="00FA0B4E">
        <w:rPr>
          <w:rFonts w:ascii="Tahoma" w:eastAsia="Times New Roman" w:hAnsi="Tahoma" w:cs="Tahoma"/>
          <w:bCs/>
          <w:color w:val="2E2E2E"/>
          <w:sz w:val="24"/>
          <w:szCs w:val="24"/>
          <w:lang w:eastAsia="fr-FR"/>
        </w:rPr>
        <w:t>re</w:t>
      </w:r>
      <w:r w:rsidRPr="00FA0B4E">
        <w:rPr>
          <w:rFonts w:ascii="Tahoma" w:eastAsia="Times New Roman" w:hAnsi="Tahoma" w:cs="Tahoma"/>
          <w:bCs/>
          <w:color w:val="2E2E2E"/>
          <w:sz w:val="24"/>
          <w:szCs w:val="24"/>
          <w:lang w:eastAsia="fr-FR"/>
        </w:rPr>
        <w:t>z vos outils.</w:t>
      </w:r>
    </w:p>
    <w:p w14:paraId="3B6E5E0B" w14:textId="77777777" w:rsidR="00190BF4" w:rsidRDefault="00190BF4" w:rsidP="00190BF4">
      <w:pPr>
        <w:pStyle w:val="NormalWeb"/>
        <w:spacing w:before="0" w:beforeAutospacing="0" w:after="0" w:afterAutospacing="0"/>
        <w:jc w:val="both"/>
        <w:rPr>
          <w:rFonts w:ascii="Tahoma" w:hAnsi="Tahoma" w:cs="Tahoma"/>
          <w:b/>
          <w:bCs/>
        </w:rPr>
      </w:pPr>
    </w:p>
    <w:p w14:paraId="093F7727" w14:textId="375B0F7F" w:rsidR="00190BF4" w:rsidRDefault="00190BF4" w:rsidP="00190BF4">
      <w:pPr>
        <w:pStyle w:val="NormalWeb"/>
        <w:spacing w:before="0" w:beforeAutospacing="0" w:after="0" w:afterAutospacing="0"/>
        <w:jc w:val="both"/>
        <w:rPr>
          <w:rFonts w:ascii="Tahoma" w:hAnsi="Tahoma" w:cs="Tahoma"/>
          <w:b/>
          <w:bCs/>
        </w:rPr>
      </w:pPr>
      <w:r>
        <w:rPr>
          <w:rFonts w:ascii="Tahoma" w:hAnsi="Tahoma" w:cs="Tahoma"/>
          <w:b/>
          <w:bCs/>
        </w:rPr>
        <w:t>Vos activités :</w:t>
      </w:r>
    </w:p>
    <w:p w14:paraId="62CAC6F1" w14:textId="77777777" w:rsidR="00190BF4" w:rsidRDefault="00190BF4" w:rsidP="00190BF4">
      <w:pPr>
        <w:pStyle w:val="NormalWeb"/>
        <w:spacing w:before="0" w:beforeAutospacing="0" w:after="0" w:afterAutospacing="0"/>
        <w:jc w:val="both"/>
        <w:rPr>
          <w:rFonts w:ascii="Tahoma" w:hAnsi="Tahoma" w:cs="Tahoma"/>
          <w:sz w:val="16"/>
          <w:szCs w:val="16"/>
        </w:rPr>
      </w:pPr>
    </w:p>
    <w:p w14:paraId="183EF919" w14:textId="77777777" w:rsidR="00190BF4" w:rsidRDefault="00190BF4" w:rsidP="00190BF4">
      <w:pPr>
        <w:pStyle w:val="NormalWeb"/>
        <w:spacing w:before="0" w:beforeAutospacing="0" w:after="0" w:afterAutospacing="0"/>
        <w:jc w:val="both"/>
        <w:rPr>
          <w:rFonts w:ascii="Tahoma" w:hAnsi="Tahoma" w:cs="Tahoma"/>
        </w:rPr>
      </w:pPr>
      <w:r>
        <w:rPr>
          <w:rFonts w:ascii="Tahoma" w:hAnsi="Tahoma" w:cs="Tahoma"/>
        </w:rPr>
        <w:t xml:space="preserve">Vous serez amené(e) à : </w:t>
      </w:r>
    </w:p>
    <w:p w14:paraId="42E6FCFD" w14:textId="77777777" w:rsidR="00190BF4" w:rsidRDefault="00190BF4" w:rsidP="00190BF4">
      <w:pPr>
        <w:pStyle w:val="NormalWeb"/>
        <w:spacing w:before="0" w:beforeAutospacing="0" w:after="0" w:afterAutospacing="0"/>
        <w:jc w:val="both"/>
        <w:rPr>
          <w:rFonts w:ascii="Tahoma" w:hAnsi="Tahoma" w:cs="Tahoma"/>
          <w:sz w:val="16"/>
          <w:szCs w:val="16"/>
        </w:rPr>
      </w:pPr>
    </w:p>
    <w:p w14:paraId="328445A3" w14:textId="77777777"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Réaliser des diagnostics des pratiques RH de l'entreprise, apporter un conseil de spécialiste et des solutions appropriées ;</w:t>
      </w:r>
    </w:p>
    <w:p w14:paraId="17703BE2" w14:textId="77777777"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Détecter les problématiques des entreprises et leurs besoins d’accompagnement,</w:t>
      </w:r>
    </w:p>
    <w:p w14:paraId="47B61362" w14:textId="77777777"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Accompagner l'entreprise dans la mise en œuvre d’un plan d'actions dans le domaine RH : recrutement, intégration, formation, GPEC, marque employeur, gestion du personnel, relations sociales, santé et sécurité au travail, gestion des carrières, communication interne, etc. ;</w:t>
      </w:r>
    </w:p>
    <w:p w14:paraId="2F127EFA" w14:textId="77777777"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Répondre aux questions de santé et sécurité au travail en construisant notamment des documents uniques ;</w:t>
      </w:r>
    </w:p>
    <w:p w14:paraId="739E17A1" w14:textId="5BFFE3EF"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Élaborer et présenter les dossiers d’aide pour nos artisans,</w:t>
      </w:r>
    </w:p>
    <w:p w14:paraId="12FD8163" w14:textId="77777777"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Animer et organiser des opérations de sensibilisation ou d’information à destination des chefs d’entreprise (réunions d’information, webinaires, ateliers, salons, forums) ;</w:t>
      </w:r>
    </w:p>
    <w:p w14:paraId="22597D39" w14:textId="77777777"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Animer des formations collectives ;</w:t>
      </w:r>
    </w:p>
    <w:p w14:paraId="5E25A768" w14:textId="77777777"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Assurer une veille active sur l’actualité RH de votre domaine de référence au sein du groupe ;</w:t>
      </w:r>
    </w:p>
    <w:p w14:paraId="6594275B" w14:textId="77777777"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 xml:space="preserve">Assurer la promotion et commercialiser les offres de services RH, </w:t>
      </w:r>
    </w:p>
    <w:p w14:paraId="7FB6C172" w14:textId="29181686"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hAnsi="Tahoma" w:cs="Tahoma"/>
          <w:sz w:val="24"/>
          <w:szCs w:val="24"/>
        </w:rPr>
        <w:t>Développer les relations avec les acteurs de l’emploi en lien sur votre territoire (37 + 41) ;</w:t>
      </w:r>
    </w:p>
    <w:p w14:paraId="21282821" w14:textId="77777777" w:rsidR="00190BF4" w:rsidRDefault="00190BF4" w:rsidP="00190BF4">
      <w:pPr>
        <w:pStyle w:val="Paragraphedeliste"/>
        <w:numPr>
          <w:ilvl w:val="0"/>
          <w:numId w:val="4"/>
        </w:numPr>
        <w:spacing w:after="0" w:line="240" w:lineRule="auto"/>
        <w:jc w:val="both"/>
        <w:textAlignment w:val="baseline"/>
        <w:rPr>
          <w:rFonts w:ascii="Tahoma" w:eastAsia="Times New Roman" w:hAnsi="Tahoma" w:cs="Tahoma"/>
          <w:sz w:val="24"/>
          <w:szCs w:val="24"/>
          <w:lang w:eastAsia="fr-FR"/>
        </w:rPr>
      </w:pPr>
      <w:r>
        <w:rPr>
          <w:rFonts w:ascii="Tahoma" w:eastAsia="Times New Roman" w:hAnsi="Tahoma" w:cs="Tahoma"/>
          <w:sz w:val="24"/>
          <w:szCs w:val="24"/>
          <w:lang w:eastAsia="fr-FR"/>
        </w:rPr>
        <w:t>Contribuer au développement et à la promotion de l’ensemble des prestations de la CMA CVL ;</w:t>
      </w:r>
    </w:p>
    <w:p w14:paraId="1C983B41" w14:textId="77777777" w:rsidR="00190BF4" w:rsidRDefault="00190BF4" w:rsidP="00190BF4">
      <w:pPr>
        <w:pStyle w:val="Paragraphedeliste"/>
        <w:numPr>
          <w:ilvl w:val="0"/>
          <w:numId w:val="4"/>
        </w:numPr>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Participer à l’organisation et l’animation de manifestations et actions de la CMA CVL.</w:t>
      </w:r>
    </w:p>
    <w:p w14:paraId="1725E81C" w14:textId="77777777" w:rsidR="00190BF4" w:rsidRDefault="00190BF4" w:rsidP="00190BF4">
      <w:pPr>
        <w:spacing w:after="0" w:line="240" w:lineRule="auto"/>
        <w:jc w:val="both"/>
        <w:rPr>
          <w:rFonts w:ascii="Tahoma" w:eastAsia="Times New Roman" w:hAnsi="Tahoma" w:cs="Tahoma"/>
          <w:sz w:val="16"/>
          <w:szCs w:val="16"/>
          <w:lang w:eastAsia="fr-FR"/>
        </w:rPr>
      </w:pPr>
    </w:p>
    <w:p w14:paraId="2BBA68F1" w14:textId="77777777" w:rsidR="00A9108D" w:rsidRDefault="00A9108D" w:rsidP="00AB7B0B">
      <w:pPr>
        <w:shd w:val="clear" w:color="auto" w:fill="FFFFFF"/>
        <w:spacing w:after="0" w:line="240" w:lineRule="auto"/>
        <w:jc w:val="both"/>
        <w:rPr>
          <w:rFonts w:ascii="Tahoma" w:eastAsia="Times New Roman" w:hAnsi="Tahoma" w:cs="Tahoma"/>
          <w:b/>
          <w:bCs/>
          <w:color w:val="2E2E2E"/>
          <w:sz w:val="24"/>
          <w:szCs w:val="24"/>
          <w:lang w:eastAsia="fr-FR"/>
        </w:rPr>
      </w:pPr>
    </w:p>
    <w:p w14:paraId="1334540C" w14:textId="766CC6FD" w:rsidR="0051397A" w:rsidRPr="00AB7B0B" w:rsidRDefault="0051397A" w:rsidP="00AB7B0B">
      <w:pPr>
        <w:shd w:val="clear" w:color="auto" w:fill="FFFFFF"/>
        <w:spacing w:after="0" w:line="240" w:lineRule="auto"/>
        <w:jc w:val="both"/>
        <w:rPr>
          <w:rFonts w:ascii="Tahoma" w:eastAsia="Times New Roman" w:hAnsi="Tahoma" w:cs="Tahoma"/>
          <w:b/>
          <w:bCs/>
          <w:color w:val="2E2E2E"/>
          <w:sz w:val="24"/>
          <w:szCs w:val="24"/>
          <w:lang w:eastAsia="fr-FR"/>
        </w:rPr>
      </w:pPr>
      <w:r w:rsidRPr="00AB7B0B">
        <w:rPr>
          <w:rFonts w:ascii="Tahoma" w:eastAsia="Times New Roman" w:hAnsi="Tahoma" w:cs="Tahoma"/>
          <w:b/>
          <w:bCs/>
          <w:color w:val="2E2E2E"/>
          <w:sz w:val="24"/>
          <w:szCs w:val="24"/>
          <w:lang w:eastAsia="fr-FR"/>
        </w:rPr>
        <w:t>Profil</w:t>
      </w:r>
    </w:p>
    <w:p w14:paraId="38A57269" w14:textId="77777777" w:rsidR="00190BF4" w:rsidRDefault="00190BF4" w:rsidP="00190BF4">
      <w:pPr>
        <w:spacing w:after="0" w:line="240" w:lineRule="auto"/>
        <w:jc w:val="both"/>
        <w:textAlignment w:val="baseline"/>
        <w:rPr>
          <w:rFonts w:ascii="Tahoma" w:eastAsia="Times New Roman" w:hAnsi="Tahoma" w:cs="Tahoma"/>
          <w:sz w:val="24"/>
          <w:szCs w:val="24"/>
          <w:lang w:eastAsia="fr-FR"/>
        </w:rPr>
      </w:pPr>
      <w:r>
        <w:rPr>
          <w:rFonts w:ascii="Tahoma" w:eastAsia="Times New Roman" w:hAnsi="Tahoma" w:cs="Tahoma"/>
          <w:sz w:val="24"/>
          <w:szCs w:val="24"/>
          <w:lang w:eastAsia="fr-FR"/>
        </w:rPr>
        <w:t>De Formation supérieure (bac +3/5) dans le domaine des Ressources Humaines, vous avez acquis une expérience dans une fonction RH. Vous maîtrisez les fondamentaux du droit du travail et du droit social et vous avez une expertise plus pointue dans l’un des domaines suivants : audit RH, recrutement ou prévention des risques.</w:t>
      </w:r>
    </w:p>
    <w:p w14:paraId="3E22E8FB" w14:textId="77777777" w:rsidR="00190BF4" w:rsidRDefault="00190BF4" w:rsidP="00190BF4">
      <w:pPr>
        <w:spacing w:after="0" w:line="240" w:lineRule="auto"/>
        <w:jc w:val="both"/>
        <w:textAlignment w:val="baseline"/>
        <w:rPr>
          <w:rFonts w:ascii="Tahoma" w:eastAsia="Times New Roman" w:hAnsi="Tahoma" w:cs="Tahoma"/>
          <w:sz w:val="16"/>
          <w:szCs w:val="16"/>
          <w:lang w:eastAsia="fr-FR"/>
        </w:rPr>
      </w:pPr>
    </w:p>
    <w:p w14:paraId="1341B061" w14:textId="31C7FA99" w:rsidR="00253022" w:rsidRPr="00253022" w:rsidRDefault="00253022" w:rsidP="00AB7B0B">
      <w:pPr>
        <w:shd w:val="clear" w:color="auto" w:fill="FFFFFF"/>
        <w:spacing w:after="0" w:line="240" w:lineRule="auto"/>
        <w:jc w:val="both"/>
        <w:rPr>
          <w:rFonts w:ascii="Tahoma" w:eastAsia="Times New Roman" w:hAnsi="Tahoma" w:cs="Tahoma"/>
          <w:bCs/>
          <w:color w:val="2E2E2E"/>
          <w:sz w:val="24"/>
          <w:szCs w:val="24"/>
          <w:lang w:eastAsia="fr-FR"/>
        </w:rPr>
      </w:pPr>
      <w:r w:rsidRPr="00253022">
        <w:rPr>
          <w:rFonts w:ascii="Tahoma" w:eastAsia="Times New Roman" w:hAnsi="Tahoma" w:cs="Tahoma"/>
          <w:bCs/>
          <w:color w:val="2E2E2E"/>
          <w:sz w:val="24"/>
          <w:szCs w:val="24"/>
          <w:lang w:eastAsia="fr-FR"/>
        </w:rPr>
        <w:t>Mais plus qu’un profil, nous recherchons une personnalité. Votre tempérament naturellement commercial et votre empathie vous permettront de gagner la confiance de vos prospects, de les fidéliser et d’animer progressivement votre réseau d’entreprises et de partenaires.</w:t>
      </w:r>
    </w:p>
    <w:p w14:paraId="16270903" w14:textId="77777777" w:rsidR="00253022" w:rsidRPr="00253022" w:rsidRDefault="00253022" w:rsidP="00253022">
      <w:pPr>
        <w:spacing w:after="0" w:line="240" w:lineRule="auto"/>
        <w:jc w:val="both"/>
        <w:rPr>
          <w:rFonts w:ascii="Tahoma" w:eastAsia="Times New Roman" w:hAnsi="Tahoma" w:cs="Tahoma"/>
          <w:bCs/>
          <w:color w:val="2E2E2E"/>
          <w:sz w:val="24"/>
          <w:szCs w:val="24"/>
          <w:lang w:eastAsia="fr-FR"/>
        </w:rPr>
      </w:pPr>
      <w:r w:rsidRPr="00253022">
        <w:rPr>
          <w:rFonts w:ascii="Tahoma" w:eastAsia="Times New Roman" w:hAnsi="Tahoma" w:cs="Tahoma"/>
          <w:bCs/>
          <w:color w:val="2E2E2E"/>
          <w:sz w:val="24"/>
          <w:szCs w:val="24"/>
          <w:lang w:eastAsia="fr-FR"/>
        </w:rPr>
        <w:t>Vous avez le sens du service, une appétence pour la pédagogie et le conseil. Votre curiosité vous motive à faire de la veille. Vous disposez de qualités relationnelles et rédactionnelles, un sens du contact développé, une aisance orale. Vous savez adapter votre vocabulaire en fonction de vos interlocuteurs.</w:t>
      </w:r>
    </w:p>
    <w:p w14:paraId="7BC6F223" w14:textId="543C4705" w:rsidR="00F32C31" w:rsidRPr="00AB7B0B" w:rsidRDefault="00F32C31" w:rsidP="00FA0B4E">
      <w:pPr>
        <w:shd w:val="clear" w:color="auto" w:fill="FFFFFF"/>
        <w:spacing w:after="0" w:line="240" w:lineRule="auto"/>
        <w:jc w:val="both"/>
        <w:rPr>
          <w:rFonts w:ascii="Tahoma" w:eastAsia="Times New Roman" w:hAnsi="Tahoma" w:cs="Tahoma"/>
          <w:bCs/>
          <w:color w:val="2E2E2E"/>
          <w:sz w:val="24"/>
          <w:szCs w:val="24"/>
          <w:lang w:eastAsia="fr-FR"/>
        </w:rPr>
      </w:pPr>
      <w:r w:rsidRPr="00AB7B0B">
        <w:rPr>
          <w:rFonts w:ascii="Tahoma" w:eastAsia="Times New Roman" w:hAnsi="Tahoma" w:cs="Tahoma"/>
          <w:bCs/>
          <w:color w:val="2E2E2E"/>
          <w:sz w:val="24"/>
          <w:szCs w:val="24"/>
          <w:lang w:eastAsia="fr-FR"/>
        </w:rPr>
        <w:t>Autonomie, esprit d’équipe</w:t>
      </w:r>
      <w:r w:rsidR="0059643C" w:rsidRPr="00AB7B0B">
        <w:rPr>
          <w:rFonts w:ascii="Tahoma" w:eastAsia="Times New Roman" w:hAnsi="Tahoma" w:cs="Tahoma"/>
          <w:bCs/>
          <w:color w:val="2E2E2E"/>
          <w:sz w:val="24"/>
          <w:szCs w:val="24"/>
          <w:lang w:eastAsia="fr-FR"/>
        </w:rPr>
        <w:t xml:space="preserve"> et bonne pratique des outils informatiques et collaboratifs</w:t>
      </w:r>
      <w:r w:rsidR="00253022">
        <w:rPr>
          <w:rFonts w:ascii="Tahoma" w:eastAsia="Times New Roman" w:hAnsi="Tahoma" w:cs="Tahoma"/>
          <w:bCs/>
          <w:color w:val="2E2E2E"/>
          <w:sz w:val="24"/>
          <w:szCs w:val="24"/>
          <w:lang w:eastAsia="fr-FR"/>
        </w:rPr>
        <w:t xml:space="preserve"> souhaité</w:t>
      </w:r>
    </w:p>
    <w:p w14:paraId="7AFCFC89" w14:textId="70212013" w:rsidR="0051397A" w:rsidRDefault="0051397A" w:rsidP="00FA0B4E">
      <w:pPr>
        <w:shd w:val="clear" w:color="auto" w:fill="FFFFFF"/>
        <w:spacing w:after="0" w:line="240" w:lineRule="auto"/>
        <w:rPr>
          <w:rFonts w:ascii="Tahoma" w:eastAsia="Times New Roman" w:hAnsi="Tahoma" w:cs="Tahoma"/>
          <w:bCs/>
          <w:color w:val="2E2E2E"/>
          <w:sz w:val="24"/>
          <w:szCs w:val="24"/>
          <w:lang w:eastAsia="fr-FR"/>
        </w:rPr>
      </w:pPr>
      <w:r w:rsidRPr="00AB7B0B">
        <w:rPr>
          <w:rFonts w:ascii="Tahoma" w:eastAsia="Times New Roman" w:hAnsi="Tahoma" w:cs="Tahoma"/>
          <w:bCs/>
          <w:color w:val="2E2E2E"/>
          <w:sz w:val="24"/>
          <w:szCs w:val="24"/>
          <w:lang w:eastAsia="fr-FR"/>
        </w:rPr>
        <w:t>Niveau(x) d'études : Bac+</w:t>
      </w:r>
      <w:r w:rsidR="00190BF4">
        <w:rPr>
          <w:rFonts w:ascii="Tahoma" w:eastAsia="Times New Roman" w:hAnsi="Tahoma" w:cs="Tahoma"/>
          <w:bCs/>
          <w:color w:val="2E2E2E"/>
          <w:sz w:val="24"/>
          <w:szCs w:val="24"/>
          <w:lang w:eastAsia="fr-FR"/>
        </w:rPr>
        <w:t>3 à</w:t>
      </w:r>
      <w:r w:rsidRPr="00AB7B0B">
        <w:rPr>
          <w:rFonts w:ascii="Tahoma" w:eastAsia="Times New Roman" w:hAnsi="Tahoma" w:cs="Tahoma"/>
          <w:bCs/>
          <w:color w:val="2E2E2E"/>
          <w:sz w:val="24"/>
          <w:szCs w:val="24"/>
          <w:lang w:eastAsia="fr-FR"/>
        </w:rPr>
        <w:t xml:space="preserve"> Bac+5</w:t>
      </w:r>
      <w:r w:rsidR="00C53B23" w:rsidRPr="00AB7B0B">
        <w:rPr>
          <w:rFonts w:ascii="Tahoma" w:eastAsia="Times New Roman" w:hAnsi="Tahoma" w:cs="Tahoma"/>
          <w:bCs/>
          <w:color w:val="2E2E2E"/>
          <w:sz w:val="24"/>
          <w:szCs w:val="24"/>
          <w:lang w:eastAsia="fr-FR"/>
        </w:rPr>
        <w:t xml:space="preserve"> </w:t>
      </w:r>
    </w:p>
    <w:p w14:paraId="180DB611" w14:textId="77777777" w:rsidR="00253022" w:rsidRPr="00AB7B0B" w:rsidRDefault="00253022" w:rsidP="00FA0B4E">
      <w:pPr>
        <w:shd w:val="clear" w:color="auto" w:fill="FFFFFF"/>
        <w:spacing w:after="0" w:line="240" w:lineRule="auto"/>
        <w:rPr>
          <w:rFonts w:ascii="Tahoma" w:eastAsia="Times New Roman" w:hAnsi="Tahoma" w:cs="Tahoma"/>
          <w:bCs/>
          <w:color w:val="2E2E2E"/>
          <w:sz w:val="24"/>
          <w:szCs w:val="24"/>
          <w:lang w:eastAsia="fr-FR"/>
        </w:rPr>
      </w:pPr>
    </w:p>
    <w:p w14:paraId="56711AA4" w14:textId="77777777" w:rsidR="0051397A" w:rsidRPr="00AB7B0B" w:rsidRDefault="0051397A" w:rsidP="00FA0B4E">
      <w:pPr>
        <w:shd w:val="clear" w:color="auto" w:fill="FFFFFF"/>
        <w:spacing w:after="0" w:line="240" w:lineRule="auto"/>
        <w:rPr>
          <w:rFonts w:ascii="Tahoma" w:eastAsia="Times New Roman" w:hAnsi="Tahoma" w:cs="Tahoma"/>
          <w:b/>
          <w:bCs/>
          <w:color w:val="2E2E2E"/>
          <w:sz w:val="24"/>
          <w:szCs w:val="24"/>
          <w:lang w:eastAsia="fr-FR"/>
        </w:rPr>
      </w:pPr>
      <w:r w:rsidRPr="00AB7B0B">
        <w:rPr>
          <w:rFonts w:ascii="Tahoma" w:eastAsia="Times New Roman" w:hAnsi="Tahoma" w:cs="Tahoma"/>
          <w:b/>
          <w:bCs/>
          <w:color w:val="2E2E2E"/>
          <w:sz w:val="24"/>
          <w:szCs w:val="24"/>
          <w:lang w:eastAsia="fr-FR"/>
        </w:rPr>
        <w:t>Date de début de mission</w:t>
      </w:r>
    </w:p>
    <w:p w14:paraId="4C17DD9E" w14:textId="6FEF37C8" w:rsidR="0051397A" w:rsidRDefault="007769B8" w:rsidP="00FA0B4E">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1</w:t>
      </w:r>
      <w:r w:rsidRPr="007769B8">
        <w:rPr>
          <w:rFonts w:ascii="Tahoma" w:eastAsia="Times New Roman" w:hAnsi="Tahoma" w:cs="Tahoma"/>
          <w:bCs/>
          <w:color w:val="2E2E2E"/>
          <w:sz w:val="24"/>
          <w:szCs w:val="24"/>
          <w:vertAlign w:val="superscript"/>
          <w:lang w:eastAsia="fr-FR"/>
        </w:rPr>
        <w:t>er</w:t>
      </w:r>
      <w:r>
        <w:rPr>
          <w:rFonts w:ascii="Tahoma" w:eastAsia="Times New Roman" w:hAnsi="Tahoma" w:cs="Tahoma"/>
          <w:bCs/>
          <w:color w:val="2E2E2E"/>
          <w:sz w:val="24"/>
          <w:szCs w:val="24"/>
          <w:lang w:eastAsia="fr-FR"/>
        </w:rPr>
        <w:t xml:space="preserve"> octobre</w:t>
      </w:r>
      <w:r w:rsidR="007E375B">
        <w:rPr>
          <w:rFonts w:ascii="Tahoma" w:eastAsia="Times New Roman" w:hAnsi="Tahoma" w:cs="Tahoma"/>
          <w:bCs/>
          <w:color w:val="2E2E2E"/>
          <w:sz w:val="24"/>
          <w:szCs w:val="24"/>
          <w:lang w:eastAsia="fr-FR"/>
        </w:rPr>
        <w:t xml:space="preserve"> </w:t>
      </w:r>
      <w:r w:rsidR="006763F5">
        <w:rPr>
          <w:rFonts w:ascii="Tahoma" w:eastAsia="Times New Roman" w:hAnsi="Tahoma" w:cs="Tahoma"/>
          <w:bCs/>
          <w:color w:val="2E2E2E"/>
          <w:sz w:val="24"/>
          <w:szCs w:val="24"/>
          <w:lang w:eastAsia="fr-FR"/>
        </w:rPr>
        <w:t>202</w:t>
      </w:r>
      <w:r w:rsidR="00CA2BD3">
        <w:rPr>
          <w:rFonts w:ascii="Tahoma" w:eastAsia="Times New Roman" w:hAnsi="Tahoma" w:cs="Tahoma"/>
          <w:bCs/>
          <w:color w:val="2E2E2E"/>
          <w:sz w:val="24"/>
          <w:szCs w:val="24"/>
          <w:lang w:eastAsia="fr-FR"/>
        </w:rPr>
        <w:t>3</w:t>
      </w:r>
    </w:p>
    <w:p w14:paraId="1F3DA62E" w14:textId="77777777" w:rsidR="00CB310E" w:rsidRDefault="00CB310E" w:rsidP="00FA0B4E">
      <w:pPr>
        <w:shd w:val="clear" w:color="auto" w:fill="FFFFFF"/>
        <w:spacing w:after="0" w:line="240" w:lineRule="auto"/>
        <w:rPr>
          <w:rFonts w:ascii="Tahoma" w:eastAsia="Times New Roman" w:hAnsi="Tahoma" w:cs="Tahoma"/>
          <w:bCs/>
          <w:color w:val="2E2E2E"/>
          <w:sz w:val="24"/>
          <w:szCs w:val="24"/>
          <w:lang w:eastAsia="fr-FR"/>
        </w:rPr>
      </w:pPr>
    </w:p>
    <w:p w14:paraId="1C842DE8" w14:textId="77777777" w:rsidR="00AB7B0B" w:rsidRPr="00AB7B0B" w:rsidRDefault="00AB7B0B" w:rsidP="00FA0B4E">
      <w:pPr>
        <w:shd w:val="clear" w:color="auto" w:fill="FFFFFF"/>
        <w:spacing w:after="0" w:line="240" w:lineRule="auto"/>
        <w:rPr>
          <w:rFonts w:ascii="Tahoma" w:eastAsia="Times New Roman" w:hAnsi="Tahoma" w:cs="Tahoma"/>
          <w:b/>
          <w:bCs/>
          <w:color w:val="2E2E2E"/>
          <w:sz w:val="24"/>
          <w:szCs w:val="24"/>
          <w:lang w:eastAsia="fr-FR"/>
        </w:rPr>
      </w:pPr>
      <w:r w:rsidRPr="00AB7B0B">
        <w:rPr>
          <w:rFonts w:ascii="Tahoma" w:eastAsia="Times New Roman" w:hAnsi="Tahoma" w:cs="Tahoma"/>
          <w:b/>
          <w:bCs/>
          <w:color w:val="2E2E2E"/>
          <w:sz w:val="24"/>
          <w:szCs w:val="24"/>
          <w:lang w:eastAsia="fr-FR"/>
        </w:rPr>
        <w:t>Informations complémentaires</w:t>
      </w:r>
    </w:p>
    <w:p w14:paraId="70162486" w14:textId="43935B0E" w:rsidR="00AB7B0B" w:rsidRDefault="007E375B" w:rsidP="00FA0B4E">
      <w:pPr>
        <w:shd w:val="clear" w:color="auto" w:fill="FFFFFF"/>
        <w:spacing w:after="0" w:line="240" w:lineRule="auto"/>
        <w:jc w:val="both"/>
        <w:rPr>
          <w:rFonts w:ascii="Tahoma" w:eastAsia="Times New Roman" w:hAnsi="Tahoma" w:cs="Tahoma"/>
          <w:bCs/>
          <w:color w:val="2E2E2E"/>
          <w:sz w:val="24"/>
          <w:szCs w:val="24"/>
          <w:lang w:eastAsia="fr-FR"/>
        </w:rPr>
      </w:pPr>
      <w:r w:rsidRPr="007E375B">
        <w:rPr>
          <w:rFonts w:ascii="Tahoma" w:eastAsia="Times New Roman" w:hAnsi="Tahoma" w:cs="Tahoma"/>
          <w:bCs/>
          <w:color w:val="2E2E2E"/>
          <w:sz w:val="24"/>
          <w:szCs w:val="24"/>
          <w:lang w:eastAsia="fr-FR"/>
        </w:rPr>
        <w:t xml:space="preserve">Déplacements très fréquents en entreprise sur l’ensemble </w:t>
      </w:r>
      <w:r w:rsidR="000307FE">
        <w:rPr>
          <w:rFonts w:ascii="Tahoma" w:eastAsia="Times New Roman" w:hAnsi="Tahoma" w:cs="Tahoma"/>
          <w:bCs/>
          <w:color w:val="2E2E2E"/>
          <w:sz w:val="24"/>
          <w:szCs w:val="24"/>
          <w:lang w:eastAsia="fr-FR"/>
        </w:rPr>
        <w:t>des départements 37 et 41</w:t>
      </w:r>
      <w:r w:rsidRPr="007E375B">
        <w:rPr>
          <w:rFonts w:ascii="Tahoma" w:eastAsia="Times New Roman" w:hAnsi="Tahoma" w:cs="Tahoma"/>
          <w:bCs/>
          <w:color w:val="2E2E2E"/>
          <w:sz w:val="24"/>
          <w:szCs w:val="24"/>
          <w:lang w:eastAsia="fr-FR"/>
        </w:rPr>
        <w:t xml:space="preserve">. Permis B requis. </w:t>
      </w:r>
    </w:p>
    <w:p w14:paraId="412D14CA" w14:textId="77777777" w:rsidR="00CB310E" w:rsidRPr="00AB7B0B" w:rsidRDefault="00CB310E" w:rsidP="00AB7B0B">
      <w:pPr>
        <w:shd w:val="clear" w:color="auto" w:fill="FFFFFF"/>
        <w:spacing w:after="0" w:line="240" w:lineRule="auto"/>
        <w:rPr>
          <w:rFonts w:ascii="Tahoma" w:eastAsia="Times New Roman" w:hAnsi="Tahoma" w:cs="Tahoma"/>
          <w:bCs/>
          <w:color w:val="2E2E2E"/>
          <w:sz w:val="24"/>
          <w:szCs w:val="24"/>
          <w:lang w:eastAsia="fr-FR"/>
        </w:rPr>
      </w:pPr>
    </w:p>
    <w:p w14:paraId="4A9DE0A5" w14:textId="6D0D9A5E" w:rsidR="0051397A" w:rsidRPr="00AB7B0B" w:rsidRDefault="004E4848" w:rsidP="00AB7B0B">
      <w:pPr>
        <w:shd w:val="clear" w:color="auto" w:fill="FFFFFF"/>
        <w:spacing w:after="0" w:line="240" w:lineRule="auto"/>
        <w:rPr>
          <w:rFonts w:ascii="Tahoma" w:eastAsia="Times New Roman" w:hAnsi="Tahoma" w:cs="Tahoma"/>
          <w:b/>
          <w:bCs/>
          <w:color w:val="2E2E2E"/>
          <w:sz w:val="24"/>
          <w:szCs w:val="24"/>
          <w:lang w:eastAsia="fr-FR"/>
        </w:rPr>
      </w:pPr>
      <w:r w:rsidRPr="00AB7B0B">
        <w:rPr>
          <w:rFonts w:ascii="Tahoma" w:eastAsia="Times New Roman" w:hAnsi="Tahoma" w:cs="Tahoma"/>
          <w:b/>
          <w:bCs/>
          <w:color w:val="2E2E2E"/>
          <w:sz w:val="24"/>
          <w:szCs w:val="24"/>
          <w:lang w:eastAsia="fr-FR"/>
        </w:rPr>
        <w:t>Conditions d’emploi</w:t>
      </w:r>
    </w:p>
    <w:p w14:paraId="5339ABD3" w14:textId="45F9474D" w:rsidR="0051397A" w:rsidRPr="001F2FB1" w:rsidRDefault="004E4848" w:rsidP="006301FE">
      <w:pPr>
        <w:shd w:val="clear" w:color="auto" w:fill="FFFFFF"/>
        <w:spacing w:after="0" w:line="240" w:lineRule="auto"/>
        <w:jc w:val="both"/>
        <w:rPr>
          <w:rFonts w:ascii="Tahoma" w:eastAsia="Times New Roman" w:hAnsi="Tahoma" w:cs="Tahoma"/>
          <w:bCs/>
          <w:sz w:val="24"/>
          <w:szCs w:val="24"/>
          <w:lang w:eastAsia="fr-FR"/>
        </w:rPr>
      </w:pPr>
      <w:r w:rsidRPr="001F2FB1">
        <w:rPr>
          <w:rFonts w:ascii="Tahoma" w:eastAsia="Times New Roman" w:hAnsi="Tahoma" w:cs="Tahoma"/>
          <w:bCs/>
          <w:sz w:val="24"/>
          <w:szCs w:val="24"/>
          <w:lang w:eastAsia="fr-FR"/>
        </w:rPr>
        <w:t xml:space="preserve">Rémunération annuelle brute : </w:t>
      </w:r>
      <w:r w:rsidR="00C62534" w:rsidRPr="001F2FB1">
        <w:rPr>
          <w:rFonts w:ascii="Tahoma" w:eastAsia="Times New Roman" w:hAnsi="Tahoma" w:cs="Tahoma"/>
          <w:bCs/>
          <w:sz w:val="24"/>
          <w:szCs w:val="24"/>
          <w:lang w:eastAsia="fr-FR"/>
        </w:rPr>
        <w:t>30.</w:t>
      </w:r>
      <w:r w:rsidR="00A27B88" w:rsidRPr="001F2FB1">
        <w:rPr>
          <w:rFonts w:ascii="Tahoma" w:eastAsia="Times New Roman" w:hAnsi="Tahoma" w:cs="Tahoma"/>
          <w:bCs/>
          <w:sz w:val="24"/>
          <w:szCs w:val="24"/>
          <w:lang w:eastAsia="fr-FR"/>
        </w:rPr>
        <w:t>000</w:t>
      </w:r>
      <w:r w:rsidR="00C62534" w:rsidRPr="001F2FB1">
        <w:rPr>
          <w:rFonts w:ascii="Tahoma" w:eastAsia="Times New Roman" w:hAnsi="Tahoma" w:cs="Tahoma"/>
          <w:bCs/>
          <w:sz w:val="24"/>
          <w:szCs w:val="24"/>
          <w:lang w:eastAsia="fr-FR"/>
        </w:rPr>
        <w:t xml:space="preserve"> €</w:t>
      </w:r>
      <w:r w:rsidR="006301FE" w:rsidRPr="001F2FB1">
        <w:rPr>
          <w:rFonts w:ascii="Tahoma" w:eastAsia="Times New Roman" w:hAnsi="Tahoma" w:cs="Tahoma"/>
          <w:bCs/>
          <w:sz w:val="24"/>
          <w:szCs w:val="24"/>
          <w:lang w:eastAsia="fr-FR"/>
        </w:rPr>
        <w:t xml:space="preserve"> </w:t>
      </w:r>
      <w:r w:rsidR="00053EAC" w:rsidRPr="001F2FB1">
        <w:rPr>
          <w:rFonts w:ascii="Tahoma" w:eastAsia="Times New Roman" w:hAnsi="Tahoma" w:cs="Tahoma"/>
          <w:bCs/>
          <w:sz w:val="24"/>
          <w:szCs w:val="24"/>
          <w:lang w:eastAsia="fr-FR"/>
        </w:rPr>
        <w:t>dont</w:t>
      </w:r>
      <w:r w:rsidR="0059643C" w:rsidRPr="001F2FB1">
        <w:rPr>
          <w:rFonts w:ascii="Tahoma" w:eastAsia="Times New Roman" w:hAnsi="Tahoma" w:cs="Tahoma"/>
          <w:bCs/>
          <w:sz w:val="24"/>
          <w:szCs w:val="24"/>
          <w:lang w:eastAsia="fr-FR"/>
        </w:rPr>
        <w:t xml:space="preserve"> 1/12</w:t>
      </w:r>
      <w:r w:rsidR="0059643C" w:rsidRPr="001F2FB1">
        <w:rPr>
          <w:rFonts w:ascii="Tahoma" w:eastAsia="Times New Roman" w:hAnsi="Tahoma" w:cs="Tahoma"/>
          <w:bCs/>
          <w:sz w:val="24"/>
          <w:szCs w:val="24"/>
          <w:vertAlign w:val="superscript"/>
          <w:lang w:eastAsia="fr-FR"/>
        </w:rPr>
        <w:t>ème</w:t>
      </w:r>
      <w:r w:rsidR="0059643C" w:rsidRPr="001F2FB1">
        <w:rPr>
          <w:rFonts w:ascii="Tahoma" w:eastAsia="Times New Roman" w:hAnsi="Tahoma" w:cs="Tahoma"/>
          <w:bCs/>
          <w:sz w:val="24"/>
          <w:szCs w:val="24"/>
          <w:lang w:eastAsia="fr-FR"/>
        </w:rPr>
        <w:t xml:space="preserve"> de rémunération en décembre ou fin de contrat</w:t>
      </w:r>
      <w:r w:rsidR="007E375B" w:rsidRPr="001F2FB1">
        <w:rPr>
          <w:rFonts w:ascii="Tahoma" w:eastAsia="Times New Roman" w:hAnsi="Tahoma" w:cs="Tahoma"/>
          <w:bCs/>
          <w:sz w:val="24"/>
          <w:szCs w:val="24"/>
          <w:lang w:eastAsia="fr-FR"/>
        </w:rPr>
        <w:t>.</w:t>
      </w:r>
    </w:p>
    <w:p w14:paraId="7F58B242" w14:textId="516CD1CC" w:rsidR="004E4848" w:rsidRPr="001F2FB1" w:rsidRDefault="004E4848" w:rsidP="00AB7B0B">
      <w:pPr>
        <w:shd w:val="clear" w:color="auto" w:fill="FFFFFF"/>
        <w:spacing w:after="0" w:line="240" w:lineRule="auto"/>
        <w:rPr>
          <w:rFonts w:ascii="Tahoma" w:eastAsia="Times New Roman" w:hAnsi="Tahoma" w:cs="Tahoma"/>
          <w:bCs/>
          <w:sz w:val="24"/>
          <w:szCs w:val="24"/>
          <w:lang w:eastAsia="fr-FR"/>
        </w:rPr>
      </w:pPr>
      <w:r w:rsidRPr="001F2FB1">
        <w:rPr>
          <w:rFonts w:ascii="Tahoma" w:eastAsia="Times New Roman" w:hAnsi="Tahoma" w:cs="Tahoma"/>
          <w:bCs/>
          <w:sz w:val="24"/>
          <w:szCs w:val="24"/>
          <w:lang w:eastAsia="fr-FR"/>
        </w:rPr>
        <w:t xml:space="preserve">CDD de 12 mois </w:t>
      </w:r>
      <w:r w:rsidR="007E375B" w:rsidRPr="001F2FB1">
        <w:rPr>
          <w:rFonts w:ascii="Tahoma" w:eastAsia="Times New Roman" w:hAnsi="Tahoma" w:cs="Tahoma"/>
          <w:bCs/>
          <w:sz w:val="24"/>
          <w:szCs w:val="24"/>
          <w:lang w:eastAsia="fr-FR"/>
        </w:rPr>
        <w:t xml:space="preserve">dans un premier temps </w:t>
      </w:r>
      <w:r w:rsidRPr="001F2FB1">
        <w:rPr>
          <w:rFonts w:ascii="Tahoma" w:eastAsia="Times New Roman" w:hAnsi="Tahoma" w:cs="Tahoma"/>
          <w:bCs/>
          <w:sz w:val="24"/>
          <w:szCs w:val="24"/>
          <w:lang w:eastAsia="fr-FR"/>
        </w:rPr>
        <w:t>– statut cadre – temps complet</w:t>
      </w:r>
      <w:r w:rsidR="0059643C" w:rsidRPr="001F2FB1">
        <w:rPr>
          <w:rFonts w:ascii="Tahoma" w:eastAsia="Times New Roman" w:hAnsi="Tahoma" w:cs="Tahoma"/>
          <w:bCs/>
          <w:sz w:val="24"/>
          <w:szCs w:val="24"/>
          <w:lang w:eastAsia="fr-FR"/>
        </w:rPr>
        <w:t xml:space="preserve"> (37h30 avec RTT</w:t>
      </w:r>
      <w:r w:rsidR="000307FE" w:rsidRPr="001F2FB1">
        <w:rPr>
          <w:rFonts w:ascii="Tahoma" w:eastAsia="Times New Roman" w:hAnsi="Tahoma" w:cs="Tahoma"/>
          <w:bCs/>
          <w:sz w:val="24"/>
          <w:szCs w:val="24"/>
          <w:lang w:eastAsia="fr-FR"/>
        </w:rPr>
        <w:t xml:space="preserve"> sur 5 jours ou 4,5 jours</w:t>
      </w:r>
      <w:r w:rsidR="0059643C" w:rsidRPr="001F2FB1">
        <w:rPr>
          <w:rFonts w:ascii="Tahoma" w:eastAsia="Times New Roman" w:hAnsi="Tahoma" w:cs="Tahoma"/>
          <w:bCs/>
          <w:sz w:val="24"/>
          <w:szCs w:val="24"/>
          <w:lang w:eastAsia="fr-FR"/>
        </w:rPr>
        <w:t>)</w:t>
      </w:r>
      <w:r w:rsidR="007E375B" w:rsidRPr="001F2FB1">
        <w:rPr>
          <w:rFonts w:ascii="Tahoma" w:eastAsia="Times New Roman" w:hAnsi="Tahoma" w:cs="Tahoma"/>
          <w:bCs/>
          <w:sz w:val="24"/>
          <w:szCs w:val="24"/>
          <w:lang w:eastAsia="fr-FR"/>
        </w:rPr>
        <w:t xml:space="preserve"> </w:t>
      </w:r>
      <w:r w:rsidR="001F145D" w:rsidRPr="001F2FB1">
        <w:rPr>
          <w:rFonts w:ascii="Tahoma" w:eastAsia="Times New Roman" w:hAnsi="Tahoma" w:cs="Tahoma"/>
          <w:bCs/>
          <w:sz w:val="24"/>
          <w:szCs w:val="24"/>
          <w:lang w:eastAsia="fr-FR"/>
        </w:rPr>
        <w:t>– télétravail possible</w:t>
      </w:r>
      <w:r w:rsidR="00A27B88" w:rsidRPr="001F2FB1">
        <w:rPr>
          <w:rFonts w:ascii="Tahoma" w:eastAsia="Times New Roman" w:hAnsi="Tahoma" w:cs="Tahoma"/>
          <w:bCs/>
          <w:sz w:val="24"/>
          <w:szCs w:val="24"/>
          <w:lang w:eastAsia="fr-FR"/>
        </w:rPr>
        <w:t>.</w:t>
      </w:r>
    </w:p>
    <w:p w14:paraId="149D9B56" w14:textId="61DDCEAB" w:rsidR="00AB7B0B" w:rsidRPr="001F2FB1" w:rsidRDefault="00F93F5C" w:rsidP="00AB7B0B">
      <w:pPr>
        <w:shd w:val="clear" w:color="auto" w:fill="FFFFFF"/>
        <w:spacing w:after="0" w:line="240" w:lineRule="auto"/>
        <w:rPr>
          <w:rFonts w:ascii="Tahoma" w:eastAsia="Times New Roman" w:hAnsi="Tahoma" w:cs="Tahoma"/>
          <w:bCs/>
          <w:sz w:val="24"/>
          <w:szCs w:val="24"/>
          <w:lang w:eastAsia="fr-FR"/>
        </w:rPr>
      </w:pPr>
      <w:r w:rsidRPr="001F2FB1">
        <w:rPr>
          <w:rFonts w:ascii="Tahoma" w:eastAsia="Times New Roman" w:hAnsi="Tahoma" w:cs="Tahoma"/>
          <w:bCs/>
          <w:sz w:val="24"/>
          <w:szCs w:val="24"/>
          <w:lang w:eastAsia="fr-FR"/>
        </w:rPr>
        <w:t>Mutuelle de groupe - Véhicule de service à disposition.</w:t>
      </w:r>
    </w:p>
    <w:p w14:paraId="473AF65A" w14:textId="77777777" w:rsidR="00F93F5C" w:rsidRDefault="00F93F5C" w:rsidP="00AB7B0B">
      <w:pPr>
        <w:shd w:val="clear" w:color="auto" w:fill="FFFFFF"/>
        <w:spacing w:after="0" w:line="240" w:lineRule="auto"/>
        <w:rPr>
          <w:rFonts w:ascii="Tahoma" w:eastAsia="Times New Roman" w:hAnsi="Tahoma" w:cs="Tahoma"/>
          <w:b/>
          <w:bCs/>
          <w:color w:val="2E2E2E"/>
          <w:sz w:val="24"/>
          <w:szCs w:val="24"/>
          <w:lang w:eastAsia="fr-FR"/>
        </w:rPr>
      </w:pPr>
    </w:p>
    <w:p w14:paraId="3A2C2DE3" w14:textId="35FBA794" w:rsidR="00AB7B0B" w:rsidRPr="008E2350" w:rsidRDefault="00AB7B0B" w:rsidP="00CB310E">
      <w:pPr>
        <w:autoSpaceDE w:val="0"/>
        <w:autoSpaceDN w:val="0"/>
        <w:adjustRightInd w:val="0"/>
        <w:spacing w:after="0"/>
        <w:jc w:val="center"/>
        <w:rPr>
          <w:rFonts w:ascii="Tahoma" w:hAnsi="Tahoma" w:cs="Tahoma"/>
          <w:b/>
          <w:bCs/>
          <w:color w:val="C00000"/>
          <w:sz w:val="24"/>
          <w:szCs w:val="24"/>
        </w:rPr>
      </w:pPr>
      <w:r w:rsidRPr="008E2350">
        <w:rPr>
          <w:rFonts w:ascii="Tahoma" w:hAnsi="Tahoma" w:cs="Tahoma"/>
          <w:b/>
          <w:bCs/>
          <w:color w:val="C00000"/>
          <w:sz w:val="24"/>
          <w:szCs w:val="24"/>
        </w:rPr>
        <w:t>Adresser lettre de motivation</w:t>
      </w:r>
      <w:r w:rsidR="007E375B">
        <w:rPr>
          <w:rFonts w:ascii="Tahoma" w:hAnsi="Tahoma" w:cs="Tahoma"/>
          <w:b/>
          <w:bCs/>
          <w:color w:val="C00000"/>
          <w:sz w:val="24"/>
          <w:szCs w:val="24"/>
        </w:rPr>
        <w:t xml:space="preserve"> et</w:t>
      </w:r>
      <w:r w:rsidRPr="008E2350">
        <w:rPr>
          <w:rFonts w:ascii="Tahoma" w:hAnsi="Tahoma" w:cs="Tahoma"/>
          <w:b/>
          <w:bCs/>
          <w:color w:val="C00000"/>
          <w:sz w:val="24"/>
          <w:szCs w:val="24"/>
        </w:rPr>
        <w:t xml:space="preserve"> CV à :</w:t>
      </w:r>
    </w:p>
    <w:p w14:paraId="4BE91EA7" w14:textId="77777777" w:rsidR="00AB7B0B" w:rsidRPr="00FA0B4E" w:rsidRDefault="00AB7B0B" w:rsidP="00AB7B0B">
      <w:pPr>
        <w:spacing w:after="0" w:line="259" w:lineRule="auto"/>
        <w:rPr>
          <w:rFonts w:ascii="Tahoma" w:hAnsi="Tahoma" w:cs="Tahoma"/>
          <w:sz w:val="8"/>
          <w:szCs w:val="8"/>
        </w:rPr>
      </w:pPr>
    </w:p>
    <w:p w14:paraId="7761144C" w14:textId="48C84225" w:rsidR="00CB310E" w:rsidRDefault="00CB310E" w:rsidP="00AB7B0B">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CMA-CVL </w:t>
      </w:r>
      <w:r w:rsidR="007E375B">
        <w:rPr>
          <w:rFonts w:ascii="Tahoma" w:eastAsia="Times New Roman" w:hAnsi="Tahoma" w:cs="Tahoma"/>
          <w:bCs/>
          <w:color w:val="2E2E2E"/>
          <w:sz w:val="24"/>
          <w:szCs w:val="24"/>
          <w:lang w:eastAsia="fr-FR"/>
        </w:rPr>
        <w:t>–</w:t>
      </w:r>
      <w:r>
        <w:rPr>
          <w:rFonts w:ascii="Tahoma" w:eastAsia="Times New Roman" w:hAnsi="Tahoma" w:cs="Tahoma"/>
          <w:bCs/>
          <w:color w:val="2E2E2E"/>
          <w:sz w:val="24"/>
          <w:szCs w:val="24"/>
          <w:lang w:eastAsia="fr-FR"/>
        </w:rPr>
        <w:t xml:space="preserve"> </w:t>
      </w:r>
      <w:r w:rsidR="000307FE">
        <w:rPr>
          <w:rFonts w:ascii="Tahoma" w:eastAsia="Times New Roman" w:hAnsi="Tahoma" w:cs="Tahoma"/>
          <w:bCs/>
          <w:color w:val="2E2E2E"/>
          <w:sz w:val="24"/>
          <w:szCs w:val="24"/>
          <w:lang w:eastAsia="fr-FR"/>
        </w:rPr>
        <w:t>Valérie VERNEAU</w:t>
      </w:r>
      <w:r w:rsidR="007E375B">
        <w:rPr>
          <w:rFonts w:ascii="Tahoma" w:eastAsia="Times New Roman" w:hAnsi="Tahoma" w:cs="Tahoma"/>
          <w:bCs/>
          <w:color w:val="2E2E2E"/>
          <w:sz w:val="24"/>
          <w:szCs w:val="24"/>
          <w:lang w:eastAsia="fr-FR"/>
        </w:rPr>
        <w:t xml:space="preserve"> – Responsable de l’Agence Entreprises et Territoires </w:t>
      </w:r>
      <w:r w:rsidR="000307FE">
        <w:rPr>
          <w:rFonts w:ascii="Tahoma" w:eastAsia="Times New Roman" w:hAnsi="Tahoma" w:cs="Tahoma"/>
          <w:bCs/>
          <w:color w:val="2E2E2E"/>
          <w:sz w:val="24"/>
          <w:szCs w:val="24"/>
          <w:lang w:eastAsia="fr-FR"/>
        </w:rPr>
        <w:t>37</w:t>
      </w:r>
    </w:p>
    <w:p w14:paraId="13AC1950" w14:textId="24DF8288" w:rsidR="0051397A" w:rsidRDefault="007E375B" w:rsidP="00AB7B0B">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color w:val="2E2E2E"/>
          <w:sz w:val="24"/>
          <w:szCs w:val="24"/>
          <w:lang w:eastAsia="fr-FR"/>
        </w:rPr>
        <w:t>P</w:t>
      </w:r>
      <w:r w:rsidR="00CB310E" w:rsidRPr="00CB310E">
        <w:rPr>
          <w:rFonts w:ascii="Tahoma" w:eastAsia="Times New Roman" w:hAnsi="Tahoma" w:cs="Tahoma"/>
          <w:color w:val="2E2E2E"/>
          <w:sz w:val="24"/>
          <w:szCs w:val="24"/>
          <w:lang w:eastAsia="fr-FR"/>
        </w:rPr>
        <w:t>ar mail</w:t>
      </w:r>
      <w:r>
        <w:rPr>
          <w:rFonts w:ascii="Tahoma" w:eastAsia="Times New Roman" w:hAnsi="Tahoma" w:cs="Tahoma"/>
          <w:color w:val="2E2E2E"/>
          <w:sz w:val="24"/>
          <w:szCs w:val="24"/>
          <w:lang w:eastAsia="fr-FR"/>
        </w:rPr>
        <w:t xml:space="preserve"> de préférence </w:t>
      </w:r>
      <w:r w:rsidR="00CB310E" w:rsidRPr="00CB310E">
        <w:rPr>
          <w:rFonts w:ascii="Tahoma" w:eastAsia="Times New Roman" w:hAnsi="Tahoma" w:cs="Tahoma"/>
          <w:color w:val="2E2E2E"/>
          <w:sz w:val="24"/>
          <w:szCs w:val="24"/>
          <w:lang w:eastAsia="fr-FR"/>
        </w:rPr>
        <w:t xml:space="preserve">: </w:t>
      </w:r>
      <w:hyperlink r:id="rId11" w:history="1">
        <w:r w:rsidR="000307FE" w:rsidRPr="00561BE0">
          <w:rPr>
            <w:rStyle w:val="Lienhypertexte"/>
            <w:rFonts w:ascii="Tahoma" w:eastAsia="Times New Roman" w:hAnsi="Tahoma" w:cs="Tahoma"/>
            <w:sz w:val="24"/>
            <w:szCs w:val="24"/>
            <w:lang w:eastAsia="fr-FR"/>
          </w:rPr>
          <w:t>vverneau</w:t>
        </w:r>
        <w:r w:rsidR="000307FE" w:rsidRPr="00561BE0">
          <w:rPr>
            <w:rStyle w:val="Lienhypertexte"/>
            <w:rFonts w:ascii="Tahoma" w:eastAsia="Times New Roman" w:hAnsi="Tahoma" w:cs="Tahoma"/>
            <w:bCs/>
            <w:sz w:val="24"/>
            <w:szCs w:val="24"/>
            <w:lang w:eastAsia="fr-FR"/>
          </w:rPr>
          <w:t>@cma-cvl.fr</w:t>
        </w:r>
      </w:hyperlink>
    </w:p>
    <w:p w14:paraId="7F188A97" w14:textId="10BFDBE5" w:rsidR="007E375B" w:rsidRDefault="007E375B" w:rsidP="007E375B">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Ou par courrier : </w:t>
      </w:r>
      <w:r w:rsidR="000307FE">
        <w:rPr>
          <w:rFonts w:ascii="Tahoma" w:eastAsia="Times New Roman" w:hAnsi="Tahoma" w:cs="Tahoma"/>
          <w:bCs/>
          <w:color w:val="2E2E2E"/>
          <w:sz w:val="24"/>
          <w:szCs w:val="24"/>
          <w:lang w:eastAsia="fr-FR"/>
        </w:rPr>
        <w:t xml:space="preserve">36-42 route de Saint Avertin 37 000 Tours </w:t>
      </w:r>
    </w:p>
    <w:p w14:paraId="7297767A" w14:textId="1E53DB74" w:rsidR="00AB7B0B" w:rsidRPr="007E375B" w:rsidRDefault="007E375B" w:rsidP="00AB7B0B">
      <w:pPr>
        <w:shd w:val="clear" w:color="auto" w:fill="FFFFFF"/>
        <w:spacing w:after="0" w:line="240" w:lineRule="auto"/>
        <w:rPr>
          <w:rFonts w:ascii="Tahoma" w:eastAsia="Times New Roman" w:hAnsi="Tahoma" w:cs="Tahoma"/>
          <w:bCs/>
          <w:color w:val="2E2E2E"/>
          <w:sz w:val="24"/>
          <w:szCs w:val="24"/>
          <w:lang w:eastAsia="fr-FR"/>
        </w:rPr>
      </w:pPr>
      <w:r w:rsidRPr="007E375B">
        <w:rPr>
          <w:rFonts w:ascii="Tahoma" w:eastAsia="Times New Roman" w:hAnsi="Tahoma" w:cs="Tahoma"/>
          <w:bCs/>
          <w:color w:val="2E2E2E"/>
          <w:sz w:val="24"/>
          <w:szCs w:val="24"/>
          <w:lang w:eastAsia="fr-FR"/>
        </w:rPr>
        <w:t xml:space="preserve">Pour tout renseignement complémentaire : </w:t>
      </w:r>
      <w:r w:rsidR="000307FE">
        <w:rPr>
          <w:rFonts w:ascii="Tahoma" w:eastAsia="Times New Roman" w:hAnsi="Tahoma" w:cs="Tahoma"/>
          <w:bCs/>
          <w:color w:val="2E2E2E"/>
          <w:sz w:val="24"/>
          <w:szCs w:val="24"/>
          <w:lang w:eastAsia="fr-FR"/>
        </w:rPr>
        <w:t>Valérie VERNEAU</w:t>
      </w:r>
      <w:r w:rsidRPr="007E375B">
        <w:rPr>
          <w:rFonts w:ascii="Tahoma" w:eastAsia="Times New Roman" w:hAnsi="Tahoma" w:cs="Tahoma"/>
          <w:bCs/>
          <w:color w:val="2E2E2E"/>
          <w:sz w:val="24"/>
          <w:szCs w:val="24"/>
          <w:lang w:eastAsia="fr-FR"/>
        </w:rPr>
        <w:t xml:space="preserve"> - 02 </w:t>
      </w:r>
      <w:r w:rsidR="000307FE">
        <w:rPr>
          <w:rFonts w:ascii="Tahoma" w:eastAsia="Times New Roman" w:hAnsi="Tahoma" w:cs="Tahoma"/>
          <w:bCs/>
          <w:color w:val="2E2E2E"/>
          <w:sz w:val="24"/>
          <w:szCs w:val="24"/>
          <w:lang w:eastAsia="fr-FR"/>
        </w:rPr>
        <w:t>47 25 24 82</w:t>
      </w:r>
    </w:p>
    <w:sectPr w:rsidR="00AB7B0B" w:rsidRPr="007E375B" w:rsidSect="00CB310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90ED" w14:textId="77777777" w:rsidR="0002262F" w:rsidRDefault="0002262F" w:rsidP="006A7C51">
      <w:pPr>
        <w:spacing w:after="0" w:line="240" w:lineRule="auto"/>
      </w:pPr>
      <w:r>
        <w:separator/>
      </w:r>
    </w:p>
  </w:endnote>
  <w:endnote w:type="continuationSeparator" w:id="0">
    <w:p w14:paraId="09D63F4B" w14:textId="77777777" w:rsidR="0002262F" w:rsidRDefault="0002262F" w:rsidP="006A7C51">
      <w:pPr>
        <w:spacing w:after="0" w:line="240" w:lineRule="auto"/>
      </w:pPr>
      <w:r>
        <w:continuationSeparator/>
      </w:r>
    </w:p>
  </w:endnote>
  <w:endnote w:type="continuationNotice" w:id="1">
    <w:p w14:paraId="674950F9" w14:textId="77777777" w:rsidR="0002262F" w:rsidRDefault="00022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B546" w14:textId="77777777" w:rsidR="0002262F" w:rsidRDefault="0002262F" w:rsidP="006A7C51">
      <w:pPr>
        <w:spacing w:after="0" w:line="240" w:lineRule="auto"/>
      </w:pPr>
      <w:r>
        <w:separator/>
      </w:r>
    </w:p>
  </w:footnote>
  <w:footnote w:type="continuationSeparator" w:id="0">
    <w:p w14:paraId="5CF2261D" w14:textId="77777777" w:rsidR="0002262F" w:rsidRDefault="0002262F" w:rsidP="006A7C51">
      <w:pPr>
        <w:spacing w:after="0" w:line="240" w:lineRule="auto"/>
      </w:pPr>
      <w:r>
        <w:continuationSeparator/>
      </w:r>
    </w:p>
  </w:footnote>
  <w:footnote w:type="continuationNotice" w:id="1">
    <w:p w14:paraId="1825125A" w14:textId="77777777" w:rsidR="0002262F" w:rsidRDefault="00022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639E"/>
    <w:multiLevelType w:val="hybridMultilevel"/>
    <w:tmpl w:val="F3B2B72C"/>
    <w:lvl w:ilvl="0" w:tplc="3EF8417E">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164598"/>
    <w:multiLevelType w:val="multilevel"/>
    <w:tmpl w:val="401645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2416A8E"/>
    <w:multiLevelType w:val="hybridMultilevel"/>
    <w:tmpl w:val="465CABB6"/>
    <w:lvl w:ilvl="0" w:tplc="4664E198">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707CC6"/>
    <w:multiLevelType w:val="hybridMultilevel"/>
    <w:tmpl w:val="6E76380A"/>
    <w:lvl w:ilvl="0" w:tplc="8F46F32C">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0874575">
    <w:abstractNumId w:val="0"/>
  </w:num>
  <w:num w:numId="2" w16cid:durableId="1580211902">
    <w:abstractNumId w:val="3"/>
  </w:num>
  <w:num w:numId="3" w16cid:durableId="139931388">
    <w:abstractNumId w:val="2"/>
  </w:num>
  <w:num w:numId="4" w16cid:durableId="124414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7A"/>
    <w:rsid w:val="0002262F"/>
    <w:rsid w:val="000307FE"/>
    <w:rsid w:val="00053EAC"/>
    <w:rsid w:val="00084FA4"/>
    <w:rsid w:val="000D1BFA"/>
    <w:rsid w:val="00103B7B"/>
    <w:rsid w:val="00190BF4"/>
    <w:rsid w:val="001B1397"/>
    <w:rsid w:val="001F145D"/>
    <w:rsid w:val="001F2FB1"/>
    <w:rsid w:val="00253022"/>
    <w:rsid w:val="00260B3E"/>
    <w:rsid w:val="00334068"/>
    <w:rsid w:val="00370A25"/>
    <w:rsid w:val="00436DA0"/>
    <w:rsid w:val="004C3686"/>
    <w:rsid w:val="004E4848"/>
    <w:rsid w:val="00512562"/>
    <w:rsid w:val="0051397A"/>
    <w:rsid w:val="0059643C"/>
    <w:rsid w:val="006235A9"/>
    <w:rsid w:val="006301FE"/>
    <w:rsid w:val="006763F5"/>
    <w:rsid w:val="006A72D7"/>
    <w:rsid w:val="006A7C51"/>
    <w:rsid w:val="006C6DFE"/>
    <w:rsid w:val="006D457B"/>
    <w:rsid w:val="006F32A8"/>
    <w:rsid w:val="00724F7E"/>
    <w:rsid w:val="00746359"/>
    <w:rsid w:val="007769B8"/>
    <w:rsid w:val="007E375B"/>
    <w:rsid w:val="007E70B9"/>
    <w:rsid w:val="007F7E83"/>
    <w:rsid w:val="0085024D"/>
    <w:rsid w:val="00873DBE"/>
    <w:rsid w:val="0088055D"/>
    <w:rsid w:val="00893FD4"/>
    <w:rsid w:val="00986A3A"/>
    <w:rsid w:val="00A066E3"/>
    <w:rsid w:val="00A27B88"/>
    <w:rsid w:val="00A9108D"/>
    <w:rsid w:val="00AB7B0B"/>
    <w:rsid w:val="00AF2A97"/>
    <w:rsid w:val="00BD0FCB"/>
    <w:rsid w:val="00C3516B"/>
    <w:rsid w:val="00C43E8E"/>
    <w:rsid w:val="00C53B23"/>
    <w:rsid w:val="00C62534"/>
    <w:rsid w:val="00CA2A6E"/>
    <w:rsid w:val="00CA2BD3"/>
    <w:rsid w:val="00CB310E"/>
    <w:rsid w:val="00CE14D7"/>
    <w:rsid w:val="00CE602A"/>
    <w:rsid w:val="00D778D5"/>
    <w:rsid w:val="00DD4DB0"/>
    <w:rsid w:val="00DF40AD"/>
    <w:rsid w:val="00E1282E"/>
    <w:rsid w:val="00E246FC"/>
    <w:rsid w:val="00E91EC5"/>
    <w:rsid w:val="00ED203A"/>
    <w:rsid w:val="00F32C31"/>
    <w:rsid w:val="00F93F5C"/>
    <w:rsid w:val="00FA0B4E"/>
    <w:rsid w:val="00FC3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2694"/>
  <w15:docId w15:val="{34C26964-A715-4B7A-840B-74CD4B9C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51397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51397A"/>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5139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139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97A"/>
    <w:rPr>
      <w:rFonts w:ascii="Tahoma" w:hAnsi="Tahoma" w:cs="Tahoma"/>
      <w:sz w:val="16"/>
      <w:szCs w:val="16"/>
    </w:rPr>
  </w:style>
  <w:style w:type="character" w:customStyle="1" w:styleId="u-typo-h6">
    <w:name w:val="u-typo-h6"/>
    <w:basedOn w:val="Policepardfaut"/>
    <w:rsid w:val="00084FA4"/>
  </w:style>
  <w:style w:type="character" w:styleId="Lienhypertexte">
    <w:name w:val="Hyperlink"/>
    <w:basedOn w:val="Policepardfaut"/>
    <w:uiPriority w:val="99"/>
    <w:unhideWhenUsed/>
    <w:rsid w:val="00084FA4"/>
    <w:rPr>
      <w:color w:val="0000FF"/>
      <w:u w:val="single"/>
    </w:rPr>
  </w:style>
  <w:style w:type="paragraph" w:styleId="Paragraphedeliste">
    <w:name w:val="List Paragraph"/>
    <w:basedOn w:val="Normal"/>
    <w:uiPriority w:val="34"/>
    <w:qFormat/>
    <w:rsid w:val="00C53B23"/>
    <w:pPr>
      <w:ind w:left="720"/>
      <w:contextualSpacing/>
    </w:pPr>
  </w:style>
  <w:style w:type="paragraph" w:styleId="En-tte">
    <w:name w:val="header"/>
    <w:basedOn w:val="Normal"/>
    <w:link w:val="En-tteCar"/>
    <w:uiPriority w:val="99"/>
    <w:unhideWhenUsed/>
    <w:rsid w:val="006A7C51"/>
    <w:pPr>
      <w:tabs>
        <w:tab w:val="center" w:pos="4536"/>
        <w:tab w:val="right" w:pos="9072"/>
      </w:tabs>
      <w:spacing w:after="0" w:line="240" w:lineRule="auto"/>
    </w:pPr>
  </w:style>
  <w:style w:type="character" w:customStyle="1" w:styleId="En-tteCar">
    <w:name w:val="En-tête Car"/>
    <w:basedOn w:val="Policepardfaut"/>
    <w:link w:val="En-tte"/>
    <w:uiPriority w:val="99"/>
    <w:rsid w:val="006A7C51"/>
  </w:style>
  <w:style w:type="paragraph" w:styleId="Pieddepage">
    <w:name w:val="footer"/>
    <w:basedOn w:val="Normal"/>
    <w:link w:val="PieddepageCar"/>
    <w:uiPriority w:val="99"/>
    <w:unhideWhenUsed/>
    <w:rsid w:val="006A7C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7C51"/>
  </w:style>
  <w:style w:type="table" w:styleId="Grilledutableau">
    <w:name w:val="Table Grid"/>
    <w:basedOn w:val="TableauNormal"/>
    <w:uiPriority w:val="39"/>
    <w:rsid w:val="00AB7B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E3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62212">
      <w:bodyDiv w:val="1"/>
      <w:marLeft w:val="0"/>
      <w:marRight w:val="0"/>
      <w:marTop w:val="0"/>
      <w:marBottom w:val="0"/>
      <w:divBdr>
        <w:top w:val="none" w:sz="0" w:space="0" w:color="auto"/>
        <w:left w:val="none" w:sz="0" w:space="0" w:color="auto"/>
        <w:bottom w:val="none" w:sz="0" w:space="0" w:color="auto"/>
        <w:right w:val="none" w:sz="0" w:space="0" w:color="auto"/>
      </w:divBdr>
      <w:divsChild>
        <w:div w:id="1209217823">
          <w:marLeft w:val="0"/>
          <w:marRight w:val="0"/>
          <w:marTop w:val="0"/>
          <w:marBottom w:val="264"/>
          <w:divBdr>
            <w:top w:val="none" w:sz="0" w:space="0" w:color="auto"/>
            <w:left w:val="none" w:sz="0" w:space="0" w:color="auto"/>
            <w:bottom w:val="none" w:sz="0" w:space="0" w:color="auto"/>
            <w:right w:val="none" w:sz="0" w:space="0" w:color="auto"/>
          </w:divBdr>
        </w:div>
        <w:div w:id="950357838">
          <w:marLeft w:val="0"/>
          <w:marRight w:val="0"/>
          <w:marTop w:val="0"/>
          <w:marBottom w:val="120"/>
          <w:divBdr>
            <w:top w:val="none" w:sz="0" w:space="0" w:color="auto"/>
            <w:left w:val="none" w:sz="0" w:space="0" w:color="auto"/>
            <w:bottom w:val="none" w:sz="0" w:space="0" w:color="auto"/>
            <w:right w:val="none" w:sz="0" w:space="0" w:color="auto"/>
          </w:divBdr>
        </w:div>
        <w:div w:id="170217426">
          <w:marLeft w:val="0"/>
          <w:marRight w:val="0"/>
          <w:marTop w:val="0"/>
          <w:marBottom w:val="120"/>
          <w:divBdr>
            <w:top w:val="none" w:sz="0" w:space="0" w:color="auto"/>
            <w:left w:val="none" w:sz="0" w:space="0" w:color="auto"/>
            <w:bottom w:val="none" w:sz="0" w:space="0" w:color="auto"/>
            <w:right w:val="none" w:sz="0" w:space="0" w:color="auto"/>
          </w:divBdr>
        </w:div>
        <w:div w:id="1123615766">
          <w:marLeft w:val="0"/>
          <w:marRight w:val="0"/>
          <w:marTop w:val="0"/>
          <w:marBottom w:val="120"/>
          <w:divBdr>
            <w:top w:val="none" w:sz="0" w:space="0" w:color="auto"/>
            <w:left w:val="none" w:sz="0" w:space="0" w:color="auto"/>
            <w:bottom w:val="none" w:sz="0" w:space="0" w:color="auto"/>
            <w:right w:val="none" w:sz="0" w:space="0" w:color="auto"/>
          </w:divBdr>
        </w:div>
        <w:div w:id="1315137349">
          <w:marLeft w:val="0"/>
          <w:marRight w:val="0"/>
          <w:marTop w:val="0"/>
          <w:marBottom w:val="120"/>
          <w:divBdr>
            <w:top w:val="none" w:sz="0" w:space="0" w:color="auto"/>
            <w:left w:val="none" w:sz="0" w:space="0" w:color="auto"/>
            <w:bottom w:val="none" w:sz="0" w:space="0" w:color="auto"/>
            <w:right w:val="none" w:sz="0" w:space="0" w:color="auto"/>
          </w:divBdr>
        </w:div>
        <w:div w:id="2052263261">
          <w:marLeft w:val="0"/>
          <w:marRight w:val="0"/>
          <w:marTop w:val="0"/>
          <w:marBottom w:val="120"/>
          <w:divBdr>
            <w:top w:val="none" w:sz="0" w:space="0" w:color="auto"/>
            <w:left w:val="none" w:sz="0" w:space="0" w:color="auto"/>
            <w:bottom w:val="none" w:sz="0" w:space="0" w:color="auto"/>
            <w:right w:val="none" w:sz="0" w:space="0" w:color="auto"/>
          </w:divBdr>
        </w:div>
        <w:div w:id="690230724">
          <w:marLeft w:val="0"/>
          <w:marRight w:val="0"/>
          <w:marTop w:val="0"/>
          <w:marBottom w:val="120"/>
          <w:divBdr>
            <w:top w:val="none" w:sz="0" w:space="0" w:color="auto"/>
            <w:left w:val="none" w:sz="0" w:space="0" w:color="auto"/>
            <w:bottom w:val="none" w:sz="0" w:space="0" w:color="auto"/>
            <w:right w:val="none" w:sz="0" w:space="0" w:color="auto"/>
          </w:divBdr>
        </w:div>
        <w:div w:id="217010693">
          <w:marLeft w:val="0"/>
          <w:marRight w:val="0"/>
          <w:marTop w:val="0"/>
          <w:marBottom w:val="120"/>
          <w:divBdr>
            <w:top w:val="none" w:sz="0" w:space="0" w:color="auto"/>
            <w:left w:val="none" w:sz="0" w:space="0" w:color="auto"/>
            <w:bottom w:val="none" w:sz="0" w:space="0" w:color="auto"/>
            <w:right w:val="none" w:sz="0" w:space="0" w:color="auto"/>
          </w:divBdr>
        </w:div>
        <w:div w:id="521092270">
          <w:marLeft w:val="0"/>
          <w:marRight w:val="0"/>
          <w:marTop w:val="150"/>
          <w:marBottom w:val="150"/>
          <w:divBdr>
            <w:top w:val="single" w:sz="6" w:space="0" w:color="EAEAEA"/>
            <w:left w:val="single" w:sz="6" w:space="0" w:color="EAEAEA"/>
            <w:bottom w:val="single" w:sz="6" w:space="0" w:color="EAEAEA"/>
            <w:right w:val="single" w:sz="6" w:space="0" w:color="EAEAEA"/>
          </w:divBdr>
          <w:divsChild>
            <w:div w:id="7184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verneau@cma-cvl.f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04a476-0922-4318-8923-5f578ec0544b" xsi:nil="true"/>
    <lcf76f155ced4ddcb4097134ff3c332f xmlns="f60bd379-f991-4c1b-b5df-1cab8fdee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E3C81C8A9EC4D9180F0B35D6877BB" ma:contentTypeVersion="16" ma:contentTypeDescription="Crée un document." ma:contentTypeScope="" ma:versionID="bbdcdd4377af00e14c128338c822f4fd">
  <xsd:schema xmlns:xsd="http://www.w3.org/2001/XMLSchema" xmlns:xs="http://www.w3.org/2001/XMLSchema" xmlns:p="http://schemas.microsoft.com/office/2006/metadata/properties" xmlns:ns2="f60bd379-f991-4c1b-b5df-1cab8fdee72e" xmlns:ns3="3d04a476-0922-4318-8923-5f578ec0544b" targetNamespace="http://schemas.microsoft.com/office/2006/metadata/properties" ma:root="true" ma:fieldsID="9d901f893f96fc3153c4f14226b8d06b" ns2:_="" ns3:_="">
    <xsd:import namespace="f60bd379-f991-4c1b-b5df-1cab8fdee72e"/>
    <xsd:import namespace="3d04a476-0922-4318-8923-5f578ec054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bd379-f991-4c1b-b5df-1cab8fdee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04c7b92-3ca9-49b4-b0c8-d547aa935e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04a476-0922-4318-8923-5f578ec0544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28bbd7e-a21c-4de8-ad47-1e30531e0b04}" ma:internalName="TaxCatchAll" ma:showField="CatchAllData" ma:web="3d04a476-0922-4318-8923-5f578ec05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D0F9D-BB32-4495-B512-89021C227F8E}">
  <ds:schemaRefs>
    <ds:schemaRef ds:uri="http://schemas.microsoft.com/office/2006/metadata/properties"/>
    <ds:schemaRef ds:uri="http://schemas.microsoft.com/office/infopath/2007/PartnerControls"/>
    <ds:schemaRef ds:uri="3d04a476-0922-4318-8923-5f578ec0544b"/>
    <ds:schemaRef ds:uri="f60bd379-f991-4c1b-b5df-1cab8fdee72e"/>
  </ds:schemaRefs>
</ds:datastoreItem>
</file>

<file path=customXml/itemProps2.xml><?xml version="1.0" encoding="utf-8"?>
<ds:datastoreItem xmlns:ds="http://schemas.openxmlformats.org/officeDocument/2006/customXml" ds:itemID="{0CB2BF24-66B7-4746-80D3-C4079A27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bd379-f991-4c1b-b5df-1cab8fdee72e"/>
    <ds:schemaRef ds:uri="3d04a476-0922-4318-8923-5f578ec05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0591D-1794-4790-85C6-A3CEC0FD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5111</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Nolwenn LEMENTEC</dc:creator>
  <cp:lastModifiedBy>Ferré François</cp:lastModifiedBy>
  <cp:revision>2</cp:revision>
  <cp:lastPrinted>2020-09-23T14:07:00Z</cp:lastPrinted>
  <dcterms:created xsi:type="dcterms:W3CDTF">2023-08-25T15:47:00Z</dcterms:created>
  <dcterms:modified xsi:type="dcterms:W3CDTF">2023-08-25T15:47:00Z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0x0101005D6E3C81C8A9EC4D9180F0B35D6877BB</vt:lpwstr>
  </property>
  <property fmtid="{D5CDD505-2E9C-101B-9397-08002B2CF9AE}" pid="3" name="MediaServiceImageTags">
    <vt:lpwstr/>
  </property>
</Properties>
</file>