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AA" w:rsidRPr="0069478F" w:rsidRDefault="00E1098B" w:rsidP="00E069A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CHARGE DE PROJET</w:t>
      </w:r>
      <w:r w:rsidR="00E069AA" w:rsidRPr="0069478F">
        <w:rPr>
          <w:sz w:val="24"/>
          <w:szCs w:val="24"/>
          <w:u w:val="single"/>
        </w:rPr>
        <w:t xml:space="preserve"> </w:t>
      </w:r>
      <w:r w:rsidR="007C177A">
        <w:rPr>
          <w:sz w:val="24"/>
          <w:szCs w:val="24"/>
          <w:u w:val="single"/>
        </w:rPr>
        <w:t>DU BUREAU DE L’ACCOMPAGNEMENT DE LA TRANSFORMATION ET APPUI AUX PROJETS PÉDAGOGIQUES</w:t>
      </w:r>
    </w:p>
    <w:p w:rsidR="00E069AA" w:rsidRDefault="00E069AA"/>
    <w:p w:rsidR="00E069AA" w:rsidRDefault="00E069AA">
      <w:r>
        <w:t>Emploi ouvert aux titulaires et aux contractuels</w:t>
      </w:r>
    </w:p>
    <w:p w:rsidR="00E069AA" w:rsidRDefault="00E069AA">
      <w:r>
        <w:t>Expérience souhaitée : non renseignée</w:t>
      </w:r>
    </w:p>
    <w:p w:rsidR="00E069AA" w:rsidRDefault="00E069AA">
      <w:r>
        <w:t xml:space="preserve">Rémunération </w:t>
      </w:r>
      <w:r w:rsidR="004C76F9">
        <w:t>statutaire</w:t>
      </w:r>
    </w:p>
    <w:p w:rsidR="00EF4C38" w:rsidRDefault="00E069AA">
      <w:r>
        <w:t xml:space="preserve">Catégorie </w:t>
      </w:r>
      <w:r w:rsidR="0062443E">
        <w:t>B</w:t>
      </w:r>
      <w:r>
        <w:t xml:space="preserve"> (</w:t>
      </w:r>
      <w:r w:rsidR="0062443E">
        <w:t>SAENES</w:t>
      </w:r>
      <w:r w:rsidR="006F62AC">
        <w:t>/ IGE</w:t>
      </w:r>
      <w:r>
        <w:t>)</w:t>
      </w:r>
    </w:p>
    <w:p w:rsidR="00E069AA" w:rsidRDefault="00E069AA">
      <w:r>
        <w:t>Man</w:t>
      </w:r>
      <w:r w:rsidR="0069478F">
        <w:t>a</w:t>
      </w:r>
      <w:r>
        <w:t xml:space="preserve">gement : </w:t>
      </w:r>
      <w:r w:rsidR="00426E15">
        <w:t>non</w:t>
      </w:r>
    </w:p>
    <w:p w:rsidR="00E069AA" w:rsidRDefault="00E069AA">
      <w:r>
        <w:t>Télétravail possible</w:t>
      </w:r>
    </w:p>
    <w:p w:rsidR="0069478F" w:rsidRDefault="0069478F">
      <w:r>
        <w:t xml:space="preserve">Régime indemnitaire : </w:t>
      </w:r>
      <w:r w:rsidR="0062443E">
        <w:t>STATUTAIRE</w:t>
      </w:r>
    </w:p>
    <w:p w:rsidR="00EF4C38" w:rsidRDefault="00EF4C38">
      <w:r>
        <w:t xml:space="preserve">Prise de poste souhaitée : </w:t>
      </w:r>
      <w:r w:rsidR="00E822E4">
        <w:t>0</w:t>
      </w:r>
      <w:r>
        <w:t>1/</w:t>
      </w:r>
      <w:r w:rsidR="0062443E">
        <w:t>1</w:t>
      </w:r>
      <w:r>
        <w:t>0/2023</w:t>
      </w:r>
    </w:p>
    <w:p w:rsidR="00E069AA" w:rsidRDefault="00E069AA"/>
    <w:p w:rsidR="00E069AA" w:rsidRPr="008F20F5" w:rsidRDefault="00E069AA">
      <w:pPr>
        <w:rPr>
          <w:b/>
        </w:rPr>
      </w:pPr>
      <w:r w:rsidRPr="008F20F5">
        <w:rPr>
          <w:b/>
        </w:rPr>
        <w:t>Mission :</w:t>
      </w:r>
    </w:p>
    <w:p w:rsidR="00E069AA" w:rsidRDefault="00E069AA">
      <w:r>
        <w:t xml:space="preserve">Dans le cadre de la mise en œuvre de nombreux appels à projets initiés par le ministère de l’Education Nationale, le rectorat recrute </w:t>
      </w:r>
      <w:r w:rsidR="00426E15">
        <w:t xml:space="preserve">un agent de catégorie </w:t>
      </w:r>
      <w:r w:rsidR="0062443E">
        <w:t>B</w:t>
      </w:r>
      <w:r>
        <w:t xml:space="preserve"> </w:t>
      </w:r>
      <w:r w:rsidR="00426E15">
        <w:t xml:space="preserve">au sein </w:t>
      </w:r>
      <w:r w:rsidR="00AB07C7">
        <w:t xml:space="preserve">du </w:t>
      </w:r>
      <w:r w:rsidR="001333F2">
        <w:t xml:space="preserve">nouveau </w:t>
      </w:r>
      <w:r w:rsidR="00AB07C7">
        <w:t>bureau de l’accompagnement de la transformation et appui aux projets pédagogiques.</w:t>
      </w:r>
    </w:p>
    <w:p w:rsidR="000705C1" w:rsidRDefault="00E069AA">
      <w:r>
        <w:t>Rattaché</w:t>
      </w:r>
      <w:r w:rsidR="008F20F5">
        <w:t>(</w:t>
      </w:r>
      <w:r w:rsidR="007142A5">
        <w:t>e</w:t>
      </w:r>
      <w:r w:rsidR="008F20F5">
        <w:t xml:space="preserve">) </w:t>
      </w:r>
      <w:r>
        <w:t>à la Division du Budget Académique du rectorat de l’académie d’Orléan</w:t>
      </w:r>
      <w:bookmarkStart w:id="0" w:name="_GoBack"/>
      <w:bookmarkEnd w:id="0"/>
      <w:r>
        <w:t xml:space="preserve">s-Tours, vous </w:t>
      </w:r>
      <w:r w:rsidR="00426E15">
        <w:t xml:space="preserve">travaillez sous la responsabilité du (de la) responsable du bureau. </w:t>
      </w:r>
    </w:p>
    <w:p w:rsidR="00E069AA" w:rsidRDefault="00426E15">
      <w:r>
        <w:t xml:space="preserve">Vous </w:t>
      </w:r>
      <w:r w:rsidR="00E069AA">
        <w:t>aurez comme objectifs de :</w:t>
      </w:r>
    </w:p>
    <w:p w:rsidR="006B0653" w:rsidRDefault="000705C1" w:rsidP="00E069AA">
      <w:pPr>
        <w:pStyle w:val="Paragraphedeliste"/>
        <w:numPr>
          <w:ilvl w:val="0"/>
          <w:numId w:val="1"/>
        </w:numPr>
      </w:pPr>
      <w:r>
        <w:t>Participer au d</w:t>
      </w:r>
      <w:r w:rsidR="006B0653">
        <w:t>éplo</w:t>
      </w:r>
      <w:r>
        <w:t>i</w:t>
      </w:r>
      <w:r w:rsidR="006B0653">
        <w:t>e</w:t>
      </w:r>
      <w:r>
        <w:t>ment</w:t>
      </w:r>
      <w:r w:rsidR="006B0653">
        <w:t xml:space="preserve"> </w:t>
      </w:r>
      <w:r>
        <w:t>d</w:t>
      </w:r>
      <w:r w:rsidR="006B0653">
        <w:t>es projets nationaux à l’échelle de la région académique.</w:t>
      </w:r>
    </w:p>
    <w:p w:rsidR="007142A5" w:rsidRDefault="000705C1" w:rsidP="00E069AA">
      <w:pPr>
        <w:pStyle w:val="Paragraphedeliste"/>
        <w:numPr>
          <w:ilvl w:val="0"/>
          <w:numId w:val="1"/>
        </w:numPr>
      </w:pPr>
      <w:r>
        <w:t xml:space="preserve">Instruire les dossiers </w:t>
      </w:r>
      <w:r w:rsidR="008F20F5">
        <w:t xml:space="preserve">des projets </w:t>
      </w:r>
      <w:r w:rsidR="007142A5">
        <w:t>dans la limite d’une enveloppe de moyens</w:t>
      </w:r>
      <w:r w:rsidR="002C2436">
        <w:t xml:space="preserve"> (crédits de fonction</w:t>
      </w:r>
      <w:r w:rsidR="00C927E2">
        <w:t>nement ou de rémunération)</w:t>
      </w:r>
    </w:p>
    <w:p w:rsidR="007142A5" w:rsidRDefault="007142A5" w:rsidP="00E069AA">
      <w:pPr>
        <w:pStyle w:val="Paragraphedeliste"/>
        <w:numPr>
          <w:ilvl w:val="0"/>
          <w:numId w:val="1"/>
        </w:numPr>
      </w:pPr>
      <w:r>
        <w:t xml:space="preserve">Apporter votre expertise pour mettre en conformité la mise </w:t>
      </w:r>
      <w:r w:rsidR="008F20F5">
        <w:t>e</w:t>
      </w:r>
      <w:r>
        <w:t xml:space="preserve">n œuvre du projet et les règles de la dépense publique (attribution de subvention, </w:t>
      </w:r>
      <w:r w:rsidR="008F20F5">
        <w:t>procédure d’</w:t>
      </w:r>
      <w:r>
        <w:t>achat</w:t>
      </w:r>
      <w:r w:rsidR="008F20F5">
        <w:t>, mise à disposition</w:t>
      </w:r>
      <w:r>
        <w:t>…)</w:t>
      </w:r>
    </w:p>
    <w:p w:rsidR="007C177A" w:rsidRDefault="007C177A" w:rsidP="007C177A">
      <w:pPr>
        <w:pStyle w:val="Paragraphedeliste"/>
        <w:numPr>
          <w:ilvl w:val="0"/>
          <w:numId w:val="1"/>
        </w:numPr>
      </w:pPr>
      <w:r>
        <w:t>Participer aux commissions d’évaluation des projets</w:t>
      </w:r>
    </w:p>
    <w:p w:rsidR="007142A5" w:rsidRDefault="007142A5" w:rsidP="00E069AA">
      <w:pPr>
        <w:pStyle w:val="Paragraphedeliste"/>
        <w:numPr>
          <w:ilvl w:val="0"/>
          <w:numId w:val="1"/>
        </w:numPr>
      </w:pPr>
      <w:r>
        <w:t>Assurer le suivi et le pilotage des projets en cours</w:t>
      </w:r>
    </w:p>
    <w:p w:rsidR="007142A5" w:rsidRDefault="007142A5" w:rsidP="00E069AA">
      <w:pPr>
        <w:pStyle w:val="Paragraphedeliste"/>
        <w:numPr>
          <w:ilvl w:val="0"/>
          <w:numId w:val="1"/>
        </w:numPr>
      </w:pPr>
      <w:r>
        <w:t xml:space="preserve">Demander </w:t>
      </w:r>
      <w:r w:rsidR="000705C1">
        <w:t>et analyser d</w:t>
      </w:r>
      <w:r>
        <w:t>es bilans d’exécution aux différents interlocuteurs</w:t>
      </w:r>
    </w:p>
    <w:p w:rsidR="008F20F5" w:rsidRDefault="008F20F5" w:rsidP="008F20F5">
      <w:pPr>
        <w:pStyle w:val="Paragraphedeliste"/>
        <w:numPr>
          <w:ilvl w:val="0"/>
          <w:numId w:val="1"/>
        </w:numPr>
      </w:pPr>
      <w:proofErr w:type="spellStart"/>
      <w:r>
        <w:t>Etre</w:t>
      </w:r>
      <w:proofErr w:type="spellEnd"/>
      <w:r>
        <w:t xml:space="preserve"> le relais des différents porteurs de projet (établissement scolaires, DSDEN, communes...)</w:t>
      </w:r>
      <w:r w:rsidR="00876391">
        <w:t>,</w:t>
      </w:r>
      <w:r w:rsidR="00C927E2">
        <w:t xml:space="preserve"> des services de gestion associés</w:t>
      </w:r>
      <w:r w:rsidR="00876391">
        <w:t>, voire des usagers</w:t>
      </w:r>
    </w:p>
    <w:p w:rsidR="008F20F5" w:rsidRPr="008F20F5" w:rsidRDefault="008F20F5" w:rsidP="008F20F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20F5">
        <w:rPr>
          <w:rStyle w:val="lev"/>
          <w:rFonts w:asciiTheme="minorHAnsi" w:hAnsiTheme="minorHAnsi" w:cstheme="minorHAnsi"/>
          <w:sz w:val="22"/>
          <w:szCs w:val="22"/>
        </w:rPr>
        <w:t>Qualités exigées</w:t>
      </w:r>
    </w:p>
    <w:p w:rsidR="008F20F5" w:rsidRPr="008F20F5" w:rsidRDefault="008F20F5" w:rsidP="008F20F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F20F5">
        <w:rPr>
          <w:rFonts w:asciiTheme="minorHAnsi" w:hAnsiTheme="minorHAnsi" w:cstheme="minorHAnsi"/>
          <w:sz w:val="22"/>
          <w:szCs w:val="22"/>
        </w:rPr>
        <w:t>Rigueur et capacité d’organisation.</w:t>
      </w:r>
    </w:p>
    <w:p w:rsidR="008F20F5" w:rsidRDefault="008F20F5" w:rsidP="008F20F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F20F5">
        <w:rPr>
          <w:rFonts w:asciiTheme="minorHAnsi" w:hAnsiTheme="minorHAnsi" w:cstheme="minorHAnsi"/>
          <w:sz w:val="22"/>
          <w:szCs w:val="22"/>
        </w:rPr>
        <w:t>Capacités d’analyse et de synthèse.</w:t>
      </w:r>
    </w:p>
    <w:p w:rsidR="00426E15" w:rsidRPr="008F20F5" w:rsidRDefault="00426E15" w:rsidP="008F20F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Être force de proposition.</w:t>
      </w:r>
    </w:p>
    <w:p w:rsidR="008F20F5" w:rsidRPr="008F20F5" w:rsidRDefault="008F20F5" w:rsidP="008F20F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F20F5">
        <w:rPr>
          <w:rFonts w:asciiTheme="minorHAnsi" w:hAnsiTheme="minorHAnsi" w:cstheme="minorHAnsi"/>
          <w:sz w:val="22"/>
          <w:szCs w:val="22"/>
        </w:rPr>
        <w:t>Autonomie, capacité d’initiative et sens des priorités.</w:t>
      </w:r>
    </w:p>
    <w:p w:rsidR="008F20F5" w:rsidRDefault="008F20F5" w:rsidP="008F20F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F20F5">
        <w:rPr>
          <w:rFonts w:asciiTheme="minorHAnsi" w:hAnsiTheme="minorHAnsi" w:cstheme="minorHAnsi"/>
          <w:sz w:val="22"/>
          <w:szCs w:val="22"/>
        </w:rPr>
        <w:t>Capacité à communiquer et rendre compte.</w:t>
      </w:r>
    </w:p>
    <w:p w:rsidR="002817E1" w:rsidRPr="008F20F5" w:rsidRDefault="00B4393A" w:rsidP="008F20F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Aisance avec les outils bureautique et de communication.</w:t>
      </w:r>
    </w:p>
    <w:p w:rsidR="007142A5" w:rsidRPr="007142A5" w:rsidRDefault="007142A5" w:rsidP="007142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142A5">
        <w:rPr>
          <w:rStyle w:val="lev"/>
          <w:rFonts w:asciiTheme="minorHAnsi" w:hAnsiTheme="minorHAnsi" w:cstheme="minorHAnsi"/>
          <w:sz w:val="22"/>
          <w:szCs w:val="22"/>
        </w:rPr>
        <w:t>Candidatures :</w:t>
      </w:r>
    </w:p>
    <w:p w:rsidR="007142A5" w:rsidRPr="007142A5" w:rsidRDefault="007142A5" w:rsidP="007142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142A5">
        <w:rPr>
          <w:rFonts w:asciiTheme="minorHAnsi" w:hAnsiTheme="minorHAnsi" w:cstheme="minorHAnsi"/>
          <w:sz w:val="22"/>
          <w:szCs w:val="22"/>
        </w:rPr>
        <w:lastRenderedPageBreak/>
        <w:t>Les candidatures doivent être accompagnées d’un curriculum vitae,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42A5">
        <w:rPr>
          <w:rFonts w:asciiTheme="minorHAnsi" w:hAnsiTheme="minorHAnsi" w:cstheme="minorHAnsi"/>
          <w:sz w:val="22"/>
          <w:szCs w:val="22"/>
        </w:rPr>
        <w:t>d’une lettre de motivation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142A5">
        <w:rPr>
          <w:rFonts w:asciiTheme="minorHAnsi" w:hAnsiTheme="minorHAnsi" w:cstheme="minorHAnsi"/>
          <w:sz w:val="22"/>
          <w:szCs w:val="22"/>
        </w:rPr>
        <w:t>de la dernière évaluation professionnelle.</w:t>
      </w:r>
    </w:p>
    <w:p w:rsidR="007142A5" w:rsidRDefault="007142A5" w:rsidP="007142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142A5">
        <w:rPr>
          <w:rFonts w:asciiTheme="minorHAnsi" w:hAnsiTheme="minorHAnsi" w:cstheme="minorHAnsi"/>
          <w:sz w:val="22"/>
          <w:szCs w:val="22"/>
        </w:rPr>
        <w:t xml:space="preserve">Elles doivent être adressées par courriel le </w:t>
      </w:r>
      <w:r w:rsidR="0062443E">
        <w:rPr>
          <w:rFonts w:asciiTheme="minorHAnsi" w:hAnsiTheme="minorHAnsi" w:cstheme="minorHAnsi"/>
          <w:sz w:val="22"/>
          <w:szCs w:val="22"/>
        </w:rPr>
        <w:t>25</w:t>
      </w:r>
      <w:r w:rsidR="00E822E4">
        <w:rPr>
          <w:rFonts w:asciiTheme="minorHAnsi" w:hAnsiTheme="minorHAnsi" w:cstheme="minorHAnsi"/>
          <w:sz w:val="22"/>
          <w:szCs w:val="22"/>
        </w:rPr>
        <w:t>/</w:t>
      </w:r>
      <w:r w:rsidR="0062443E">
        <w:rPr>
          <w:rFonts w:asciiTheme="minorHAnsi" w:hAnsiTheme="minorHAnsi" w:cstheme="minorHAnsi"/>
          <w:sz w:val="22"/>
          <w:szCs w:val="22"/>
        </w:rPr>
        <w:t>09</w:t>
      </w:r>
      <w:r w:rsidR="00E822E4">
        <w:rPr>
          <w:rFonts w:asciiTheme="minorHAnsi" w:hAnsiTheme="minorHAnsi" w:cstheme="minorHAnsi"/>
          <w:sz w:val="22"/>
          <w:szCs w:val="22"/>
        </w:rPr>
        <w:t>/2023</w:t>
      </w:r>
      <w:r w:rsidRPr="007142A5">
        <w:rPr>
          <w:rFonts w:asciiTheme="minorHAnsi" w:hAnsiTheme="minorHAnsi" w:cstheme="minorHAnsi"/>
          <w:sz w:val="22"/>
          <w:szCs w:val="22"/>
        </w:rPr>
        <w:t xml:space="preserve"> au plus tard</w:t>
      </w:r>
      <w:r>
        <w:rPr>
          <w:rFonts w:asciiTheme="minorHAnsi" w:hAnsiTheme="minorHAnsi" w:cstheme="minorHAnsi"/>
          <w:sz w:val="22"/>
          <w:szCs w:val="22"/>
        </w:rPr>
        <w:t>, à l’adresse dba.direction</w:t>
      </w:r>
      <w:r w:rsidRPr="007142A5">
        <w:rPr>
          <w:rFonts w:asciiTheme="minorHAnsi" w:hAnsiTheme="minorHAnsi" w:cstheme="minorHAnsi"/>
          <w:sz w:val="22"/>
          <w:szCs w:val="22"/>
        </w:rPr>
        <w:t xml:space="preserve">@ac-orleans-tours.fr copie </w:t>
      </w:r>
      <w:hyperlink r:id="rId5" w:history="1">
        <w:r w:rsidRPr="00577034">
          <w:rPr>
            <w:rStyle w:val="Lienhypertexte"/>
            <w:rFonts w:asciiTheme="minorHAnsi" w:hAnsiTheme="minorHAnsi" w:cstheme="minorHAnsi"/>
            <w:sz w:val="22"/>
            <w:szCs w:val="22"/>
          </w:rPr>
          <w:t>ce.dpae-pep@ac-orleans-tours.fr</w:t>
        </w:r>
      </w:hyperlink>
    </w:p>
    <w:p w:rsidR="007142A5" w:rsidRPr="007142A5" w:rsidRDefault="007142A5" w:rsidP="007142A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Pour toute demande de renseignement, </w:t>
      </w:r>
      <w:r w:rsidR="00AB07C7">
        <w:rPr>
          <w:rFonts w:asciiTheme="minorHAnsi" w:hAnsiTheme="minorHAnsi" w:cstheme="minorHAnsi"/>
          <w:sz w:val="22"/>
          <w:szCs w:val="22"/>
        </w:rPr>
        <w:t xml:space="preserve">contacter la division du budget académique via </w:t>
      </w:r>
      <w:hyperlink r:id="rId6" w:history="1">
        <w:r w:rsidR="00AB07C7" w:rsidRPr="008508E2">
          <w:rPr>
            <w:rStyle w:val="Lienhypertexte"/>
            <w:rFonts w:asciiTheme="minorHAnsi" w:hAnsiTheme="minorHAnsi" w:cstheme="minorHAnsi"/>
            <w:sz w:val="22"/>
            <w:szCs w:val="22"/>
          </w:rPr>
          <w:t>dba.direction@ac-orleans-tours.fr</w:t>
        </w:r>
      </w:hyperlink>
      <w:r w:rsidR="00AB07C7">
        <w:rPr>
          <w:rFonts w:asciiTheme="minorHAnsi" w:hAnsiTheme="minorHAnsi" w:cstheme="minorHAnsi"/>
          <w:sz w:val="22"/>
          <w:szCs w:val="22"/>
        </w:rPr>
        <w:t xml:space="preserve"> ou le 02 38 79 38 61.</w:t>
      </w:r>
    </w:p>
    <w:p w:rsidR="007142A5" w:rsidRPr="007142A5" w:rsidRDefault="007142A5" w:rsidP="007142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142A5">
        <w:rPr>
          <w:rStyle w:val="lev"/>
          <w:rFonts w:asciiTheme="minorHAnsi" w:hAnsiTheme="minorHAnsi" w:cstheme="minorHAnsi"/>
          <w:sz w:val="22"/>
          <w:szCs w:val="22"/>
        </w:rPr>
        <w:t>Connaissances et compétences professionnelles souhaitées</w:t>
      </w:r>
    </w:p>
    <w:p w:rsidR="007142A5" w:rsidRPr="007142A5" w:rsidRDefault="007142A5" w:rsidP="007142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142A5">
        <w:rPr>
          <w:rFonts w:asciiTheme="minorHAnsi" w:hAnsiTheme="minorHAnsi" w:cstheme="minorHAnsi"/>
          <w:sz w:val="22"/>
          <w:szCs w:val="22"/>
        </w:rPr>
        <w:t xml:space="preserve">Directement rattaché(e) à la direction </w:t>
      </w:r>
      <w:r w:rsidR="008F20F5">
        <w:rPr>
          <w:rFonts w:asciiTheme="minorHAnsi" w:hAnsiTheme="minorHAnsi" w:cstheme="minorHAnsi"/>
          <w:sz w:val="22"/>
          <w:szCs w:val="22"/>
        </w:rPr>
        <w:t>du budget académique</w:t>
      </w:r>
      <w:r w:rsidRPr="007142A5">
        <w:rPr>
          <w:rFonts w:asciiTheme="minorHAnsi" w:hAnsiTheme="minorHAnsi" w:cstheme="minorHAnsi"/>
          <w:sz w:val="22"/>
          <w:szCs w:val="22"/>
        </w:rPr>
        <w:t xml:space="preserve">, vous disposez d’une grande autonomie dans l’organisation et la conduite de votre travail. Pour autant, il est nécessaire d’être en capacité de travailler en équipe car vous serez amené(e) à travailler de façon régulière avec </w:t>
      </w:r>
      <w:r w:rsidR="008F20F5">
        <w:rPr>
          <w:rFonts w:asciiTheme="minorHAnsi" w:hAnsiTheme="minorHAnsi" w:cstheme="minorHAnsi"/>
          <w:sz w:val="22"/>
          <w:szCs w:val="22"/>
        </w:rPr>
        <w:t>de multiples i</w:t>
      </w:r>
      <w:r w:rsidRPr="007142A5">
        <w:rPr>
          <w:rFonts w:asciiTheme="minorHAnsi" w:hAnsiTheme="minorHAnsi" w:cstheme="minorHAnsi"/>
          <w:sz w:val="22"/>
          <w:szCs w:val="22"/>
        </w:rPr>
        <w:t>nterlocuteurs.</w:t>
      </w:r>
    </w:p>
    <w:p w:rsidR="007C177A" w:rsidRDefault="007142A5" w:rsidP="007142A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142A5">
        <w:rPr>
          <w:rFonts w:asciiTheme="minorHAnsi" w:hAnsiTheme="minorHAnsi" w:cstheme="minorHAnsi"/>
          <w:sz w:val="22"/>
          <w:szCs w:val="22"/>
        </w:rPr>
        <w:t>Ce poste exige par ailleurs de bonnes capacités d’adaptation.</w:t>
      </w:r>
      <w:r w:rsidR="007C177A">
        <w:rPr>
          <w:rFonts w:asciiTheme="minorHAnsi" w:hAnsiTheme="minorHAnsi" w:cstheme="minorHAnsi"/>
          <w:sz w:val="22"/>
          <w:szCs w:val="22"/>
        </w:rPr>
        <w:t xml:space="preserve"> Une connaissance du circuit financier de l’état est recommandée. Des connaissances sur Chorus </w:t>
      </w:r>
      <w:r w:rsidR="00C15119">
        <w:rPr>
          <w:rFonts w:asciiTheme="minorHAnsi" w:hAnsiTheme="minorHAnsi" w:cstheme="minorHAnsi"/>
          <w:sz w:val="22"/>
          <w:szCs w:val="22"/>
        </w:rPr>
        <w:t xml:space="preserve">/ BO BI </w:t>
      </w:r>
      <w:r w:rsidR="007C177A">
        <w:rPr>
          <w:rFonts w:asciiTheme="minorHAnsi" w:hAnsiTheme="minorHAnsi" w:cstheme="minorHAnsi"/>
          <w:sz w:val="22"/>
          <w:szCs w:val="22"/>
        </w:rPr>
        <w:t>serai</w:t>
      </w:r>
      <w:r w:rsidR="00C15119">
        <w:rPr>
          <w:rFonts w:asciiTheme="minorHAnsi" w:hAnsiTheme="minorHAnsi" w:cstheme="minorHAnsi"/>
          <w:sz w:val="22"/>
          <w:szCs w:val="22"/>
        </w:rPr>
        <w:t>en</w:t>
      </w:r>
      <w:r w:rsidR="007C177A">
        <w:rPr>
          <w:rFonts w:asciiTheme="minorHAnsi" w:hAnsiTheme="minorHAnsi" w:cstheme="minorHAnsi"/>
          <w:sz w:val="22"/>
          <w:szCs w:val="22"/>
        </w:rPr>
        <w:t xml:space="preserve">t </w:t>
      </w:r>
      <w:r w:rsidR="00BE6B5A" w:rsidRPr="0075177C">
        <w:rPr>
          <w:rFonts w:asciiTheme="minorHAnsi" w:hAnsiTheme="minorHAnsi" w:cstheme="minorHAnsi"/>
          <w:sz w:val="22"/>
          <w:szCs w:val="22"/>
        </w:rPr>
        <w:t>très appréciées</w:t>
      </w:r>
      <w:r w:rsidR="007C177A">
        <w:rPr>
          <w:rFonts w:asciiTheme="minorHAnsi" w:hAnsiTheme="minorHAnsi" w:cstheme="minorHAnsi"/>
          <w:sz w:val="22"/>
          <w:szCs w:val="22"/>
        </w:rPr>
        <w:t>.</w:t>
      </w:r>
    </w:p>
    <w:p w:rsidR="007C177A" w:rsidRDefault="007C177A" w:rsidP="007142A5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C177A" w:rsidRPr="007142A5" w:rsidRDefault="007C177A" w:rsidP="007142A5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142A5" w:rsidRPr="007142A5" w:rsidRDefault="007142A5" w:rsidP="007142A5">
      <w:pPr>
        <w:rPr>
          <w:rFonts w:cstheme="minorHAnsi"/>
        </w:rPr>
      </w:pPr>
    </w:p>
    <w:p w:rsidR="00E069AA" w:rsidRPr="007142A5" w:rsidRDefault="00E069AA">
      <w:pPr>
        <w:rPr>
          <w:rFonts w:cstheme="minorHAnsi"/>
        </w:rPr>
      </w:pPr>
    </w:p>
    <w:sectPr w:rsidR="00E069AA" w:rsidRPr="0071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274A6"/>
    <w:multiLevelType w:val="hybridMultilevel"/>
    <w:tmpl w:val="7EEC9C10"/>
    <w:lvl w:ilvl="0" w:tplc="A23A2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AA"/>
    <w:rsid w:val="000705C1"/>
    <w:rsid w:val="001333F2"/>
    <w:rsid w:val="002817E1"/>
    <w:rsid w:val="002C2436"/>
    <w:rsid w:val="00305D62"/>
    <w:rsid w:val="00426E15"/>
    <w:rsid w:val="004C76F9"/>
    <w:rsid w:val="0062443E"/>
    <w:rsid w:val="0069478F"/>
    <w:rsid w:val="006B0653"/>
    <w:rsid w:val="006F62AC"/>
    <w:rsid w:val="007142A5"/>
    <w:rsid w:val="0075177C"/>
    <w:rsid w:val="007C177A"/>
    <w:rsid w:val="00876391"/>
    <w:rsid w:val="008F20F5"/>
    <w:rsid w:val="009C5DB9"/>
    <w:rsid w:val="00AB07C7"/>
    <w:rsid w:val="00B40BC1"/>
    <w:rsid w:val="00B4393A"/>
    <w:rsid w:val="00BE6B5A"/>
    <w:rsid w:val="00C15119"/>
    <w:rsid w:val="00C927E2"/>
    <w:rsid w:val="00CD0AF0"/>
    <w:rsid w:val="00D731C6"/>
    <w:rsid w:val="00E069AA"/>
    <w:rsid w:val="00E1098B"/>
    <w:rsid w:val="00E822E4"/>
    <w:rsid w:val="00EA113D"/>
    <w:rsid w:val="00E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3092"/>
  <w15:chartTrackingRefBased/>
  <w15:docId w15:val="{CDC8D88E-F651-4A75-8D04-CA590E62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9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42A5"/>
    <w:rPr>
      <w:b/>
      <w:bCs/>
    </w:rPr>
  </w:style>
  <w:style w:type="character" w:styleId="Lienhypertexte">
    <w:name w:val="Hyperlink"/>
    <w:basedOn w:val="Policepardfaut"/>
    <w:uiPriority w:val="99"/>
    <w:unhideWhenUsed/>
    <w:rsid w:val="007142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.direction@ac-orleans-tours.fr" TargetMode="External"/><Relationship Id="rId5" Type="http://schemas.openxmlformats.org/officeDocument/2006/relationships/hyperlink" Target="mailto:ce.dpae-pep@ac-orleans-t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PRAULT</dc:creator>
  <cp:keywords/>
  <dc:description/>
  <cp:lastModifiedBy>Stéphanie PRAULT</cp:lastModifiedBy>
  <cp:revision>2</cp:revision>
  <dcterms:created xsi:type="dcterms:W3CDTF">2023-09-11T07:30:00Z</dcterms:created>
  <dcterms:modified xsi:type="dcterms:W3CDTF">2023-09-11T07:30:00Z</dcterms:modified>
</cp:coreProperties>
</file>