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F290" w14:textId="77777777" w:rsidR="002363B7" w:rsidRDefault="002363B7" w:rsidP="002363B7">
      <w:pPr>
        <w:pStyle w:val="Default"/>
      </w:pPr>
    </w:p>
    <w:p w14:paraId="6F6E5860" w14:textId="1E94538A" w:rsidR="002363B7" w:rsidRPr="006963E6" w:rsidRDefault="002363B7" w:rsidP="00236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963E6">
        <w:rPr>
          <w:rFonts w:ascii="Times New Roman" w:hAnsi="Times New Roman" w:cs="Times New Roman"/>
          <w:sz w:val="22"/>
          <w:szCs w:val="22"/>
        </w:rPr>
        <w:t>LA COMMUNE DE BRIARE recrute</w:t>
      </w:r>
    </w:p>
    <w:p w14:paraId="77415874" w14:textId="7BA7B071" w:rsidR="002363B7" w:rsidRPr="006963E6" w:rsidRDefault="00FA6B0A" w:rsidP="00236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responsable des Finances </w:t>
      </w:r>
      <w:r w:rsidR="002363B7" w:rsidRPr="006963E6">
        <w:rPr>
          <w:rFonts w:ascii="Times New Roman" w:hAnsi="Times New Roman" w:cs="Times New Roman"/>
          <w:sz w:val="22"/>
          <w:szCs w:val="22"/>
        </w:rPr>
        <w:t>(h/f)</w:t>
      </w:r>
      <w:r w:rsidR="00837F64">
        <w:rPr>
          <w:rFonts w:ascii="Times New Roman" w:hAnsi="Times New Roman" w:cs="Times New Roman"/>
          <w:sz w:val="22"/>
          <w:szCs w:val="22"/>
        </w:rPr>
        <w:t xml:space="preserve"> à temps complet</w:t>
      </w:r>
    </w:p>
    <w:p w14:paraId="60AAAA37" w14:textId="77777777" w:rsidR="002363B7" w:rsidRPr="006963E6" w:rsidRDefault="002363B7" w:rsidP="00236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67D776" w14:textId="77777777" w:rsidR="002363B7" w:rsidRPr="006963E6" w:rsidRDefault="002363B7" w:rsidP="00236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96BFE3" w14:textId="0FDE1C60" w:rsidR="00687991" w:rsidRDefault="00687991" w:rsidP="00FA6B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963E6">
        <w:rPr>
          <w:sz w:val="22"/>
          <w:szCs w:val="22"/>
        </w:rPr>
        <w:t xml:space="preserve">La commune de BRIARE (45) est située sur les bords de Loire </w:t>
      </w:r>
      <w:r w:rsidR="00B87C97">
        <w:rPr>
          <w:sz w:val="22"/>
          <w:szCs w:val="22"/>
        </w:rPr>
        <w:t xml:space="preserve">à l’Est du </w:t>
      </w:r>
      <w:r w:rsidRPr="006963E6">
        <w:rPr>
          <w:sz w:val="22"/>
          <w:szCs w:val="22"/>
        </w:rPr>
        <w:t>Loiret</w:t>
      </w:r>
      <w:r w:rsidR="00FE17D3">
        <w:rPr>
          <w:sz w:val="22"/>
          <w:szCs w:val="22"/>
        </w:rPr>
        <w:t>, dans la région Centre</w:t>
      </w:r>
      <w:r w:rsidR="00B87C97">
        <w:rPr>
          <w:sz w:val="22"/>
          <w:szCs w:val="22"/>
        </w:rPr>
        <w:t xml:space="preserve"> Val de Loire</w:t>
      </w:r>
      <w:r w:rsidR="003A0075">
        <w:rPr>
          <w:sz w:val="22"/>
          <w:szCs w:val="22"/>
        </w:rPr>
        <w:t xml:space="preserve"> à environ 120 kms de Paris</w:t>
      </w:r>
      <w:r w:rsidRPr="006963E6">
        <w:rPr>
          <w:sz w:val="22"/>
          <w:szCs w:val="22"/>
        </w:rPr>
        <w:t xml:space="preserve">. </w:t>
      </w:r>
      <w:r w:rsidR="003A0075">
        <w:rPr>
          <w:sz w:val="22"/>
          <w:szCs w:val="22"/>
        </w:rPr>
        <w:t>Commune attractive d’environ</w:t>
      </w:r>
      <w:r w:rsidR="00FE17D3">
        <w:rPr>
          <w:sz w:val="22"/>
          <w:szCs w:val="22"/>
        </w:rPr>
        <w:t xml:space="preserve"> </w:t>
      </w:r>
      <w:r w:rsidR="00B87C97">
        <w:rPr>
          <w:sz w:val="22"/>
          <w:szCs w:val="22"/>
        </w:rPr>
        <w:t>5 5</w:t>
      </w:r>
      <w:r w:rsidR="00FE17D3">
        <w:rPr>
          <w:sz w:val="22"/>
          <w:szCs w:val="22"/>
        </w:rPr>
        <w:t>00 habitants</w:t>
      </w:r>
      <w:r w:rsidR="003A0075">
        <w:rPr>
          <w:sz w:val="22"/>
          <w:szCs w:val="22"/>
        </w:rPr>
        <w:t xml:space="preserve">, </w:t>
      </w:r>
      <w:r w:rsidR="00FE17D3">
        <w:rPr>
          <w:sz w:val="22"/>
          <w:szCs w:val="22"/>
        </w:rPr>
        <w:t>la</w:t>
      </w:r>
      <w:r w:rsidRPr="006963E6">
        <w:rPr>
          <w:sz w:val="22"/>
          <w:szCs w:val="22"/>
        </w:rPr>
        <w:t xml:space="preserve"> collectivité emploie une centaine d’agents</w:t>
      </w:r>
      <w:r w:rsidR="002856F0">
        <w:rPr>
          <w:sz w:val="22"/>
          <w:szCs w:val="22"/>
        </w:rPr>
        <w:t>.</w:t>
      </w:r>
      <w:r w:rsidR="003A0075">
        <w:rPr>
          <w:sz w:val="22"/>
          <w:szCs w:val="22"/>
        </w:rPr>
        <w:t xml:space="preserve"> </w:t>
      </w:r>
    </w:p>
    <w:p w14:paraId="72D78CB5" w14:textId="3346C708" w:rsidR="003A0075" w:rsidRDefault="003A0075" w:rsidP="003A0075">
      <w:pPr>
        <w:ind w:right="-1"/>
        <w:jc w:val="both"/>
        <w:rPr>
          <w:rFonts w:ascii="Times New Roman" w:hAnsi="Times New Roman"/>
          <w:color w:val="2F2E2C"/>
          <w:shd w:val="clear" w:color="auto" w:fill="FFFFFF"/>
        </w:rPr>
      </w:pPr>
      <w:r>
        <w:rPr>
          <w:rFonts w:ascii="Times New Roman" w:hAnsi="Times New Roman"/>
          <w:iCs/>
        </w:rPr>
        <w:t xml:space="preserve">Briare, </w:t>
      </w:r>
      <w:r w:rsidR="007C4E35">
        <w:rPr>
          <w:rFonts w:ascii="Times New Roman" w:hAnsi="Times New Roman"/>
          <w:iCs/>
        </w:rPr>
        <w:t>ville centre de la communauté de communes Berry Loire Puisaye a été sélectionnée dans le dispositif « </w:t>
      </w:r>
      <w:r>
        <w:rPr>
          <w:rFonts w:ascii="Times New Roman" w:hAnsi="Times New Roman"/>
          <w:iCs/>
        </w:rPr>
        <w:t>petite ville de demain</w:t>
      </w:r>
      <w:r w:rsidR="007C4E35">
        <w:rPr>
          <w:rFonts w:ascii="Times New Roman" w:hAnsi="Times New Roman"/>
          <w:iCs/>
        </w:rPr>
        <w:t xml:space="preserve"> » afin de redynamiser son territoire. Ce dispositif </w:t>
      </w:r>
      <w:r>
        <w:rPr>
          <w:rFonts w:ascii="Times New Roman" w:hAnsi="Times New Roman"/>
          <w:color w:val="2F2E2C"/>
          <w:shd w:val="clear" w:color="auto" w:fill="FFFFFF"/>
        </w:rPr>
        <w:t xml:space="preserve">vise </w:t>
      </w:r>
      <w:r w:rsidR="007C4E35">
        <w:rPr>
          <w:rFonts w:ascii="Times New Roman" w:hAnsi="Times New Roman"/>
          <w:color w:val="2F2E2C"/>
          <w:shd w:val="clear" w:color="auto" w:fill="FFFFFF"/>
        </w:rPr>
        <w:t xml:space="preserve">précisément </w:t>
      </w:r>
      <w:r>
        <w:rPr>
          <w:rFonts w:ascii="Times New Roman" w:hAnsi="Times New Roman"/>
          <w:color w:val="2F2E2C"/>
          <w:shd w:val="clear" w:color="auto" w:fill="FFFFFF"/>
        </w:rPr>
        <w:t xml:space="preserve">à améliorer les conditions de vie des habitants des </w:t>
      </w:r>
      <w:r w:rsidR="007C4E35">
        <w:rPr>
          <w:rFonts w:ascii="Times New Roman" w:hAnsi="Times New Roman"/>
          <w:color w:val="2F2E2C"/>
          <w:shd w:val="clear" w:color="auto" w:fill="FFFFFF"/>
        </w:rPr>
        <w:t>villes centre</w:t>
      </w:r>
      <w:r>
        <w:rPr>
          <w:rFonts w:ascii="Times New Roman" w:hAnsi="Times New Roman"/>
          <w:color w:val="2F2E2C"/>
          <w:shd w:val="clear" w:color="auto" w:fill="FFFFFF"/>
        </w:rPr>
        <w:t xml:space="preserve">, en accompagnant les collectivités dans des trajectoires dynamiques et respectueuses de l’environnement. </w:t>
      </w:r>
    </w:p>
    <w:p w14:paraId="3D4E550C" w14:textId="4C62596E" w:rsidR="00431B5A" w:rsidRDefault="00431B5A" w:rsidP="003A0075">
      <w:pPr>
        <w:ind w:right="-1"/>
        <w:jc w:val="both"/>
        <w:rPr>
          <w:rFonts w:ascii="Times New Roman" w:hAnsi="Times New Roman"/>
          <w:color w:val="2F2E2C"/>
          <w:shd w:val="clear" w:color="auto" w:fill="FFFFFF"/>
        </w:rPr>
      </w:pPr>
      <w:r w:rsidRPr="00431B5A">
        <w:rPr>
          <w:rFonts w:ascii="Times New Roman" w:hAnsi="Times New Roman"/>
          <w:color w:val="2F2E2C"/>
          <w:shd w:val="clear" w:color="auto" w:fill="FFFFFF"/>
        </w:rPr>
        <w:t xml:space="preserve">Sous l'autorité du directeur général des services, vous aurez en charge la gestion comptable et le suivi budgétaire des différents services et budgets de la commune de </w:t>
      </w:r>
      <w:r>
        <w:rPr>
          <w:rFonts w:ascii="Times New Roman" w:hAnsi="Times New Roman"/>
          <w:color w:val="2F2E2C"/>
          <w:shd w:val="clear" w:color="auto" w:fill="FFFFFF"/>
        </w:rPr>
        <w:t>Briare</w:t>
      </w:r>
      <w:r w:rsidRPr="00431B5A">
        <w:rPr>
          <w:rFonts w:ascii="Times New Roman" w:hAnsi="Times New Roman"/>
          <w:color w:val="2F2E2C"/>
          <w:shd w:val="clear" w:color="auto" w:fill="FFFFFF"/>
        </w:rPr>
        <w:t xml:space="preserve">. Vous serez plus spécifiquement chargé(e) d'accomplir des missions à forte technicité </w:t>
      </w:r>
      <w:r>
        <w:rPr>
          <w:rFonts w:ascii="Times New Roman" w:hAnsi="Times New Roman"/>
          <w:color w:val="2F2E2C"/>
          <w:shd w:val="clear" w:color="auto" w:fill="FFFFFF"/>
        </w:rPr>
        <w:t xml:space="preserve">(préparation et suivi budgétaire, analyses financières, …) </w:t>
      </w:r>
      <w:r w:rsidRPr="00431B5A">
        <w:rPr>
          <w:rFonts w:ascii="Times New Roman" w:hAnsi="Times New Roman"/>
          <w:color w:val="2F2E2C"/>
          <w:shd w:val="clear" w:color="auto" w:fill="FFFFFF"/>
        </w:rPr>
        <w:t>et de garantir des relations de qualité avec la Trésorerie.</w:t>
      </w:r>
    </w:p>
    <w:p w14:paraId="2A94E726" w14:textId="360F0984" w:rsidR="00687991" w:rsidRDefault="00687991" w:rsidP="00FA6B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963E6">
        <w:rPr>
          <w:b/>
          <w:sz w:val="22"/>
          <w:szCs w:val="22"/>
          <w:u w:val="single"/>
        </w:rPr>
        <w:t>Les missions</w:t>
      </w:r>
      <w:r w:rsidRPr="006963E6">
        <w:rPr>
          <w:sz w:val="22"/>
          <w:szCs w:val="22"/>
        </w:rPr>
        <w:t xml:space="preserve"> : </w:t>
      </w:r>
    </w:p>
    <w:p w14:paraId="79ECE6CA" w14:textId="77777777" w:rsidR="00FA6B0A" w:rsidRDefault="00FA6B0A" w:rsidP="00FA6B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0EDBA86" w14:textId="300B7458" w:rsidR="00E9777B" w:rsidRDefault="00E9777B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E9777B">
        <w:rPr>
          <w:rFonts w:ascii="Times New Roman" w:eastAsia="Calibri" w:hAnsi="Times New Roman" w:cs="Times New Roman"/>
        </w:rPr>
        <w:t>Assister l</w:t>
      </w:r>
      <w:r w:rsidR="009969D8">
        <w:rPr>
          <w:rFonts w:ascii="Times New Roman" w:eastAsia="Calibri" w:hAnsi="Times New Roman" w:cs="Times New Roman"/>
        </w:rPr>
        <w:t>e</w:t>
      </w:r>
      <w:r w:rsidRPr="00E9777B">
        <w:rPr>
          <w:rFonts w:ascii="Times New Roman" w:eastAsia="Calibri" w:hAnsi="Times New Roman" w:cs="Times New Roman"/>
        </w:rPr>
        <w:t xml:space="preserve"> DGS dans la définition des orientations financières et stratégiques de la collectivité et assurer leur mise en œuvre</w:t>
      </w:r>
    </w:p>
    <w:p w14:paraId="36B09987" w14:textId="77777777" w:rsidR="00E9777B" w:rsidRDefault="00E9777B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E9777B">
        <w:rPr>
          <w:rFonts w:ascii="Times New Roman" w:eastAsia="Calibri" w:hAnsi="Times New Roman" w:cs="Times New Roman"/>
        </w:rPr>
        <w:t>Elaborer et suivre les procédures budgétaires (budget principal, budgets annexes, DM, CA, etc.)</w:t>
      </w:r>
    </w:p>
    <w:p w14:paraId="6015C0C9" w14:textId="611D28BC" w:rsidR="00E9777B" w:rsidRPr="00FA6B0A" w:rsidRDefault="00E9777B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E9777B">
        <w:rPr>
          <w:rFonts w:ascii="Times New Roman" w:eastAsia="Calibri" w:hAnsi="Times New Roman" w:cs="Times New Roman"/>
        </w:rPr>
        <w:t>Assurer la rédaction des rapports et délibérations en matière financière</w:t>
      </w:r>
    </w:p>
    <w:p w14:paraId="1E22F3C5" w14:textId="55702889" w:rsidR="00FA6B0A" w:rsidRPr="00FA6B0A" w:rsidRDefault="002372FF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Assurer le s</w:t>
      </w:r>
      <w:r w:rsidR="00FA6B0A" w:rsidRPr="00FA6B0A">
        <w:rPr>
          <w:rFonts w:ascii="Times New Roman" w:eastAsia="Calibri" w:hAnsi="Times New Roman" w:cs="Times New Roman"/>
        </w:rPr>
        <w:t>uiv</w:t>
      </w:r>
      <w:r>
        <w:rPr>
          <w:rFonts w:ascii="Times New Roman" w:eastAsia="Calibri" w:hAnsi="Times New Roman" w:cs="Times New Roman"/>
        </w:rPr>
        <w:t xml:space="preserve">i de </w:t>
      </w:r>
      <w:r w:rsidR="00FA6B0A" w:rsidRPr="00FA6B0A">
        <w:rPr>
          <w:rFonts w:ascii="Times New Roman" w:eastAsia="Calibri" w:hAnsi="Times New Roman" w:cs="Times New Roman"/>
        </w:rPr>
        <w:t>l'exécution budgétaire et rectifier les écarts entre prévisionnel et réalisé</w:t>
      </w:r>
    </w:p>
    <w:p w14:paraId="48517042" w14:textId="77777777" w:rsidR="00FA6B0A" w:rsidRPr="00FA6B0A" w:rsidRDefault="00FA6B0A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</w:rPr>
        <w:t>Conduire l'analyse financière rétrospective et prospective</w:t>
      </w:r>
    </w:p>
    <w:p w14:paraId="0B6C73A1" w14:textId="6427E007" w:rsidR="00FA6B0A" w:rsidRPr="00491137" w:rsidRDefault="00FA6B0A" w:rsidP="00881550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491137">
        <w:rPr>
          <w:rFonts w:ascii="Times New Roman" w:eastAsia="Calibri" w:hAnsi="Times New Roman" w:cs="Times New Roman"/>
          <w:shd w:val="clear" w:color="auto" w:fill="F5F5F5"/>
        </w:rPr>
        <w:t>Gestion de la TVA et FCTVA</w:t>
      </w:r>
    </w:p>
    <w:p w14:paraId="5A9C9B30" w14:textId="77777777" w:rsidR="00FA6B0A" w:rsidRPr="00FA6B0A" w:rsidRDefault="00FA6B0A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</w:rPr>
        <w:t>Optimiser les ressources fiscales et financières</w:t>
      </w:r>
    </w:p>
    <w:p w14:paraId="26399865" w14:textId="77777777" w:rsidR="00FA6B0A" w:rsidRPr="00FA6B0A" w:rsidRDefault="00FA6B0A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</w:rPr>
        <w:t>Gérer la dette et la trésorerie</w:t>
      </w:r>
    </w:p>
    <w:p w14:paraId="2328A1C3" w14:textId="6F0AB0EC" w:rsidR="00491137" w:rsidRPr="00FA6B0A" w:rsidRDefault="00491137" w:rsidP="00FA6B0A">
      <w:pPr>
        <w:numPr>
          <w:ilvl w:val="0"/>
          <w:numId w:val="4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Pr="00491137">
        <w:rPr>
          <w:rFonts w:ascii="Times New Roman" w:eastAsia="Calibri" w:hAnsi="Times New Roman" w:cs="Times New Roman"/>
        </w:rPr>
        <w:t>ssurer le suivi des contrats d'assurance et des sinistres</w:t>
      </w:r>
    </w:p>
    <w:p w14:paraId="084A2371" w14:textId="77777777" w:rsidR="00FA6B0A" w:rsidRPr="00FA6B0A" w:rsidRDefault="00FA6B0A" w:rsidP="00FA6B0A">
      <w:p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</w:p>
    <w:p w14:paraId="1F3E5329" w14:textId="450DF638" w:rsidR="00FA6B0A" w:rsidRPr="00FA6B0A" w:rsidRDefault="00FA6B0A" w:rsidP="00FA6B0A">
      <w:pPr>
        <w:numPr>
          <w:ilvl w:val="0"/>
          <w:numId w:val="3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</w:rPr>
        <w:t>Gérer les relations avec l</w:t>
      </w:r>
      <w:r w:rsidR="00431B5A">
        <w:rPr>
          <w:rFonts w:ascii="Times New Roman" w:eastAsia="Calibri" w:hAnsi="Times New Roman" w:cs="Times New Roman"/>
        </w:rPr>
        <w:t>’ensemble des partenaires institutionnels (</w:t>
      </w:r>
      <w:r w:rsidRPr="00FA6B0A">
        <w:rPr>
          <w:rFonts w:ascii="Times New Roman" w:eastAsia="Calibri" w:hAnsi="Times New Roman" w:cs="Times New Roman"/>
        </w:rPr>
        <w:t>Préfecture, Trésorerie</w:t>
      </w:r>
      <w:r w:rsidR="00431B5A">
        <w:rPr>
          <w:rFonts w:ascii="Times New Roman" w:eastAsia="Calibri" w:hAnsi="Times New Roman" w:cs="Times New Roman"/>
        </w:rPr>
        <w:t>, département, autres)</w:t>
      </w:r>
    </w:p>
    <w:p w14:paraId="6B1B4637" w14:textId="64745007" w:rsidR="000E0F2A" w:rsidRPr="000E0F2A" w:rsidRDefault="000E0F2A" w:rsidP="000E0F2A">
      <w:pPr>
        <w:numPr>
          <w:ilvl w:val="0"/>
          <w:numId w:val="3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  <w:shd w:val="clear" w:color="auto" w:fill="F5F5F5"/>
        </w:rPr>
        <w:t>Encadrement</w:t>
      </w:r>
      <w:r>
        <w:rPr>
          <w:rFonts w:ascii="Times New Roman" w:eastAsia="Calibri" w:hAnsi="Times New Roman" w:cs="Times New Roman"/>
          <w:shd w:val="clear" w:color="auto" w:fill="F5F5F5"/>
        </w:rPr>
        <w:t>, animation</w:t>
      </w:r>
      <w:r w:rsidRPr="00FA6B0A">
        <w:rPr>
          <w:rFonts w:ascii="Times New Roman" w:eastAsia="Calibri" w:hAnsi="Times New Roman" w:cs="Times New Roman"/>
          <w:shd w:val="clear" w:color="auto" w:fill="F5F5F5"/>
        </w:rPr>
        <w:t xml:space="preserve"> et pilotage du service</w:t>
      </w:r>
    </w:p>
    <w:p w14:paraId="37395A2A" w14:textId="77777777" w:rsidR="00FA6B0A" w:rsidRPr="00FA6B0A" w:rsidRDefault="00FA6B0A" w:rsidP="00FA6B0A">
      <w:pPr>
        <w:spacing w:after="0" w:line="240" w:lineRule="auto"/>
        <w:ind w:left="720" w:right="286"/>
        <w:jc w:val="both"/>
        <w:rPr>
          <w:rFonts w:ascii="Times New Roman" w:eastAsia="Calibri" w:hAnsi="Times New Roman" w:cs="Times New Roman"/>
        </w:rPr>
      </w:pPr>
    </w:p>
    <w:p w14:paraId="2E44D201" w14:textId="482D4605" w:rsidR="00FA6B0A" w:rsidRDefault="00FA6B0A" w:rsidP="00FA6B0A">
      <w:pPr>
        <w:numPr>
          <w:ilvl w:val="0"/>
          <w:numId w:val="3"/>
        </w:num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  <w:r w:rsidRPr="00FA6B0A">
        <w:rPr>
          <w:rFonts w:ascii="Times New Roman" w:eastAsia="Calibri" w:hAnsi="Times New Roman" w:cs="Times New Roman"/>
        </w:rPr>
        <w:t xml:space="preserve">Piloter </w:t>
      </w:r>
      <w:r w:rsidR="0045423E">
        <w:rPr>
          <w:rFonts w:ascii="Times New Roman" w:eastAsia="Calibri" w:hAnsi="Times New Roman" w:cs="Times New Roman"/>
        </w:rPr>
        <w:t>les systèmes d’information et de télécommunication</w:t>
      </w:r>
    </w:p>
    <w:p w14:paraId="7089EDB4" w14:textId="77777777" w:rsidR="00FA6B0A" w:rsidRPr="00FA6B0A" w:rsidRDefault="00FA6B0A" w:rsidP="00FA6B0A">
      <w:pPr>
        <w:spacing w:after="0" w:line="240" w:lineRule="auto"/>
        <w:ind w:right="286"/>
        <w:jc w:val="both"/>
        <w:rPr>
          <w:rFonts w:ascii="Times New Roman" w:eastAsia="Calibri" w:hAnsi="Times New Roman" w:cs="Times New Roman"/>
        </w:rPr>
      </w:pPr>
    </w:p>
    <w:p w14:paraId="63869ADF" w14:textId="388EFB19" w:rsidR="002363B7" w:rsidRPr="006963E6" w:rsidRDefault="002363B7" w:rsidP="002363B7">
      <w:pPr>
        <w:jc w:val="both"/>
        <w:rPr>
          <w:rFonts w:ascii="Times New Roman" w:hAnsi="Times New Roman" w:cs="Times New Roman"/>
          <w:b/>
          <w:u w:val="single"/>
        </w:rPr>
      </w:pPr>
      <w:r w:rsidRPr="006963E6">
        <w:rPr>
          <w:rFonts w:ascii="Times New Roman" w:hAnsi="Times New Roman" w:cs="Times New Roman"/>
          <w:b/>
          <w:u w:val="single"/>
        </w:rPr>
        <w:t>Profil souhaité :</w:t>
      </w:r>
    </w:p>
    <w:p w14:paraId="1C3C1F48" w14:textId="2D25D0B4" w:rsidR="00E9777B" w:rsidRDefault="00837F64" w:rsidP="00837F64">
      <w:pPr>
        <w:spacing w:after="0" w:line="240" w:lineRule="auto"/>
        <w:rPr>
          <w:rFonts w:ascii="Times New Roman" w:hAnsi="Times New Roman" w:cs="Times New Roman"/>
        </w:rPr>
      </w:pPr>
      <w:r w:rsidRPr="00837F64">
        <w:rPr>
          <w:rFonts w:ascii="Times New Roman" w:hAnsi="Times New Roman" w:cs="Times New Roman"/>
        </w:rPr>
        <w:t xml:space="preserve">De formation comptable, vous justifiez d'expériences similaires et avez </w:t>
      </w:r>
      <w:r w:rsidR="000E0F2A">
        <w:rPr>
          <w:rFonts w:ascii="Times New Roman" w:hAnsi="Times New Roman" w:cs="Times New Roman"/>
        </w:rPr>
        <w:t xml:space="preserve">une parfaite </w:t>
      </w:r>
      <w:r w:rsidRPr="00837F64">
        <w:rPr>
          <w:rFonts w:ascii="Times New Roman" w:hAnsi="Times New Roman" w:cs="Times New Roman"/>
        </w:rPr>
        <w:t>connaissance de la comptabilité publique</w:t>
      </w:r>
      <w:r w:rsidR="000E0F2A">
        <w:rPr>
          <w:rFonts w:ascii="Times New Roman" w:hAnsi="Times New Roman" w:cs="Times New Roman"/>
        </w:rPr>
        <w:t xml:space="preserve"> et </w:t>
      </w:r>
      <w:r w:rsidR="000E0F2A" w:rsidRPr="00837F64">
        <w:rPr>
          <w:rFonts w:ascii="Times New Roman" w:hAnsi="Times New Roman" w:cs="Times New Roman"/>
        </w:rPr>
        <w:t>du code des Marchés Publics</w:t>
      </w:r>
      <w:r w:rsidR="001C35E9">
        <w:rPr>
          <w:rFonts w:ascii="Times New Roman" w:hAnsi="Times New Roman" w:cs="Times New Roman"/>
        </w:rPr>
        <w:t>.</w:t>
      </w:r>
    </w:p>
    <w:p w14:paraId="3216EE2C" w14:textId="5DCA18C9" w:rsidR="002363B7" w:rsidRPr="00837F64" w:rsidRDefault="00837F64" w:rsidP="00837F64">
      <w:pPr>
        <w:spacing w:after="0" w:line="240" w:lineRule="auto"/>
        <w:rPr>
          <w:rFonts w:ascii="Times New Roman" w:hAnsi="Times New Roman" w:cs="Times New Roman"/>
        </w:rPr>
      </w:pPr>
      <w:r w:rsidRPr="00837F64">
        <w:rPr>
          <w:rFonts w:ascii="Times New Roman" w:hAnsi="Times New Roman" w:cs="Times New Roman"/>
        </w:rPr>
        <w:br/>
        <w:t>Vous maitrisez l'outil informatique (bureautique, power point, Milord et Berger Levrault, hélios serait un plus</w:t>
      </w:r>
      <w:r w:rsidR="000E0F2A">
        <w:rPr>
          <w:rFonts w:ascii="Times New Roman" w:hAnsi="Times New Roman" w:cs="Times New Roman"/>
        </w:rPr>
        <w:t>, finances active</w:t>
      </w:r>
      <w:r w:rsidRPr="00837F64">
        <w:rPr>
          <w:rFonts w:ascii="Times New Roman" w:hAnsi="Times New Roman" w:cs="Times New Roman"/>
        </w:rPr>
        <w:t>)</w:t>
      </w:r>
      <w:r w:rsidRPr="00837F64">
        <w:rPr>
          <w:rFonts w:ascii="Times New Roman" w:hAnsi="Times New Roman" w:cs="Times New Roman"/>
        </w:rPr>
        <w:br/>
        <w:t>Organisé, autonome, disponible et d'une grande rigueur, vous êtes reconnu pour vos capacités d'analyse et vos qualités relationnelles, de discrétion et de confidentialité</w:t>
      </w:r>
      <w:r w:rsidRPr="00837F64">
        <w:rPr>
          <w:rFonts w:ascii="Times New Roman" w:hAnsi="Times New Roman" w:cs="Times New Roman"/>
        </w:rPr>
        <w:br/>
        <w:t>Rigueur, Discrétion, Autonomie, Dynamisme, Réactivité, Adaptabilité, Disponibilité</w:t>
      </w:r>
    </w:p>
    <w:p w14:paraId="060EE69A" w14:textId="77777777" w:rsidR="002363B7" w:rsidRPr="006963E6" w:rsidRDefault="002363B7" w:rsidP="002363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19450" w14:textId="0AEE2DAD" w:rsidR="002363B7" w:rsidRPr="006963E6" w:rsidRDefault="006918DE" w:rsidP="002363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963E6">
        <w:rPr>
          <w:rFonts w:ascii="Times New Roman" w:hAnsi="Times New Roman" w:cs="Times New Roman"/>
          <w:b/>
          <w:u w:val="single"/>
        </w:rPr>
        <w:t>Informations complémentaires</w:t>
      </w:r>
      <w:r w:rsidR="002363B7" w:rsidRPr="006963E6">
        <w:rPr>
          <w:rFonts w:ascii="Times New Roman" w:hAnsi="Times New Roman" w:cs="Times New Roman"/>
          <w:b/>
          <w:u w:val="single"/>
        </w:rPr>
        <w:t> :</w:t>
      </w:r>
    </w:p>
    <w:p w14:paraId="6D9A5D46" w14:textId="12DEDA15" w:rsidR="002363B7" w:rsidRDefault="002363B7" w:rsidP="002363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4D851A2" w14:textId="76FFACC9" w:rsidR="00837F64" w:rsidRDefault="00837F64" w:rsidP="008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F64">
        <w:rPr>
          <w:rFonts w:ascii="Times New Roman" w:eastAsia="Times New Roman" w:hAnsi="Times New Roman" w:cs="Times New Roman"/>
          <w:sz w:val="24"/>
          <w:szCs w:val="24"/>
          <w:lang w:eastAsia="fr-FR"/>
        </w:rPr>
        <w:t>REMUNERATION et avantages liés au poste :</w:t>
      </w:r>
      <w:r w:rsidRPr="00837F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Rémunération statutaire</w:t>
      </w:r>
      <w:r w:rsidRPr="00837F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Régime indemnitaire</w:t>
      </w:r>
      <w:r w:rsidR="000E0F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attractif (RIFSEPP + NBI)</w:t>
      </w:r>
      <w:r w:rsidRPr="00837F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Adhésion CNAS</w:t>
      </w:r>
    </w:p>
    <w:p w14:paraId="7046E166" w14:textId="77777777" w:rsidR="0045423E" w:rsidRDefault="0045423E" w:rsidP="008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9340E6" w14:textId="7622D34B" w:rsidR="00837F64" w:rsidRDefault="00837F64" w:rsidP="00837F64">
      <w:pPr>
        <w:pStyle w:val="Paragraphedeliste"/>
        <w:numPr>
          <w:ilvl w:val="0"/>
          <w:numId w:val="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Tickets restaurant, participation à la mutuelle et prévoyance</w:t>
      </w:r>
    </w:p>
    <w:p w14:paraId="3110D1F1" w14:textId="6CAAE6C7" w:rsidR="00837F64" w:rsidRDefault="00524415" w:rsidP="00837F64">
      <w:pPr>
        <w:pStyle w:val="Paragraphedeliste"/>
        <w:numPr>
          <w:ilvl w:val="0"/>
          <w:numId w:val="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83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 de télétravail hebdomadaire</w:t>
      </w:r>
    </w:p>
    <w:p w14:paraId="567DED96" w14:textId="44A37795" w:rsidR="00524415" w:rsidRDefault="00524415" w:rsidP="00837F64">
      <w:pPr>
        <w:pStyle w:val="Paragraphedeliste"/>
        <w:numPr>
          <w:ilvl w:val="0"/>
          <w:numId w:val="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 jours de RTT annuels</w:t>
      </w:r>
    </w:p>
    <w:p w14:paraId="59FE9A76" w14:textId="77777777" w:rsidR="00837F64" w:rsidRPr="006963E6" w:rsidRDefault="00837F64" w:rsidP="002363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D52EDCD" w14:textId="60647843" w:rsidR="002856F0" w:rsidRDefault="002856F0" w:rsidP="00236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d’envoyer votre candidature (CV et lettre de motivation) à l’adresse suivante :</w:t>
      </w:r>
    </w:p>
    <w:p w14:paraId="09668746" w14:textId="56CFAF32" w:rsidR="002856F0" w:rsidRDefault="002856F0" w:rsidP="00236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Mairie de Briare,</w:t>
      </w:r>
    </w:p>
    <w:p w14:paraId="7880F723" w14:textId="57573D86" w:rsidR="002856F0" w:rsidRDefault="002856F0" w:rsidP="00236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Place Charles de Gaulle</w:t>
      </w:r>
    </w:p>
    <w:p w14:paraId="48E01220" w14:textId="01F5E45F" w:rsidR="002856F0" w:rsidRDefault="002856F0" w:rsidP="00236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45 250 BRIARE</w:t>
      </w:r>
    </w:p>
    <w:p w14:paraId="5146B53A" w14:textId="79CC5EED" w:rsidR="002856F0" w:rsidRPr="006963E6" w:rsidRDefault="002856F0" w:rsidP="00236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par mail à : fabienne.gitton@villedebriare.fr</w:t>
      </w:r>
    </w:p>
    <w:p w14:paraId="20AE2BA7" w14:textId="77777777" w:rsidR="002363B7" w:rsidRPr="006963E6" w:rsidRDefault="002363B7" w:rsidP="002363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14338" w14:textId="77777777" w:rsidR="002363B7" w:rsidRPr="002363B7" w:rsidRDefault="002363B7" w:rsidP="002363B7">
      <w:pPr>
        <w:spacing w:after="0" w:line="240" w:lineRule="auto"/>
        <w:jc w:val="both"/>
        <w:rPr>
          <w:b/>
          <w:u w:val="single"/>
        </w:rPr>
      </w:pPr>
    </w:p>
    <w:p w14:paraId="7BBCE38F" w14:textId="77777777" w:rsidR="002363B7" w:rsidRPr="002363B7" w:rsidRDefault="002363B7" w:rsidP="002363B7">
      <w:pPr>
        <w:jc w:val="both"/>
        <w:rPr>
          <w:b/>
          <w:u w:val="single"/>
        </w:rPr>
      </w:pPr>
    </w:p>
    <w:sectPr w:rsidR="002363B7" w:rsidRPr="0023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8A"/>
    <w:multiLevelType w:val="hybridMultilevel"/>
    <w:tmpl w:val="90964664"/>
    <w:lvl w:ilvl="0" w:tplc="F732EADC">
      <w:start w:val="1"/>
      <w:numFmt w:val="bullet"/>
      <w:lvlText w:val="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395357"/>
    <w:multiLevelType w:val="hybridMultilevel"/>
    <w:tmpl w:val="D6AC1BD2"/>
    <w:lvl w:ilvl="0" w:tplc="6DB2A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2E02"/>
    <w:multiLevelType w:val="hybridMultilevel"/>
    <w:tmpl w:val="E5663362"/>
    <w:lvl w:ilvl="0" w:tplc="E880080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5715FA9"/>
    <w:multiLevelType w:val="hybridMultilevel"/>
    <w:tmpl w:val="CD525392"/>
    <w:lvl w:ilvl="0" w:tplc="76C8576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727E5"/>
    <w:multiLevelType w:val="hybridMultilevel"/>
    <w:tmpl w:val="400A4E92"/>
    <w:lvl w:ilvl="0" w:tplc="C44C1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7579">
    <w:abstractNumId w:val="3"/>
  </w:num>
  <w:num w:numId="2" w16cid:durableId="66923830">
    <w:abstractNumId w:val="2"/>
  </w:num>
  <w:num w:numId="3" w16cid:durableId="1678312944">
    <w:abstractNumId w:val="4"/>
  </w:num>
  <w:num w:numId="4" w16cid:durableId="9646960">
    <w:abstractNumId w:val="1"/>
  </w:num>
  <w:num w:numId="5" w16cid:durableId="44696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05"/>
    <w:rsid w:val="000474C5"/>
    <w:rsid w:val="000E0F2A"/>
    <w:rsid w:val="001C35E9"/>
    <w:rsid w:val="002363B7"/>
    <w:rsid w:val="002372FF"/>
    <w:rsid w:val="002856F0"/>
    <w:rsid w:val="002A51A2"/>
    <w:rsid w:val="002F1ECE"/>
    <w:rsid w:val="003A0075"/>
    <w:rsid w:val="00420EA3"/>
    <w:rsid w:val="00427345"/>
    <w:rsid w:val="00431B5A"/>
    <w:rsid w:val="0045423E"/>
    <w:rsid w:val="00491137"/>
    <w:rsid w:val="004F1D05"/>
    <w:rsid w:val="004F35BE"/>
    <w:rsid w:val="00524415"/>
    <w:rsid w:val="00535CED"/>
    <w:rsid w:val="005D76FA"/>
    <w:rsid w:val="00634C59"/>
    <w:rsid w:val="00687991"/>
    <w:rsid w:val="006918DE"/>
    <w:rsid w:val="006963E6"/>
    <w:rsid w:val="007C4E35"/>
    <w:rsid w:val="00837F64"/>
    <w:rsid w:val="009969D8"/>
    <w:rsid w:val="009C1D1E"/>
    <w:rsid w:val="00B4046F"/>
    <w:rsid w:val="00B87C97"/>
    <w:rsid w:val="00CA2B5C"/>
    <w:rsid w:val="00D15107"/>
    <w:rsid w:val="00E12AD1"/>
    <w:rsid w:val="00E60F8E"/>
    <w:rsid w:val="00E9777B"/>
    <w:rsid w:val="00EC75D4"/>
    <w:rsid w:val="00F36395"/>
    <w:rsid w:val="00FA6B0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46C1"/>
  <w15:chartTrackingRefBased/>
  <w15:docId w15:val="{71915438-E96C-46DE-AF5A-AF6F489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1D05"/>
    <w:rPr>
      <w:b/>
      <w:bCs/>
    </w:rPr>
  </w:style>
  <w:style w:type="paragraph" w:styleId="Paragraphedeliste">
    <w:name w:val="List Paragraph"/>
    <w:basedOn w:val="Normal"/>
    <w:uiPriority w:val="34"/>
    <w:qFormat/>
    <w:rsid w:val="00F36395"/>
    <w:pPr>
      <w:ind w:left="720"/>
      <w:contextualSpacing/>
    </w:pPr>
  </w:style>
  <w:style w:type="paragraph" w:customStyle="1" w:styleId="Default">
    <w:name w:val="Default"/>
    <w:rsid w:val="00236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BRIARE</dc:creator>
  <cp:keywords/>
  <dc:description/>
  <cp:lastModifiedBy>FABIENNE GITTON</cp:lastModifiedBy>
  <cp:revision>5</cp:revision>
  <cp:lastPrinted>2020-10-19T08:27:00Z</cp:lastPrinted>
  <dcterms:created xsi:type="dcterms:W3CDTF">2022-04-29T08:10:00Z</dcterms:created>
  <dcterms:modified xsi:type="dcterms:W3CDTF">2024-01-30T10:02:00Z</dcterms:modified>
</cp:coreProperties>
</file>