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2A6099"/>
        </w:rPr>
      </w:pPr>
      <w:r>
        <w:rPr>
          <w:color w:val="2A6099"/>
        </w:rPr>
      </w:r>
    </w:p>
    <w:p>
      <w:pPr>
        <w:pStyle w:val="Normal"/>
        <w:jc w:val="center"/>
        <w:rPr>
          <w:b/>
          <w:b/>
          <w:sz w:val="32"/>
        </w:rPr>
      </w:pPr>
      <w:r>
        <w:rPr>
          <w:b/>
          <w:sz w:val="32"/>
        </w:rPr>
        <w:t>Evaluation de l’UE 3 .5</w:t>
      </w:r>
    </w:p>
    <w:p>
      <w:pPr>
        <w:pStyle w:val="Normal"/>
        <w:jc w:val="center"/>
        <w:rPr>
          <w:b/>
          <w:b/>
          <w:sz w:val="24"/>
          <w:szCs w:val="24"/>
        </w:rPr>
      </w:pPr>
      <w:r>
        <w:rPr>
          <w:b/>
          <w:sz w:val="24"/>
          <w:szCs w:val="24"/>
        </w:rPr>
        <w:t>Réussir son projet professionnel</w:t>
      </w:r>
    </w:p>
    <w:p>
      <w:pPr>
        <w:pStyle w:val="Normal"/>
        <w:pBdr>
          <w:top w:val="single" w:sz="4" w:space="1" w:color="000000"/>
          <w:left w:val="single" w:sz="4" w:space="4" w:color="000000"/>
          <w:bottom w:val="single" w:sz="4" w:space="1" w:color="000000"/>
          <w:right w:val="single" w:sz="4" w:space="4" w:color="000000"/>
        </w:pBdr>
        <w:jc w:val="center"/>
        <w:rPr>
          <w:b/>
          <w:b/>
          <w:sz w:val="24"/>
          <w:szCs w:val="24"/>
        </w:rPr>
      </w:pPr>
      <w:r>
        <w:rPr>
          <w:b/>
          <w:sz w:val="24"/>
          <w:szCs w:val="24"/>
        </w:rPr>
        <w:t xml:space="preserve">Dossier à envoyer à son tuteur INSPE pour le vendredi </w:t>
      </w:r>
      <w:r>
        <w:rPr>
          <w:rFonts w:eastAsia="Cambria" w:cs="" w:eastAsiaTheme="minorHAnsi"/>
          <w:b/>
          <w:color w:val="auto"/>
          <w:kern w:val="0"/>
          <w:sz w:val="24"/>
          <w:szCs w:val="24"/>
          <w:lang w:val="fr-FR" w:eastAsia="en-US" w:bidi="ar-SA"/>
        </w:rPr>
        <w:t>19</w:t>
      </w:r>
      <w:r>
        <w:rPr>
          <w:b/>
          <w:sz w:val="24"/>
          <w:szCs w:val="24"/>
        </w:rPr>
        <w:t xml:space="preserve"> décembre </w:t>
      </w:r>
      <w:r>
        <w:rPr>
          <w:b/>
          <w:sz w:val="24"/>
          <w:szCs w:val="24"/>
        </w:rPr>
        <w:t xml:space="preserve">(avant minuit) </w:t>
      </w:r>
      <w:r>
        <w:rPr>
          <w:b/>
          <w:sz w:val="24"/>
          <w:szCs w:val="24"/>
        </w:rPr>
        <w:t>délai de rigueur</w:t>
      </w:r>
    </w:p>
    <w:p>
      <w:pPr>
        <w:pStyle w:val="Normal"/>
        <w:jc w:val="both"/>
        <w:rPr>
          <w:sz w:val="24"/>
          <w:szCs w:val="24"/>
        </w:rPr>
      </w:pPr>
      <w:r>
        <w:rPr>
          <w:sz w:val="24"/>
          <w:szCs w:val="24"/>
        </w:rPr>
        <w:t xml:space="preserve">L’objectif de cette évaluation est de rendre compte d’un bilan personnel sur les compétences acquises en vue du projet professionnel, et de porter un regard réflexif sur la façon dont ces compétences sont travaillées. </w:t>
      </w:r>
    </w:p>
    <w:p>
      <w:pPr>
        <w:pStyle w:val="Normal"/>
        <w:jc w:val="both"/>
        <w:rPr>
          <w:sz w:val="24"/>
          <w:szCs w:val="24"/>
        </w:rPr>
      </w:pPr>
      <w:r>
        <w:rPr>
          <w:sz w:val="24"/>
          <w:szCs w:val="24"/>
        </w:rPr>
        <w:t xml:space="preserve">Pour cela l’étudiant devra réaliser un écrit de 2 à 4 pages (hors annexes) qui comportera : </w:t>
      </w:r>
    </w:p>
    <w:p>
      <w:pPr>
        <w:pStyle w:val="ListParagraph"/>
        <w:numPr>
          <w:ilvl w:val="0"/>
          <w:numId w:val="1"/>
        </w:numPr>
        <w:jc w:val="both"/>
        <w:rPr>
          <w:color w:val="FF0000"/>
          <w:sz w:val="24"/>
          <w:szCs w:val="24"/>
        </w:rPr>
      </w:pPr>
      <w:r>
        <w:rPr>
          <w:sz w:val="24"/>
          <w:szCs w:val="24"/>
        </w:rPr>
        <w:t>Une présentation rapide des raisons motivant le choix professionnel (enseignant d’anglais en lycée / collège, ou autre</w:t>
      </w:r>
      <w:r>
        <w:rPr>
          <w:color w:val="000000"/>
          <w:sz w:val="24"/>
          <w:szCs w:val="24"/>
        </w:rPr>
        <w:t xml:space="preserve"> souhait) </w:t>
      </w:r>
      <w:r>
        <w:rPr>
          <w:color w:val="000000"/>
          <w:sz w:val="24"/>
          <w:szCs w:val="24"/>
        </w:rPr>
        <w:t>et une explicitation brève de l’évolution par rapport à cette idée initiale</w:t>
      </w:r>
    </w:p>
    <w:p>
      <w:pPr>
        <w:pStyle w:val="ListParagraph"/>
        <w:numPr>
          <w:ilvl w:val="0"/>
          <w:numId w:val="0"/>
        </w:numPr>
        <w:ind w:left="1440" w:hanging="0"/>
        <w:jc w:val="both"/>
        <w:rPr>
          <w:sz w:val="24"/>
          <w:szCs w:val="24"/>
        </w:rPr>
      </w:pPr>
      <w:r>
        <w:rPr>
          <w:sz w:val="24"/>
          <w:szCs w:val="24"/>
        </w:rPr>
      </w:r>
    </w:p>
    <w:p>
      <w:pPr>
        <w:pStyle w:val="ListParagraph"/>
        <w:numPr>
          <w:ilvl w:val="0"/>
          <w:numId w:val="1"/>
        </w:numPr>
        <w:jc w:val="both"/>
        <w:rPr>
          <w:sz w:val="24"/>
          <w:szCs w:val="24"/>
        </w:rPr>
      </w:pPr>
      <w:r>
        <w:rPr>
          <w:sz w:val="24"/>
          <w:szCs w:val="24"/>
        </w:rPr>
        <w:t xml:space="preserve">Un extrait du portfolio qui sera déposé en annexe </w:t>
      </w:r>
    </w:p>
    <w:p>
      <w:pPr>
        <w:pStyle w:val="ListParagraph"/>
        <w:numPr>
          <w:ilvl w:val="0"/>
          <w:numId w:val="0"/>
        </w:numPr>
        <w:ind w:left="1440" w:hanging="0"/>
        <w:jc w:val="both"/>
        <w:rPr>
          <w:sz w:val="24"/>
          <w:szCs w:val="24"/>
        </w:rPr>
      </w:pPr>
      <w:r>
        <w:rPr>
          <w:sz w:val="24"/>
          <w:szCs w:val="24"/>
        </w:rPr>
      </w:r>
    </w:p>
    <w:p>
      <w:pPr>
        <w:pStyle w:val="ListParagraph"/>
        <w:numPr>
          <w:ilvl w:val="0"/>
          <w:numId w:val="1"/>
        </w:numPr>
        <w:jc w:val="both"/>
        <w:rPr>
          <w:sz w:val="24"/>
          <w:szCs w:val="24"/>
        </w:rPr>
      </w:pPr>
      <w:r>
        <w:rPr>
          <w:sz w:val="24"/>
          <w:szCs w:val="24"/>
        </w:rPr>
        <w:t>Une analyse de cet extrait mettant en évidence :</w:t>
      </w:r>
    </w:p>
    <w:p>
      <w:pPr>
        <w:pStyle w:val="ListParagraph"/>
        <w:numPr>
          <w:ilvl w:val="1"/>
          <w:numId w:val="1"/>
        </w:numPr>
        <w:jc w:val="both"/>
        <w:rPr>
          <w:sz w:val="24"/>
          <w:szCs w:val="24"/>
        </w:rPr>
      </w:pPr>
      <w:r>
        <w:rPr>
          <w:sz w:val="24"/>
          <w:szCs w:val="24"/>
        </w:rPr>
        <w:t>Quelles compétences du référentiel master 2019 il fait apparaître</w:t>
      </w:r>
    </w:p>
    <w:p>
      <w:pPr>
        <w:pStyle w:val="ListParagraph"/>
        <w:numPr>
          <w:ilvl w:val="1"/>
          <w:numId w:val="1"/>
        </w:numPr>
        <w:jc w:val="both"/>
        <w:rPr>
          <w:sz w:val="24"/>
          <w:szCs w:val="24"/>
        </w:rPr>
      </w:pPr>
      <w:r>
        <w:rPr>
          <w:sz w:val="24"/>
          <w:szCs w:val="24"/>
        </w:rPr>
        <w:t xml:space="preserve">Quel niveau de compétence est atteint pour chacune des compétences citées (se servir des « attentes critérisées » en annexe des évaluations de visite de stage pour justifier cette auto-évaluation) </w:t>
      </w:r>
    </w:p>
    <w:p>
      <w:pPr>
        <w:pStyle w:val="ListParagraph"/>
        <w:numPr>
          <w:ilvl w:val="1"/>
          <w:numId w:val="1"/>
        </w:numPr>
        <w:jc w:val="both"/>
        <w:rPr>
          <w:sz w:val="24"/>
          <w:szCs w:val="24"/>
        </w:rPr>
      </w:pPr>
      <w:r>
        <w:rPr>
          <w:sz w:val="24"/>
          <w:szCs w:val="24"/>
        </w:rPr>
        <w:t>Les leviers qui ont permis d’atteindre ces compétences et les obstacles qui restent à lever pour atteindre le niveau 2 visé en fin de M2.</w:t>
      </w:r>
    </w:p>
    <w:p>
      <w:pPr>
        <w:pStyle w:val="ListParagraph"/>
        <w:numPr>
          <w:ilvl w:val="1"/>
          <w:numId w:val="1"/>
        </w:numPr>
        <w:jc w:val="both"/>
        <w:rPr>
          <w:sz w:val="24"/>
          <w:szCs w:val="24"/>
        </w:rPr>
      </w:pPr>
      <w:r>
        <w:rPr>
          <w:sz w:val="24"/>
          <w:szCs w:val="24"/>
        </w:rPr>
        <w:t>Les pistes explorées et/ou envisagées pour atteindre le niveau 2 visé</w:t>
      </w:r>
    </w:p>
    <w:p>
      <w:pPr>
        <w:pStyle w:val="Normal"/>
        <w:jc w:val="both"/>
        <w:rPr>
          <w:sz w:val="24"/>
          <w:szCs w:val="24"/>
        </w:rPr>
      </w:pPr>
      <w:r>
        <w:rPr>
          <w:sz w:val="24"/>
          <w:szCs w:val="24"/>
        </w:rPr>
        <w:t xml:space="preserve">N.B. Il ne s’agit pas seulement de parler des compétences qu’on a développées, mais bien de dire en quoi l’extrait du portfolio choisi montre une réflexion par rapport au développement de ses compétences </w:t>
      </w:r>
    </w:p>
    <w:p>
      <w:pPr>
        <w:pStyle w:val="Normal"/>
        <w:jc w:val="both"/>
        <w:rPr>
          <w:b/>
          <w:b/>
          <w:sz w:val="24"/>
          <w:szCs w:val="24"/>
        </w:rPr>
      </w:pPr>
      <w:r>
        <w:rPr>
          <w:b/>
          <w:sz w:val="24"/>
          <w:szCs w:val="24"/>
        </w:rPr>
        <w:t xml:space="preserve">Critères d’évaluation : </w:t>
      </w:r>
    </w:p>
    <w:p>
      <w:pPr>
        <w:pStyle w:val="ListParagraph"/>
        <w:numPr>
          <w:ilvl w:val="0"/>
          <w:numId w:val="2"/>
        </w:numPr>
        <w:jc w:val="both"/>
        <w:rPr>
          <w:sz w:val="24"/>
          <w:szCs w:val="24"/>
        </w:rPr>
      </w:pPr>
      <w:r>
        <w:rPr>
          <w:sz w:val="24"/>
          <w:szCs w:val="24"/>
        </w:rPr>
        <w:t xml:space="preserve">Appui sur le référentiel /3 </w:t>
      </w:r>
    </w:p>
    <w:p>
      <w:pPr>
        <w:pStyle w:val="ListParagraph"/>
        <w:numPr>
          <w:ilvl w:val="0"/>
          <w:numId w:val="0"/>
        </w:numPr>
        <w:ind w:left="720" w:hanging="0"/>
        <w:jc w:val="both"/>
        <w:rPr>
          <w:color w:val="2A6099"/>
        </w:rPr>
      </w:pPr>
      <w:r>
        <w:rPr>
          <w:color w:val="2A6099"/>
        </w:rPr>
      </w:r>
    </w:p>
    <w:p>
      <w:pPr>
        <w:pStyle w:val="ListParagraph"/>
        <w:numPr>
          <w:ilvl w:val="0"/>
          <w:numId w:val="2"/>
        </w:numPr>
        <w:jc w:val="both"/>
        <w:rPr>
          <w:sz w:val="24"/>
          <w:szCs w:val="24"/>
        </w:rPr>
      </w:pPr>
      <w:r>
        <w:rPr>
          <w:sz w:val="24"/>
          <w:szCs w:val="24"/>
        </w:rPr>
        <w:t>Pertinence des traces fournies au regard des objectifs visés /</w:t>
      </w:r>
      <w:r>
        <w:rPr>
          <w:rFonts w:eastAsia="Cambria" w:cs="" w:eastAsiaTheme="minorHAnsi"/>
          <w:color w:val="auto"/>
          <w:kern w:val="0"/>
          <w:sz w:val="24"/>
          <w:szCs w:val="24"/>
          <w:lang w:val="fr-FR" w:eastAsia="en-US" w:bidi="ar-SA"/>
        </w:rPr>
        <w:t>4</w:t>
      </w:r>
    </w:p>
    <w:p>
      <w:pPr>
        <w:pStyle w:val="ListParagraph"/>
        <w:numPr>
          <w:ilvl w:val="0"/>
          <w:numId w:val="0"/>
        </w:numPr>
        <w:ind w:left="720" w:hanging="0"/>
        <w:jc w:val="both"/>
        <w:rPr>
          <w:color w:val="2A6099"/>
        </w:rPr>
      </w:pPr>
      <w:r>
        <w:rPr>
          <w:color w:val="2A6099"/>
        </w:rPr>
      </w:r>
    </w:p>
    <w:p>
      <w:pPr>
        <w:pStyle w:val="ListParagraph"/>
        <w:numPr>
          <w:ilvl w:val="0"/>
          <w:numId w:val="2"/>
        </w:numPr>
        <w:jc w:val="both"/>
        <w:rPr>
          <w:sz w:val="24"/>
          <w:szCs w:val="24"/>
        </w:rPr>
      </w:pPr>
      <w:r>
        <w:rPr>
          <w:sz w:val="24"/>
          <w:szCs w:val="24"/>
        </w:rPr>
        <w:t>Qualités réflexives, analyse /10</w:t>
      </w:r>
    </w:p>
    <w:p>
      <w:pPr>
        <w:pStyle w:val="ListParagraph"/>
        <w:numPr>
          <w:ilvl w:val="0"/>
          <w:numId w:val="0"/>
        </w:numPr>
        <w:ind w:left="720" w:hanging="0"/>
        <w:jc w:val="both"/>
        <w:rPr>
          <w:color w:val="2A6099"/>
        </w:rPr>
      </w:pPr>
      <w:r>
        <w:rPr/>
      </w:r>
    </w:p>
    <w:p>
      <w:pPr>
        <w:pStyle w:val="ListParagraph"/>
        <w:numPr>
          <w:ilvl w:val="0"/>
          <w:numId w:val="2"/>
        </w:numPr>
        <w:spacing w:before="0" w:after="160"/>
        <w:contextualSpacing/>
        <w:jc w:val="both"/>
        <w:rPr>
          <w:sz w:val="24"/>
          <w:szCs w:val="24"/>
        </w:rPr>
      </w:pPr>
      <w:r>
        <w:rPr>
          <w:sz w:val="24"/>
          <w:szCs w:val="24"/>
        </w:rPr>
        <w:t xml:space="preserve">Qualités formelles : présentation du contenu, correction et précision de la langue, capacité à synthétiser de façon claire     / </w:t>
      </w:r>
      <w:r>
        <w:rPr>
          <w:rFonts w:eastAsia="Cambria" w:cs="" w:eastAsiaTheme="minorHAnsi"/>
          <w:color w:val="auto"/>
          <w:kern w:val="0"/>
          <w:sz w:val="24"/>
          <w:szCs w:val="24"/>
          <w:lang w:val="fr-FR" w:eastAsia="en-US" w:bidi="ar-SA"/>
        </w:rPr>
        <w:t>3</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928"/>
    <w:pPr>
      <w:widowControl/>
      <w:suppressAutoHyphens w:val="true"/>
      <w:bidi w:val="0"/>
      <w:spacing w:lineRule="auto" w:line="259" w:before="0" w:after="160"/>
      <w:jc w:val="left"/>
    </w:pPr>
    <w:rPr>
      <w:rFonts w:ascii="Cambria" w:hAnsi="Cambria" w:eastAsia="Cambria" w:cs=""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eb7928"/>
    <w:rPr>
      <w:sz w:val="16"/>
      <w:szCs w:val="16"/>
    </w:rPr>
  </w:style>
  <w:style w:type="character" w:styleId="CommentaireCar" w:customStyle="1">
    <w:name w:val="Commentaire Car"/>
    <w:basedOn w:val="DefaultParagraphFont"/>
    <w:link w:val="Commentaire"/>
    <w:uiPriority w:val="99"/>
    <w:semiHidden/>
    <w:qFormat/>
    <w:rsid w:val="00eb7928"/>
    <w:rPr>
      <w:rFonts w:eastAsia="Cambria" w:eastAsiaTheme="minorHAnsi"/>
      <w:sz w:val="20"/>
      <w:szCs w:val="20"/>
      <w:lang w:eastAsia="en-US"/>
    </w:rPr>
  </w:style>
  <w:style w:type="character" w:styleId="TextedebullesCar" w:customStyle="1">
    <w:name w:val="Texte de bulles Car"/>
    <w:basedOn w:val="DefaultParagraphFont"/>
    <w:link w:val="Textedebulles"/>
    <w:uiPriority w:val="99"/>
    <w:semiHidden/>
    <w:qFormat/>
    <w:rsid w:val="00eb7928"/>
    <w:rPr>
      <w:rFonts w:ascii="Lucida Grande" w:hAnsi="Lucida Grande" w:eastAsia="Cambria" w:cs="Lucida Grande" w:eastAsiaTheme="minorHAnsi"/>
      <w:sz w:val="18"/>
      <w:szCs w:val="18"/>
      <w:lang w:eastAsia="en-US"/>
    </w:rPr>
  </w:style>
  <w:style w:type="character" w:styleId="ObjetducommentaireCar" w:customStyle="1">
    <w:name w:val="Objet du commentaire Car"/>
    <w:basedOn w:val="CommentaireCar"/>
    <w:link w:val="Objetducommentaire"/>
    <w:uiPriority w:val="99"/>
    <w:semiHidden/>
    <w:qFormat/>
    <w:rsid w:val="00be1308"/>
    <w:rPr>
      <w:rFonts w:eastAsia="Cambria" w:eastAsiaTheme="minorHAnsi"/>
      <w:b/>
      <w:bCs/>
      <w:sz w:val="20"/>
      <w:szCs w:val="20"/>
      <w:lang w:eastAsia="en-US"/>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nnotationtext">
    <w:name w:val="annotation text"/>
    <w:basedOn w:val="Normal"/>
    <w:link w:val="CommentaireCar"/>
    <w:uiPriority w:val="99"/>
    <w:semiHidden/>
    <w:unhideWhenUsed/>
    <w:qFormat/>
    <w:rsid w:val="00eb7928"/>
    <w:pPr>
      <w:spacing w:lineRule="auto" w:line="240"/>
    </w:pPr>
    <w:rPr>
      <w:sz w:val="20"/>
      <w:szCs w:val="20"/>
    </w:rPr>
  </w:style>
  <w:style w:type="paragraph" w:styleId="ListParagraph">
    <w:name w:val="List Paragraph"/>
    <w:basedOn w:val="Normal"/>
    <w:uiPriority w:val="34"/>
    <w:qFormat/>
    <w:rsid w:val="00eb7928"/>
    <w:pPr>
      <w:spacing w:before="0" w:after="160"/>
      <w:ind w:left="720" w:hanging="0"/>
      <w:contextualSpacing/>
    </w:pPr>
    <w:rPr/>
  </w:style>
  <w:style w:type="paragraph" w:styleId="BalloonText">
    <w:name w:val="Balloon Text"/>
    <w:basedOn w:val="Normal"/>
    <w:link w:val="TextedebullesCar"/>
    <w:uiPriority w:val="99"/>
    <w:semiHidden/>
    <w:unhideWhenUsed/>
    <w:qFormat/>
    <w:rsid w:val="00eb7928"/>
    <w:pPr>
      <w:spacing w:lineRule="auto" w:line="240" w:before="0" w:after="0"/>
    </w:pPr>
    <w:rPr>
      <w:rFonts w:ascii="Lucida Grande" w:hAnsi="Lucida Grande" w:cs="Lucida Grande"/>
      <w:sz w:val="18"/>
      <w:szCs w:val="18"/>
    </w:rPr>
  </w:style>
  <w:style w:type="paragraph" w:styleId="Annotationsubject">
    <w:name w:val="annotation subject"/>
    <w:basedOn w:val="Annotationtext"/>
    <w:next w:val="Annotationtext"/>
    <w:link w:val="ObjetducommentaireCar"/>
    <w:uiPriority w:val="99"/>
    <w:semiHidden/>
    <w:unhideWhenUsed/>
    <w:qFormat/>
    <w:rsid w:val="00be1308"/>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LibreOffice/6.4.7.2$Linux_X86_64 LibreOffice_project/40$Build-2</Application>
  <Pages>1</Pages>
  <Words>288</Words>
  <Characters>1461</Characters>
  <CharactersWithSpaces>1729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2023-10-16T11:01:00Z</dcterms:created>
  <dc:creator>Stéphane Brunel</dc:creator>
  <dc:description/>
  <dc:language>fr-FR</dc:language>
  <cp:lastModifiedBy/>
  <dcterms:modified xsi:type="dcterms:W3CDTF">2025-10-15T21:53:53Z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