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6DF0B" w14:textId="77777777" w:rsidR="007271CC" w:rsidRPr="00F97B7A" w:rsidRDefault="005E50D8" w:rsidP="006D2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b/>
          <w:sz w:val="28"/>
        </w:rPr>
      </w:pPr>
      <w:r>
        <w:rPr>
          <w:b/>
          <w:sz w:val="28"/>
        </w:rPr>
        <w:t>L’Éducation en question : a</w:t>
      </w:r>
      <w:r w:rsidRPr="00F97B7A">
        <w:rPr>
          <w:b/>
          <w:sz w:val="28"/>
        </w:rPr>
        <w:t>pproche philosophique du concept d’éducation</w:t>
      </w:r>
    </w:p>
    <w:p w14:paraId="4C578768" w14:textId="77777777" w:rsidR="006D2AEB" w:rsidRDefault="006D2AEB" w:rsidP="006D2AEB">
      <w:pPr>
        <w:spacing w:before="40" w:line="280" w:lineRule="exact"/>
      </w:pPr>
    </w:p>
    <w:p w14:paraId="54F27586" w14:textId="77777777" w:rsidR="006D2AEB" w:rsidRDefault="006D2AEB" w:rsidP="006D2AEB">
      <w:pPr>
        <w:spacing w:before="40" w:line="280" w:lineRule="exact"/>
        <w:rPr>
          <w:b/>
        </w:rPr>
      </w:pPr>
      <w:r>
        <w:rPr>
          <w:b/>
        </w:rPr>
        <w:t>INTRODUCTION</w:t>
      </w:r>
    </w:p>
    <w:p w14:paraId="7493803A" w14:textId="336BA995" w:rsidR="006D2AEB" w:rsidRPr="00763C91" w:rsidRDefault="00763C91" w:rsidP="00763C91">
      <w:pPr>
        <w:spacing w:before="40" w:line="280" w:lineRule="exact"/>
        <w:rPr>
          <w:b/>
        </w:rPr>
      </w:pPr>
      <w:r>
        <w:rPr>
          <w:b/>
        </w:rPr>
        <w:t xml:space="preserve">- </w:t>
      </w:r>
      <w:r w:rsidR="00D53682" w:rsidRPr="00763C91">
        <w:rPr>
          <w:b/>
        </w:rPr>
        <w:t>L’intérêt</w:t>
      </w:r>
      <w:r w:rsidR="006D2AEB" w:rsidRPr="00763C91">
        <w:rPr>
          <w:b/>
        </w:rPr>
        <w:t xml:space="preserve"> d’une approche philosophique du concept d’éducation</w:t>
      </w:r>
    </w:p>
    <w:p w14:paraId="59AB1626" w14:textId="78889F33" w:rsidR="006D2AEB" w:rsidRPr="00763C91" w:rsidRDefault="00763C91" w:rsidP="00763C91">
      <w:pPr>
        <w:spacing w:before="40" w:line="280" w:lineRule="exact"/>
        <w:rPr>
          <w:b/>
        </w:rPr>
      </w:pPr>
      <w:r w:rsidRPr="00763C91">
        <w:rPr>
          <w:b/>
        </w:rPr>
        <w:t>-</w:t>
      </w:r>
      <w:r>
        <w:rPr>
          <w:b/>
        </w:rPr>
        <w:t xml:space="preserve"> </w:t>
      </w:r>
      <w:r w:rsidR="006D2AEB" w:rsidRPr="00763C91">
        <w:rPr>
          <w:b/>
        </w:rPr>
        <w:t xml:space="preserve">Amorce </w:t>
      </w:r>
      <w:r w:rsidR="00212C1E" w:rsidRPr="00763C91">
        <w:rPr>
          <w:b/>
        </w:rPr>
        <w:t>de la</w:t>
      </w:r>
      <w:r w:rsidR="006D2AEB" w:rsidRPr="00763C91">
        <w:rPr>
          <w:b/>
        </w:rPr>
        <w:t xml:space="preserve"> réflexion</w:t>
      </w:r>
    </w:p>
    <w:p w14:paraId="137D8AFF" w14:textId="77777777" w:rsidR="006D2AEB" w:rsidRDefault="006D2AEB" w:rsidP="006D2AEB">
      <w:pPr>
        <w:spacing w:before="40" w:line="280" w:lineRule="exact"/>
        <w:ind w:left="360"/>
      </w:pPr>
      <w:r w:rsidRPr="004E7014">
        <w:rPr>
          <w:u w:val="single"/>
        </w:rPr>
        <w:t>Image n°1 </w:t>
      </w:r>
      <w:r>
        <w:t>: L’école en l’an 2000 (gravure coloriée de 1910).</w:t>
      </w:r>
    </w:p>
    <w:p w14:paraId="524A0E49" w14:textId="77777777" w:rsidR="006D2AEB" w:rsidRDefault="006D2AEB" w:rsidP="00041E5A">
      <w:pPr>
        <w:spacing w:before="40" w:line="280" w:lineRule="exact"/>
        <w:ind w:left="360"/>
        <w:jc w:val="both"/>
      </w:pPr>
      <w:r w:rsidRPr="004E7014">
        <w:rPr>
          <w:u w:val="single"/>
        </w:rPr>
        <w:t>Image n°2 </w:t>
      </w:r>
      <w:r>
        <w:t xml:space="preserve">: Photographie extraite de </w:t>
      </w:r>
      <w:r w:rsidRPr="00041E5A">
        <w:rPr>
          <w:u w:val="single"/>
        </w:rPr>
        <w:t>l’Histoire Générale de l’Education en France</w:t>
      </w:r>
      <w:r>
        <w:t>, tome V (sous la direction d’Antoine Prost), Imprimerie Nationale, 1981.</w:t>
      </w:r>
    </w:p>
    <w:p w14:paraId="7E12E274" w14:textId="53AD1C56" w:rsidR="006D2AEB" w:rsidRPr="00C240DB" w:rsidRDefault="00C240DB" w:rsidP="006D2AEB">
      <w:pPr>
        <w:spacing w:before="40" w:line="280" w:lineRule="exact"/>
        <w:ind w:left="360"/>
        <w:rPr>
          <w:i/>
          <w:iCs/>
        </w:rPr>
      </w:pPr>
      <w:r w:rsidRPr="00C240DB">
        <w:rPr>
          <w:i/>
          <w:iCs/>
        </w:rPr>
        <w:sym w:font="Wingdings" w:char="F0E0"/>
      </w:r>
      <w:r>
        <w:rPr>
          <w:i/>
          <w:iCs/>
        </w:rPr>
        <w:t xml:space="preserve"> </w:t>
      </w:r>
      <w:r w:rsidR="006D2AEB" w:rsidRPr="00C240DB">
        <w:rPr>
          <w:i/>
          <w:iCs/>
        </w:rPr>
        <w:t>Q</w:t>
      </w:r>
      <w:r w:rsidRPr="00C240DB">
        <w:rPr>
          <w:i/>
          <w:iCs/>
        </w:rPr>
        <w:t>uestion</w:t>
      </w:r>
      <w:r w:rsidR="006D2AEB" w:rsidRPr="00C240DB">
        <w:rPr>
          <w:i/>
          <w:iCs/>
        </w:rPr>
        <w:t xml:space="preserve"> : </w:t>
      </w:r>
      <w:r w:rsidR="00BF6DBC">
        <w:rPr>
          <w:i/>
          <w:iCs/>
        </w:rPr>
        <w:t>proposez</w:t>
      </w:r>
      <w:r w:rsidR="001A55CB">
        <w:rPr>
          <w:i/>
          <w:iCs/>
        </w:rPr>
        <w:t xml:space="preserve"> quatre termes que vous évoque </w:t>
      </w:r>
      <w:r w:rsidR="00BF6DBC">
        <w:rPr>
          <w:i/>
          <w:iCs/>
        </w:rPr>
        <w:t xml:space="preserve">l’image (4 </w:t>
      </w:r>
      <w:r w:rsidR="007271CC">
        <w:rPr>
          <w:i/>
          <w:iCs/>
        </w:rPr>
        <w:t>pour chacune</w:t>
      </w:r>
      <w:r w:rsidR="00BF6DBC">
        <w:rPr>
          <w:i/>
          <w:iCs/>
        </w:rPr>
        <w:t>)</w:t>
      </w:r>
      <w:r w:rsidR="001A55CB">
        <w:rPr>
          <w:i/>
          <w:iCs/>
        </w:rPr>
        <w:t>.</w:t>
      </w:r>
    </w:p>
    <w:p w14:paraId="35867779" w14:textId="77777777" w:rsidR="006D2AEB" w:rsidRDefault="006D2AEB" w:rsidP="006D2AEB">
      <w:pPr>
        <w:spacing w:before="40" w:line="280" w:lineRule="exact"/>
        <w:ind w:left="360"/>
      </w:pPr>
    </w:p>
    <w:p w14:paraId="02A23633" w14:textId="77777777" w:rsidR="006D2AEB" w:rsidRPr="004E7014" w:rsidRDefault="006D2AEB" w:rsidP="006D2AEB">
      <w:pPr>
        <w:numPr>
          <w:ilvl w:val="0"/>
          <w:numId w:val="1"/>
        </w:numPr>
        <w:spacing w:before="40" w:line="280" w:lineRule="exact"/>
        <w:rPr>
          <w:b/>
        </w:rPr>
      </w:pPr>
      <w:r w:rsidRPr="004E7014">
        <w:rPr>
          <w:b/>
        </w:rPr>
        <w:t>Autour du concept d’éducation</w:t>
      </w:r>
    </w:p>
    <w:p w14:paraId="240602D1" w14:textId="77777777" w:rsidR="006D2AEB" w:rsidRDefault="006D2AEB" w:rsidP="006D2AEB">
      <w:pPr>
        <w:numPr>
          <w:ilvl w:val="0"/>
          <w:numId w:val="2"/>
        </w:numPr>
        <w:spacing w:before="40" w:line="280" w:lineRule="exact"/>
      </w:pPr>
      <w:r>
        <w:t>une première définition</w:t>
      </w:r>
    </w:p>
    <w:p w14:paraId="15A6DFED" w14:textId="19F36F97" w:rsidR="006D2AEB" w:rsidRDefault="000A795E" w:rsidP="006D2AEB">
      <w:pPr>
        <w:numPr>
          <w:ilvl w:val="0"/>
          <w:numId w:val="2"/>
        </w:numPr>
        <w:spacing w:before="40" w:line="280" w:lineRule="exact"/>
      </w:pPr>
      <w:proofErr w:type="gramStart"/>
      <w:r>
        <w:t>l’</w:t>
      </w:r>
      <w:r w:rsidR="006D2AEB">
        <w:t>éducation</w:t>
      </w:r>
      <w:proofErr w:type="gramEnd"/>
      <w:r w:rsidR="006D2AEB">
        <w:t xml:space="preserve">, </w:t>
      </w:r>
      <w:r>
        <w:t>l’être humain</w:t>
      </w:r>
      <w:r w:rsidR="006D2AEB">
        <w:t xml:space="preserve"> et </w:t>
      </w:r>
      <w:r>
        <w:t xml:space="preserve">la </w:t>
      </w:r>
      <w:r w:rsidR="006D2AEB">
        <w:t>société (cf. document sur les « enfants sauvages »)</w:t>
      </w:r>
    </w:p>
    <w:p w14:paraId="3DE942F7" w14:textId="6DE5D9D0" w:rsidR="006D2AEB" w:rsidRDefault="006D2AEB" w:rsidP="006D2AEB">
      <w:pPr>
        <w:spacing w:before="40" w:line="280" w:lineRule="exact"/>
        <w:ind w:left="360"/>
      </w:pPr>
      <w:r>
        <w:t>« </w:t>
      </w:r>
      <w:r w:rsidRPr="00F97B7A">
        <w:rPr>
          <w:i/>
        </w:rPr>
        <w:t>L’homme n’est ce qu’il est que par l’éducation</w:t>
      </w:r>
      <w:r w:rsidR="00763C91">
        <w:rPr>
          <w:i/>
        </w:rPr>
        <w:t>.</w:t>
      </w:r>
      <w:r w:rsidRPr="00F97B7A">
        <w:rPr>
          <w:i/>
        </w:rPr>
        <w:t> </w:t>
      </w:r>
      <w:r>
        <w:t>» (KANT)</w:t>
      </w:r>
    </w:p>
    <w:p w14:paraId="38BADC97" w14:textId="77777777" w:rsidR="006D2AEB" w:rsidRDefault="006D2AEB" w:rsidP="006D2AEB">
      <w:pPr>
        <w:numPr>
          <w:ilvl w:val="0"/>
          <w:numId w:val="2"/>
        </w:numPr>
        <w:spacing w:before="40" w:line="280" w:lineRule="exact"/>
      </w:pPr>
      <w:r>
        <w:t>les formes d’éducation</w:t>
      </w:r>
    </w:p>
    <w:p w14:paraId="73AD650B" w14:textId="79AB8D75" w:rsidR="006D2AEB" w:rsidRDefault="006D2AEB" w:rsidP="006D2AEB">
      <w:pPr>
        <w:numPr>
          <w:ilvl w:val="0"/>
          <w:numId w:val="2"/>
        </w:numPr>
        <w:spacing w:before="40" w:line="280" w:lineRule="exact"/>
      </w:pPr>
      <w:proofErr w:type="gramStart"/>
      <w:r>
        <w:t>les</w:t>
      </w:r>
      <w:proofErr w:type="gramEnd"/>
      <w:r>
        <w:t xml:space="preserve"> </w:t>
      </w:r>
      <w:r w:rsidR="008E1ED5">
        <w:t>« </w:t>
      </w:r>
      <w:r>
        <w:t>institutions</w:t>
      </w:r>
      <w:r w:rsidR="008E1ED5">
        <w:t> »</w:t>
      </w:r>
      <w:r>
        <w:t xml:space="preserve"> éducatives</w:t>
      </w:r>
    </w:p>
    <w:p w14:paraId="5E0A4F2E" w14:textId="77777777" w:rsidR="006D2AEB" w:rsidRDefault="006D2AEB" w:rsidP="006D2AEB">
      <w:pPr>
        <w:spacing w:before="40" w:line="280" w:lineRule="exact"/>
      </w:pPr>
    </w:p>
    <w:p w14:paraId="4C8C7F09" w14:textId="12A15741" w:rsidR="006D2AEB" w:rsidRPr="004E7014" w:rsidRDefault="006D2AEB" w:rsidP="006D2AEB">
      <w:pPr>
        <w:numPr>
          <w:ilvl w:val="0"/>
          <w:numId w:val="1"/>
        </w:numPr>
        <w:spacing w:before="40" w:line="280" w:lineRule="exact"/>
        <w:rPr>
          <w:b/>
        </w:rPr>
      </w:pPr>
      <w:r w:rsidRPr="004E7014">
        <w:rPr>
          <w:b/>
        </w:rPr>
        <w:t>L’éducation sous tensions</w:t>
      </w:r>
      <w:r w:rsidR="003C4704">
        <w:rPr>
          <w:b/>
        </w:rPr>
        <w:t> : les antinomies de l’éducation</w:t>
      </w:r>
    </w:p>
    <w:p w14:paraId="44F2689E" w14:textId="77777777" w:rsidR="006D2AEB" w:rsidRDefault="006D2AEB" w:rsidP="006D2AEB">
      <w:pPr>
        <w:spacing w:before="40" w:line="280" w:lineRule="exact"/>
        <w:ind w:left="360"/>
      </w:pPr>
      <w:r>
        <w:t>ANTINOMIE</w:t>
      </w:r>
    </w:p>
    <w:p w14:paraId="22A441E7" w14:textId="688054C9" w:rsidR="006D2AEB" w:rsidRDefault="00E34300" w:rsidP="006D2AEB">
      <w:pPr>
        <w:numPr>
          <w:ilvl w:val="0"/>
          <w:numId w:val="3"/>
        </w:numPr>
        <w:spacing w:before="40" w:line="280" w:lineRule="exact"/>
      </w:pPr>
      <w:r>
        <w:t>A propos des</w:t>
      </w:r>
      <w:r w:rsidR="006D2AEB">
        <w:t xml:space="preserve"> fins de l’éducation</w:t>
      </w:r>
    </w:p>
    <w:p w14:paraId="1280FFDB" w14:textId="31E47020" w:rsidR="006D2AEB" w:rsidRDefault="00E34300" w:rsidP="006D2AEB">
      <w:pPr>
        <w:numPr>
          <w:ilvl w:val="0"/>
          <w:numId w:val="3"/>
        </w:numPr>
        <w:spacing w:before="40" w:line="280" w:lineRule="exact"/>
      </w:pPr>
      <w:r>
        <w:t>A propos des options pédagogiques</w:t>
      </w:r>
    </w:p>
    <w:p w14:paraId="79E42C3A" w14:textId="77777777" w:rsidR="006D2AEB" w:rsidRDefault="006D2AEB" w:rsidP="006D2AEB">
      <w:pPr>
        <w:spacing w:before="40" w:line="280" w:lineRule="exact"/>
        <w:ind w:left="360"/>
      </w:pPr>
      <w:r>
        <w:t>PEDAGOGIE</w:t>
      </w:r>
    </w:p>
    <w:p w14:paraId="4181ABB3" w14:textId="16D183C7" w:rsidR="006D2AEB" w:rsidRDefault="00E34300" w:rsidP="006D2AEB">
      <w:pPr>
        <w:numPr>
          <w:ilvl w:val="0"/>
          <w:numId w:val="3"/>
        </w:numPr>
        <w:spacing w:before="40" w:line="280" w:lineRule="exact"/>
      </w:pPr>
      <w:r>
        <w:t>A propos de l</w:t>
      </w:r>
      <w:r w:rsidR="006D2AEB">
        <w:t>’autorité</w:t>
      </w:r>
    </w:p>
    <w:p w14:paraId="26A4CAF8" w14:textId="77777777" w:rsidR="006D2AEB" w:rsidRDefault="006D2AEB" w:rsidP="006D2AEB">
      <w:pPr>
        <w:numPr>
          <w:ilvl w:val="0"/>
          <w:numId w:val="4"/>
        </w:numPr>
        <w:spacing w:before="40" w:line="280" w:lineRule="exact"/>
      </w:pPr>
      <w:r>
        <w:t>ses figures</w:t>
      </w:r>
    </w:p>
    <w:p w14:paraId="1B0B56E0" w14:textId="77777777" w:rsidR="006D2AEB" w:rsidRDefault="006D2AEB" w:rsidP="006D2AEB">
      <w:pPr>
        <w:numPr>
          <w:ilvl w:val="0"/>
          <w:numId w:val="4"/>
        </w:numPr>
        <w:spacing w:before="40" w:line="280" w:lineRule="exact"/>
      </w:pPr>
      <w:r>
        <w:t>l’autorité en éducation</w:t>
      </w:r>
    </w:p>
    <w:p w14:paraId="1D108D7E" w14:textId="77777777" w:rsidR="006D2AEB" w:rsidRDefault="006D2AEB" w:rsidP="006D2AEB">
      <w:pPr>
        <w:spacing w:before="40" w:line="280" w:lineRule="exact"/>
        <w:ind w:left="360"/>
      </w:pPr>
    </w:p>
    <w:p w14:paraId="1F10E481" w14:textId="77777777" w:rsidR="006D2AEB" w:rsidRPr="004E7014" w:rsidRDefault="006D2AEB" w:rsidP="006D2AEB">
      <w:pPr>
        <w:numPr>
          <w:ilvl w:val="0"/>
          <w:numId w:val="1"/>
        </w:numPr>
        <w:spacing w:before="40" w:line="280" w:lineRule="exact"/>
        <w:rPr>
          <w:b/>
        </w:rPr>
      </w:pPr>
      <w:r w:rsidRPr="004E7014">
        <w:rPr>
          <w:b/>
        </w:rPr>
        <w:t xml:space="preserve">Instruire, éduquer, former </w:t>
      </w:r>
      <w:r w:rsidRPr="004E7014">
        <w:t>(cf. préambule des programmes de l’école primaire)</w:t>
      </w:r>
    </w:p>
    <w:p w14:paraId="661AF883" w14:textId="77777777" w:rsidR="006D2AEB" w:rsidRDefault="006D2AEB" w:rsidP="006D2AEB">
      <w:pPr>
        <w:numPr>
          <w:ilvl w:val="0"/>
          <w:numId w:val="5"/>
        </w:numPr>
        <w:spacing w:before="40" w:line="280" w:lineRule="exact"/>
      </w:pPr>
      <w:r>
        <w:t>l’instruction</w:t>
      </w:r>
    </w:p>
    <w:p w14:paraId="33BC96A7" w14:textId="77777777" w:rsidR="006D2AEB" w:rsidRDefault="006D2AEB" w:rsidP="006D2AEB">
      <w:pPr>
        <w:numPr>
          <w:ilvl w:val="0"/>
          <w:numId w:val="5"/>
        </w:numPr>
        <w:spacing w:before="40" w:line="280" w:lineRule="exact"/>
      </w:pPr>
      <w:r>
        <w:t>l’éducation</w:t>
      </w:r>
    </w:p>
    <w:p w14:paraId="64EC4F12" w14:textId="77777777" w:rsidR="006D2AEB" w:rsidRDefault="006D2AEB" w:rsidP="006D2AEB">
      <w:pPr>
        <w:numPr>
          <w:ilvl w:val="0"/>
          <w:numId w:val="5"/>
        </w:numPr>
        <w:spacing w:before="40" w:line="280" w:lineRule="exact"/>
      </w:pPr>
      <w:r>
        <w:t>la formation</w:t>
      </w:r>
    </w:p>
    <w:p w14:paraId="58A24D8A" w14:textId="77777777" w:rsidR="006D2AEB" w:rsidRDefault="006D2AEB" w:rsidP="006D2AEB">
      <w:pPr>
        <w:numPr>
          <w:ilvl w:val="0"/>
          <w:numId w:val="5"/>
        </w:numPr>
        <w:spacing w:before="40" w:line="280" w:lineRule="exact"/>
      </w:pPr>
      <w:r>
        <w:t>les valeurs et l’éducation</w:t>
      </w:r>
    </w:p>
    <w:p w14:paraId="65858577" w14:textId="77777777" w:rsidR="006D2AEB" w:rsidRDefault="006D2AEB" w:rsidP="006D2AEB">
      <w:pPr>
        <w:numPr>
          <w:ilvl w:val="0"/>
          <w:numId w:val="5"/>
        </w:numPr>
        <w:spacing w:before="40" w:line="280" w:lineRule="exact"/>
      </w:pPr>
      <w:r>
        <w:t>les 3 finalités de l’éducation (nationale) en France</w:t>
      </w:r>
    </w:p>
    <w:p w14:paraId="4E5E1A5E" w14:textId="77777777" w:rsidR="006D2AEB" w:rsidRDefault="006D2AEB" w:rsidP="006D2AEB">
      <w:pPr>
        <w:spacing w:before="40" w:line="280" w:lineRule="exact"/>
        <w:ind w:left="360"/>
      </w:pPr>
    </w:p>
    <w:p w14:paraId="0B2676D2" w14:textId="77777777" w:rsidR="006D2AEB" w:rsidRPr="004E7014" w:rsidRDefault="006D2AEB" w:rsidP="006D2AEB">
      <w:pPr>
        <w:spacing w:before="40" w:line="280" w:lineRule="exact"/>
        <w:ind w:left="360"/>
        <w:rPr>
          <w:b/>
        </w:rPr>
      </w:pPr>
      <w:r w:rsidRPr="004E7014">
        <w:rPr>
          <w:b/>
        </w:rPr>
        <w:t>Conclusion</w:t>
      </w:r>
    </w:p>
    <w:p w14:paraId="5DA914A1" w14:textId="77777777" w:rsidR="006D2AEB" w:rsidRDefault="006D2AEB" w:rsidP="00704A0F">
      <w:pPr>
        <w:spacing w:before="40" w:line="280" w:lineRule="exact"/>
        <w:ind w:firstLine="360"/>
      </w:pPr>
      <w:r>
        <w:t>Citation de Ferdinand Buisson (1841-1932)</w:t>
      </w:r>
    </w:p>
    <w:p w14:paraId="3A894320" w14:textId="77777777" w:rsidR="006D2AEB" w:rsidRDefault="006D2AEB" w:rsidP="006D2AEB">
      <w:pPr>
        <w:spacing w:before="40" w:line="280" w:lineRule="exact"/>
        <w:ind w:left="360"/>
      </w:pPr>
    </w:p>
    <w:p w14:paraId="3EE0E5E9" w14:textId="77777777" w:rsidR="006D2AEB" w:rsidRPr="004E7014" w:rsidRDefault="006D2AEB" w:rsidP="006D2AEB">
      <w:pPr>
        <w:spacing w:before="40" w:line="280" w:lineRule="exact"/>
        <w:ind w:left="360"/>
        <w:rPr>
          <w:u w:val="single"/>
        </w:rPr>
      </w:pPr>
      <w:r w:rsidRPr="004E7014">
        <w:rPr>
          <w:u w:val="single"/>
        </w:rPr>
        <w:t>Bibliographie</w:t>
      </w:r>
    </w:p>
    <w:p w14:paraId="54E0F9D4" w14:textId="77777777" w:rsidR="006D2AEB" w:rsidRDefault="006D2AEB" w:rsidP="006D2AEB">
      <w:pPr>
        <w:spacing w:before="40" w:line="280" w:lineRule="exact"/>
        <w:ind w:firstLine="360"/>
      </w:pPr>
      <w:r>
        <w:t xml:space="preserve">* </w:t>
      </w:r>
      <w:hyperlink r:id="rId7" w:history="1">
        <w:r w:rsidRPr="00394B2A">
          <w:rPr>
            <w:rStyle w:val="Lienhypertexte"/>
          </w:rPr>
          <w:t>http://www.dailymotion.com/video/xpgzbj_socialisation-enfant-sauvage_news</w:t>
        </w:r>
      </w:hyperlink>
    </w:p>
    <w:p w14:paraId="55DD2038" w14:textId="71E58E8A" w:rsidR="006D2AEB" w:rsidRPr="002653C6" w:rsidRDefault="006D2AEB" w:rsidP="002653C6">
      <w:pPr>
        <w:spacing w:before="40" w:line="280" w:lineRule="exact"/>
        <w:ind w:firstLine="360"/>
        <w:jc w:val="both"/>
      </w:pPr>
      <w:r>
        <w:t xml:space="preserve">* Olivier REBOUL, </w:t>
      </w:r>
      <w:r w:rsidRPr="00F97B7A">
        <w:rPr>
          <w:u w:val="single"/>
        </w:rPr>
        <w:t>La philosophie de l’éducation</w:t>
      </w:r>
      <w:r>
        <w:t>, Que Sais-</w:t>
      </w:r>
      <w:proofErr w:type="gramStart"/>
      <w:r>
        <w:t>Je ?,</w:t>
      </w:r>
      <w:proofErr w:type="gramEnd"/>
      <w:r>
        <w:t xml:space="preserve"> PUF, </w:t>
      </w:r>
      <w:r w:rsidR="002653C6">
        <w:t>2018</w:t>
      </w:r>
      <w:r w:rsidRPr="002653C6">
        <w:t>.</w:t>
      </w:r>
    </w:p>
    <w:p w14:paraId="1F29D4E5" w14:textId="275ECC2B" w:rsidR="006D2AEB" w:rsidRPr="002653C6" w:rsidRDefault="006D2AEB" w:rsidP="002653C6">
      <w:pPr>
        <w:spacing w:before="40" w:line="280" w:lineRule="exact"/>
        <w:ind w:firstLine="360"/>
        <w:jc w:val="both"/>
      </w:pPr>
      <w:r>
        <w:t>* Article « </w:t>
      </w:r>
      <w:r w:rsidRPr="00F97B7A">
        <w:rPr>
          <w:i/>
        </w:rPr>
        <w:t>Education</w:t>
      </w:r>
      <w:r>
        <w:t xml:space="preserve"> » dans le </w:t>
      </w:r>
      <w:r w:rsidRPr="00F97B7A">
        <w:rPr>
          <w:u w:val="single"/>
        </w:rPr>
        <w:t>Dictionnaire Culturel de la Langue Française</w:t>
      </w:r>
      <w:r>
        <w:t xml:space="preserve">, sous la direction </w:t>
      </w:r>
      <w:r w:rsidRPr="002653C6">
        <w:t xml:space="preserve">d’Alain REY, Le Robert, </w:t>
      </w:r>
      <w:r w:rsidR="002653C6" w:rsidRPr="002653C6">
        <w:t>1</w:t>
      </w:r>
      <w:r w:rsidR="002653C6" w:rsidRPr="002653C6">
        <w:rPr>
          <w:vertAlign w:val="superscript"/>
        </w:rPr>
        <w:t>ère</w:t>
      </w:r>
      <w:r w:rsidR="002653C6" w:rsidRPr="002653C6">
        <w:t xml:space="preserve"> édition, </w:t>
      </w:r>
      <w:r w:rsidRPr="002653C6">
        <w:t>2005.</w:t>
      </w:r>
    </w:p>
    <w:p w14:paraId="22D912C9" w14:textId="77777777" w:rsidR="006D2AEB" w:rsidRDefault="006D2AEB" w:rsidP="006D2AEB">
      <w:pPr>
        <w:spacing w:before="40" w:line="280" w:lineRule="exact"/>
        <w:ind w:firstLine="360"/>
      </w:pPr>
      <w:r>
        <w:t xml:space="preserve">* Philippe MEIRIEU, « Le pari de l’éducabilité », </w:t>
      </w:r>
      <w:r w:rsidRPr="00F97B7A">
        <w:rPr>
          <w:u w:val="single"/>
        </w:rPr>
        <w:t>Les Cahiers Dynamiques</w:t>
      </w:r>
      <w:r>
        <w:t>, 1/2009, n°43.</w:t>
      </w:r>
    </w:p>
    <w:p w14:paraId="7CB26855" w14:textId="77777777" w:rsidR="006D2AEB" w:rsidRPr="006C4C60" w:rsidRDefault="006D2AEB" w:rsidP="006D2AEB">
      <w:pPr>
        <w:spacing w:before="40" w:line="280" w:lineRule="exact"/>
        <w:ind w:firstLine="360"/>
      </w:pPr>
      <w:r>
        <w:t xml:space="preserve">* </w:t>
      </w:r>
      <w:hyperlink r:id="rId8" w:history="1">
        <w:r w:rsidRPr="001D6B6E">
          <w:rPr>
            <w:rStyle w:val="Lienhypertexte"/>
          </w:rPr>
          <w:t>http://www.meirieu.com/</w:t>
        </w:r>
      </w:hyperlink>
      <w:r>
        <w:t xml:space="preserve"> [site de Philippe Meirieu d’une richesse extraordinaire]</w:t>
      </w:r>
    </w:p>
    <w:sectPr w:rsidR="006D2AEB" w:rsidRPr="006C4C60" w:rsidSect="006D2AEB">
      <w:headerReference w:type="default" r:id="rId9"/>
      <w:footerReference w:type="default" r:id="rId10"/>
      <w:pgSz w:w="12240" w:h="15840"/>
      <w:pgMar w:top="851" w:right="1418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D455" w14:textId="77777777" w:rsidR="00DF08C6" w:rsidRDefault="00DF08C6">
      <w:r>
        <w:separator/>
      </w:r>
    </w:p>
  </w:endnote>
  <w:endnote w:type="continuationSeparator" w:id="0">
    <w:p w14:paraId="17D241B7" w14:textId="77777777" w:rsidR="00DF08C6" w:rsidRDefault="00DF0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13E7D" w14:textId="717EF25A" w:rsidR="006D2AEB" w:rsidRDefault="006D2AEB" w:rsidP="006D2AEB">
    <w:pPr>
      <w:pStyle w:val="Pieddepage"/>
      <w:tabs>
        <w:tab w:val="clear" w:pos="9072"/>
        <w:tab w:val="right" w:pos="9356"/>
      </w:tabs>
    </w:pPr>
    <w:r>
      <w:t>UE1</w:t>
    </w:r>
    <w:r w:rsidR="00381A7B">
      <w:t>3EC3</w:t>
    </w:r>
    <w:r>
      <w:tab/>
    </w:r>
    <w:r>
      <w:tab/>
      <w:t>Jean-Louis Laubry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7DD38" w14:textId="77777777" w:rsidR="00DF08C6" w:rsidRDefault="00DF08C6">
      <w:r>
        <w:separator/>
      </w:r>
    </w:p>
  </w:footnote>
  <w:footnote w:type="continuationSeparator" w:id="0">
    <w:p w14:paraId="13602B2B" w14:textId="77777777" w:rsidR="00DF08C6" w:rsidRDefault="00DF0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34005" w14:textId="77777777" w:rsidR="006D2AEB" w:rsidRDefault="006D2AEB" w:rsidP="006D2AEB">
    <w:pPr>
      <w:pStyle w:val="En-tte"/>
      <w:tabs>
        <w:tab w:val="clear" w:pos="9072"/>
        <w:tab w:val="right" w:pos="9498"/>
      </w:tabs>
    </w:pPr>
    <w:r>
      <w:t>Université d’Orléans</w:t>
    </w:r>
    <w:r>
      <w:tab/>
    </w:r>
    <w:r>
      <w:tab/>
    </w:r>
    <w:r w:rsidR="005E50D8">
      <w:t>INS</w:t>
    </w:r>
    <w:r>
      <w:t>PE Centre-Val de Loire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9D0751"/>
    <w:multiLevelType w:val="hybridMultilevel"/>
    <w:tmpl w:val="520635D0"/>
    <w:lvl w:ilvl="0" w:tplc="40486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33590"/>
    <w:multiLevelType w:val="hybridMultilevel"/>
    <w:tmpl w:val="A4144724"/>
    <w:lvl w:ilvl="0" w:tplc="001704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2E30BA"/>
    <w:multiLevelType w:val="hybridMultilevel"/>
    <w:tmpl w:val="5C882376"/>
    <w:lvl w:ilvl="0" w:tplc="001704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9B70D9"/>
    <w:multiLevelType w:val="hybridMultilevel"/>
    <w:tmpl w:val="EC40F788"/>
    <w:lvl w:ilvl="0" w:tplc="7320FA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A5BC2"/>
    <w:multiLevelType w:val="hybridMultilevel"/>
    <w:tmpl w:val="7A685148"/>
    <w:lvl w:ilvl="0" w:tplc="001704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C964AD"/>
    <w:multiLevelType w:val="hybridMultilevel"/>
    <w:tmpl w:val="197612C0"/>
    <w:lvl w:ilvl="0" w:tplc="9B74986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3640231">
    <w:abstractNumId w:val="5"/>
  </w:num>
  <w:num w:numId="2" w16cid:durableId="314377570">
    <w:abstractNumId w:val="1"/>
  </w:num>
  <w:num w:numId="3" w16cid:durableId="718749249">
    <w:abstractNumId w:val="2"/>
  </w:num>
  <w:num w:numId="4" w16cid:durableId="1176964039">
    <w:abstractNumId w:val="3"/>
  </w:num>
  <w:num w:numId="5" w16cid:durableId="1019965305">
    <w:abstractNumId w:val="4"/>
  </w:num>
  <w:num w:numId="6" w16cid:durableId="95086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7C"/>
    <w:rsid w:val="00041E5A"/>
    <w:rsid w:val="000926B6"/>
    <w:rsid w:val="000A795E"/>
    <w:rsid w:val="000F4136"/>
    <w:rsid w:val="001314F7"/>
    <w:rsid w:val="001A55CB"/>
    <w:rsid w:val="00212C1E"/>
    <w:rsid w:val="0024455A"/>
    <w:rsid w:val="0026229D"/>
    <w:rsid w:val="002653C6"/>
    <w:rsid w:val="002673D7"/>
    <w:rsid w:val="00381A7B"/>
    <w:rsid w:val="003C4704"/>
    <w:rsid w:val="005E50D8"/>
    <w:rsid w:val="006D2AEB"/>
    <w:rsid w:val="00704A0F"/>
    <w:rsid w:val="007271CC"/>
    <w:rsid w:val="00763C91"/>
    <w:rsid w:val="008D2971"/>
    <w:rsid w:val="008E1ED5"/>
    <w:rsid w:val="00BF6DBC"/>
    <w:rsid w:val="00C240DB"/>
    <w:rsid w:val="00C9627C"/>
    <w:rsid w:val="00CD6768"/>
    <w:rsid w:val="00D53682"/>
    <w:rsid w:val="00DF08C6"/>
    <w:rsid w:val="00E343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7F51C16"/>
  <w14:defaultImageDpi w14:val="300"/>
  <w15:docId w15:val="{79C663D8-0FD6-2F4D-B115-5BFE3C7F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E701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E7014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6C4C6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2FE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FE1"/>
    <w:rPr>
      <w:rFonts w:ascii="Lucida Grande" w:hAnsi="Lucida Grande"/>
      <w:sz w:val="18"/>
      <w:szCs w:val="18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23F3E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763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rieu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ilymotion.com/video/xpgzbj_socialisation-enfant-sauvage_new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Approche philosophique du concept d’éducation</vt:lpstr>
      <vt:lpstr>Approche philosophique du concept d’éducation</vt:lpstr>
    </vt:vector>
  </TitlesOfParts>
  <Company>IUFM Orléans-Tours Site de Châteauroux</Company>
  <LinksUpToDate>false</LinksUpToDate>
  <CharactersWithSpaces>1782</CharactersWithSpaces>
  <SharedDoc>false</SharedDoc>
  <HLinks>
    <vt:vector size="12" baseType="variant">
      <vt:variant>
        <vt:i4>3997772</vt:i4>
      </vt:variant>
      <vt:variant>
        <vt:i4>3</vt:i4>
      </vt:variant>
      <vt:variant>
        <vt:i4>0</vt:i4>
      </vt:variant>
      <vt:variant>
        <vt:i4>5</vt:i4>
      </vt:variant>
      <vt:variant>
        <vt:lpwstr>http://www.meirieu.com/</vt:lpwstr>
      </vt:variant>
      <vt:variant>
        <vt:lpwstr/>
      </vt:variant>
      <vt:variant>
        <vt:i4>2686977</vt:i4>
      </vt:variant>
      <vt:variant>
        <vt:i4>0</vt:i4>
      </vt:variant>
      <vt:variant>
        <vt:i4>0</vt:i4>
      </vt:variant>
      <vt:variant>
        <vt:i4>5</vt:i4>
      </vt:variant>
      <vt:variant>
        <vt:lpwstr>http://www.dailymotion.com/video/xpgzbj_socialisation-enfant-sauvage_news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Approche philosophique du concept d’éducation</dc:title>
  <dc:subject/>
  <dc:creator>Jean-Louis Laubry</dc:creator>
  <cp:keywords/>
  <cp:lastModifiedBy>Laubry Jean-Louis</cp:lastModifiedBy>
  <cp:revision>7</cp:revision>
  <cp:lastPrinted>2014-09-29T16:25:00Z</cp:lastPrinted>
  <dcterms:created xsi:type="dcterms:W3CDTF">2022-11-20T11:30:00Z</dcterms:created>
  <dcterms:modified xsi:type="dcterms:W3CDTF">2024-11-17T16:13:00Z</dcterms:modified>
</cp:coreProperties>
</file>