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0DE" w14:textId="7EB9F993" w:rsidR="00F14BF5" w:rsidRPr="00DC649F" w:rsidRDefault="003C25B5" w:rsidP="004C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  <w:r w:rsidRPr="00DC649F">
        <w:rPr>
          <w:rFonts w:ascii="Times New Roman" w:hAnsi="Times New Roman"/>
          <w:b/>
          <w:lang w:val="fr-FR"/>
        </w:rPr>
        <w:t xml:space="preserve">TD </w:t>
      </w:r>
      <w:r w:rsidR="008E5D04">
        <w:rPr>
          <w:rFonts w:ascii="Times New Roman" w:hAnsi="Times New Roman"/>
          <w:b/>
          <w:lang w:val="fr-FR"/>
        </w:rPr>
        <w:t>1</w:t>
      </w:r>
      <w:r w:rsidR="00F14BF5" w:rsidRPr="00DC649F">
        <w:rPr>
          <w:rFonts w:ascii="Times New Roman" w:hAnsi="Times New Roman"/>
          <w:b/>
          <w:lang w:val="fr-FR"/>
        </w:rPr>
        <w:t xml:space="preserve"> – </w:t>
      </w:r>
      <w:r w:rsidRPr="00DC649F">
        <w:rPr>
          <w:rFonts w:ascii="Times New Roman" w:hAnsi="Times New Roman"/>
          <w:b/>
          <w:lang w:val="fr-FR"/>
        </w:rPr>
        <w:t>GEOGRAPHIE –</w:t>
      </w:r>
      <w:r w:rsidR="00F14BF5" w:rsidRPr="00DC649F">
        <w:rPr>
          <w:rFonts w:ascii="Times New Roman" w:hAnsi="Times New Roman"/>
          <w:b/>
          <w:lang w:val="fr-FR"/>
        </w:rPr>
        <w:t xml:space="preserve"> </w:t>
      </w:r>
      <w:r w:rsidR="008E5D04">
        <w:rPr>
          <w:rFonts w:ascii="Times New Roman" w:hAnsi="Times New Roman"/>
          <w:b/>
          <w:lang w:val="fr-FR"/>
        </w:rPr>
        <w:t>Découper l’espace : le paysage et la carte en géographie</w:t>
      </w:r>
    </w:p>
    <w:p w14:paraId="10E5B383" w14:textId="3FA872F0" w:rsidR="009D0B0E" w:rsidRDefault="009D0B0E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</w:p>
    <w:p w14:paraId="3C4E48D0" w14:textId="6A8429FD" w:rsidR="008E5D04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LA LIAISON UE11EC4 S1 et UE21EC4 S2</w:t>
      </w:r>
    </w:p>
    <w:p w14:paraId="6716F613" w14:textId="76EB19F4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344FAACA" w14:textId="0C58343D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LA PROGRAMMATION</w:t>
      </w:r>
    </w:p>
    <w:p w14:paraId="1353F145" w14:textId="065EC469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20"/>
        <w:gridCol w:w="1218"/>
        <w:gridCol w:w="2289"/>
        <w:gridCol w:w="2247"/>
        <w:gridCol w:w="1845"/>
        <w:gridCol w:w="1557"/>
      </w:tblGrid>
      <w:tr w:rsidR="00117498" w:rsidRPr="003A1A04" w14:paraId="1DDAF7B1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5F3FE5BE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315D9FBD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Date</w:t>
            </w: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6FC5D6D8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Thématiques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3D01DB9" w14:textId="16E45B6B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Thème(s) du </w:t>
            </w:r>
            <w:proofErr w:type="spellStart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</w:t>
            </w:r>
            <w:proofErr w:type="gramEnd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cycle 3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3211026C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Notions principales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5196B643" w14:textId="31F31664" w:rsidR="00117498" w:rsidRPr="00117498" w:rsidRDefault="008465F1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Domaine</w:t>
            </w:r>
            <w:r w:rsidR="00117498"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professionnel</w:t>
            </w:r>
          </w:p>
        </w:tc>
      </w:tr>
      <w:tr w:rsidR="00CF145A" w:rsidRPr="003A1A04" w14:paraId="6A6536A5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745D027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TD1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0EF7CA9E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b/>
                <w:bCs/>
                <w:color w:val="000000" w:themeColor="text1"/>
                <w:kern w:val="24"/>
                <w:lang w:val="fr-FR"/>
              </w:rPr>
              <w:t>Ma 14/01/2025</w:t>
            </w:r>
          </w:p>
          <w:p w14:paraId="2B565A30" w14:textId="5324D681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CF145A">
              <w:rPr>
                <w:rFonts w:eastAsia="Cambria"/>
                <w:b/>
                <w:bCs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2ACEB077" w14:textId="77777777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Découper l’espace : le paysage et la carte en géographie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56549494" w14:textId="67A3BF63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L’espace en cycle 2</w:t>
            </w:r>
          </w:p>
          <w:p w14:paraId="05D4D952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Découvrir le(s) lieu(x) où j’habite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51A1D350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Habiter</w:t>
            </w:r>
          </w:p>
          <w:p w14:paraId="48348A90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Paysage</w:t>
            </w:r>
          </w:p>
          <w:p w14:paraId="22B4A2B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Carte</w:t>
            </w:r>
          </w:p>
          <w:p w14:paraId="06D3D9C5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(Échelle)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08561B62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Analyse de paysages</w:t>
            </w:r>
          </w:p>
        </w:tc>
      </w:tr>
      <w:tr w:rsidR="00CF145A" w:rsidRPr="00E90999" w14:paraId="31119965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47EE530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TD2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4745FB2A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J</w:t>
            </w:r>
          </w:p>
          <w:p w14:paraId="62C14E1A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23/01/2025</w:t>
            </w:r>
          </w:p>
          <w:p w14:paraId="78F1F25B" w14:textId="2CDE1F1A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74EB8E88" w14:textId="506AEB88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Habiter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la ville / un lieu</w:t>
            </w: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touristique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0BC7F2D1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Se loger, travailler, avoir des loisirs, se cultiver en France (dans des espaces urbains et dans un espace touristique)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10BAF5B3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Zonage en aires urbaines</w:t>
            </w:r>
          </w:p>
          <w:p w14:paraId="6F708939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Centre-ville, banlieue, couronne périurbaine</w:t>
            </w:r>
          </w:p>
          <w:p w14:paraId="4B4D4E8F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Tourisme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6FCBB1B7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Analyse de cartes</w:t>
            </w:r>
          </w:p>
          <w:p w14:paraId="746DBDA7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Scénario de séance</w:t>
            </w:r>
          </w:p>
        </w:tc>
      </w:tr>
      <w:tr w:rsidR="00CF145A" w:rsidRPr="003A1A04" w14:paraId="3E330E54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0B36768F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TD3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426957DE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J 27/02/2025</w:t>
            </w:r>
          </w:p>
          <w:p w14:paraId="16915005" w14:textId="5E5CB896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5FB78A42" w14:textId="77777777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Consommer/produire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F3FF9E5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Consommer (satisfaire ses besoins en eau, en aliments, en énergie)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74627997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Production</w:t>
            </w:r>
          </w:p>
          <w:p w14:paraId="00DF86ED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Consommation</w:t>
            </w:r>
          </w:p>
          <w:p w14:paraId="1A47E953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Échelle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53CEC39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Étude d’un dossier documentaire</w:t>
            </w:r>
          </w:p>
        </w:tc>
      </w:tr>
      <w:tr w:rsidR="00CF145A" w:rsidRPr="003A1A04" w14:paraId="6A911ED7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47B975C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TD4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0B898255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J 6/03/2025</w:t>
            </w:r>
          </w:p>
          <w:p w14:paraId="70CBCF7C" w14:textId="3559C09C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55E3B691" w14:textId="77777777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Se déplacer 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BDFAF85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Se déplacer en France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6F5D48C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Mobilité, </w:t>
            </w:r>
          </w:p>
          <w:p w14:paraId="68BE9EE3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Réseau, transport</w:t>
            </w:r>
          </w:p>
          <w:p w14:paraId="73E25024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(Migration)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4C296193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Utilisation d’application</w:t>
            </w:r>
          </w:p>
        </w:tc>
      </w:tr>
      <w:tr w:rsidR="00CF145A" w:rsidRPr="003A1A04" w14:paraId="3C16D6D6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5C590129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TD5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4F3EF052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J 20/03/2025</w:t>
            </w:r>
          </w:p>
          <w:p w14:paraId="3A1FC46F" w14:textId="3C9656DA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6FBFAC44" w14:textId="77777777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Communiquer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274093A8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Communiquer d’un bout à l’autre du monde grâce à l’Internet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736D5DAF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Communication</w:t>
            </w:r>
          </w:p>
          <w:p w14:paraId="45AFF19E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Réseau</w:t>
            </w:r>
          </w:p>
          <w:p w14:paraId="09D51BBC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Internet/Web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4F95ACE6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Fabrication d’une séquence</w:t>
            </w:r>
          </w:p>
        </w:tc>
      </w:tr>
      <w:tr w:rsidR="00CF145A" w:rsidRPr="003A1A04" w14:paraId="79F13AFB" w14:textId="77777777" w:rsidTr="00E90999">
        <w:trPr>
          <w:trHeight w:val="910"/>
        </w:trPr>
        <w:tc>
          <w:tcPr>
            <w:tcW w:w="620" w:type="dxa"/>
            <w:tcMar>
              <w:left w:w="57" w:type="dxa"/>
              <w:right w:w="57" w:type="dxa"/>
            </w:tcMar>
          </w:tcPr>
          <w:p w14:paraId="533C9D11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TD6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738CDC94" w14:textId="77777777" w:rsidR="00CF145A" w:rsidRPr="00CF145A" w:rsidRDefault="00CF145A" w:rsidP="00CF145A">
            <w:pPr>
              <w:pStyle w:val="NormalWeb"/>
              <w:spacing w:before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J 27/03/2025</w:t>
            </w:r>
          </w:p>
          <w:p w14:paraId="78E4A01E" w14:textId="7DF71E76" w:rsidR="00CF145A" w:rsidRPr="00CF145A" w:rsidRDefault="00CF145A" w:rsidP="00CF1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F145A">
              <w:rPr>
                <w:rFonts w:eastAsia="Cambria"/>
                <w:color w:val="000000" w:themeColor="text1"/>
                <w:kern w:val="24"/>
                <w:lang w:val="fr-FR"/>
              </w:rPr>
              <w:t>matin</w:t>
            </w:r>
            <w:proofErr w:type="gramEnd"/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75DFA1A5" w14:textId="77777777" w:rsidR="00CF145A" w:rsidRPr="00BF7A1C" w:rsidRDefault="00CF145A" w:rsidP="00CF1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Mieux habiter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F4935CC" w14:textId="1FA1C759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Mieux habiter (la nature en ville, recycler, habiter un éco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</w:t>
            </w: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quartier)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56A19A84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Ville durable</w:t>
            </w:r>
          </w:p>
          <w:p w14:paraId="10B197C4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Recyclage</w:t>
            </w:r>
          </w:p>
          <w:p w14:paraId="1B676278" w14:textId="4D88C48C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Prospective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6839514F" w14:textId="77777777" w:rsidR="00CF145A" w:rsidRPr="00117498" w:rsidRDefault="00CF145A" w:rsidP="00CF145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Construction d’une évaluation</w:t>
            </w:r>
          </w:p>
        </w:tc>
      </w:tr>
    </w:tbl>
    <w:p w14:paraId="7A9844C0" w14:textId="77777777" w:rsidR="00117498" w:rsidRDefault="00117498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60AA2C40" w14:textId="209304C9" w:rsidR="008E5D04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DÉCOUPER L’ESPACE</w:t>
      </w:r>
    </w:p>
    <w:p w14:paraId="4D2D930B" w14:textId="77777777" w:rsidR="00A8196D" w:rsidRPr="00BF7A1C" w:rsidRDefault="00A8196D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57245A6B" w14:textId="1463D559" w:rsidR="00D270E8" w:rsidRDefault="00F14BF5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  <w:r w:rsidRPr="00DC649F">
        <w:rPr>
          <w:rFonts w:ascii="Times New Roman" w:hAnsi="Times New Roman"/>
          <w:b/>
          <w:u w:val="single"/>
          <w:lang w:val="fr-FR"/>
        </w:rPr>
        <w:t>Les programmes de cycle 3</w:t>
      </w:r>
      <w:r w:rsidR="005F0151" w:rsidRPr="00DC649F">
        <w:rPr>
          <w:rFonts w:ascii="Times New Roman" w:hAnsi="Times New Roman"/>
          <w:b/>
          <w:u w:val="single"/>
          <w:lang w:val="fr-FR"/>
        </w:rPr>
        <w:t xml:space="preserve"> (</w:t>
      </w:r>
      <w:r w:rsidR="008E5D04">
        <w:rPr>
          <w:rFonts w:ascii="Times New Roman" w:hAnsi="Times New Roman"/>
          <w:b/>
          <w:u w:val="single"/>
          <w:lang w:val="fr-FR"/>
        </w:rPr>
        <w:t xml:space="preserve">de </w:t>
      </w:r>
      <w:r w:rsidR="005F0151" w:rsidRPr="00DC649F">
        <w:rPr>
          <w:rFonts w:ascii="Times New Roman" w:hAnsi="Times New Roman"/>
          <w:b/>
          <w:u w:val="single"/>
          <w:lang w:val="fr-FR"/>
        </w:rPr>
        <w:t>consolidation)</w:t>
      </w:r>
    </w:p>
    <w:p w14:paraId="28AD8CB2" w14:textId="16C9E346" w:rsidR="007E1811" w:rsidRDefault="00D270E8" w:rsidP="00CF145A">
      <w:pPr>
        <w:spacing w:before="120" w:line="320" w:lineRule="exact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« </w:t>
      </w:r>
      <w:r w:rsidRPr="00D270E8">
        <w:rPr>
          <w:rFonts w:ascii="Times New Roman" w:hAnsi="Times New Roman"/>
          <w:b/>
          <w:i/>
          <w:lang w:val="fr-FR"/>
        </w:rPr>
        <w:t>La notion d’habiter est centrale au cycle 3 ; elle permet aux élèves de mieux cerner et s’approprier l’objectif et les méthodes d’enseignement de la géographie</w:t>
      </w:r>
      <w:r w:rsidRPr="00D270E8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> »</w:t>
      </w:r>
      <w:r w:rsidR="00117498">
        <w:rPr>
          <w:rFonts w:ascii="Times New Roman" w:hAnsi="Times New Roman"/>
          <w:lang w:val="fr-FR"/>
        </w:rPr>
        <w:t xml:space="preserve"> (</w:t>
      </w:r>
      <w:proofErr w:type="gramStart"/>
      <w:r w:rsidR="00117498">
        <w:rPr>
          <w:rFonts w:ascii="Times New Roman" w:hAnsi="Times New Roman"/>
          <w:lang w:val="fr-FR"/>
        </w:rPr>
        <w:t>extraits</w:t>
      </w:r>
      <w:proofErr w:type="gramEnd"/>
      <w:r w:rsidR="00117498">
        <w:rPr>
          <w:rFonts w:ascii="Times New Roman" w:hAnsi="Times New Roman"/>
          <w:lang w:val="fr-FR"/>
        </w:rPr>
        <w:t>)</w:t>
      </w:r>
    </w:p>
    <w:p w14:paraId="24FB49A1" w14:textId="77777777" w:rsidR="004C751E" w:rsidRPr="00D270E8" w:rsidRDefault="004C751E" w:rsidP="00D270E8">
      <w:pPr>
        <w:spacing w:line="280" w:lineRule="exact"/>
        <w:jc w:val="both"/>
        <w:rPr>
          <w:rFonts w:ascii="Times New Roman" w:hAnsi="Times New Roman"/>
          <w:lang w:val="fr-FR"/>
        </w:rPr>
      </w:pPr>
    </w:p>
    <w:tbl>
      <w:tblPr>
        <w:tblW w:w="5048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56"/>
        <w:gridCol w:w="6162"/>
      </w:tblGrid>
      <w:tr w:rsidR="007E1811" w:rsidRPr="00F316A8" w14:paraId="76DBCD75" w14:textId="77777777">
        <w:tc>
          <w:tcPr>
            <w:tcW w:w="978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57446B78" w14:textId="77777777"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Classe de CM1</w:t>
            </w:r>
          </w:p>
        </w:tc>
      </w:tr>
      <w:tr w:rsidR="007E1811" w:rsidRPr="002229C6" w14:paraId="067C1D7F" w14:textId="77777777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6965ECCD" w14:textId="77777777" w:rsidR="007E1811" w:rsidRPr="00D222DE" w:rsidRDefault="00D222DE" w:rsidP="009E6EB1">
            <w:pPr>
              <w:rPr>
                <w:rFonts w:cs="Calibri"/>
                <w:b/>
                <w:szCs w:val="20"/>
              </w:rPr>
            </w:pPr>
            <w:proofErr w:type="spellStart"/>
            <w:r>
              <w:rPr>
                <w:rFonts w:cs="Calibri"/>
                <w:b/>
                <w:szCs w:val="20"/>
              </w:rPr>
              <w:t>Repères</w:t>
            </w:r>
            <w:proofErr w:type="spellEnd"/>
            <w:r>
              <w:rPr>
                <w:rFonts w:cs="Calibri"/>
                <w:b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Cs w:val="20"/>
              </w:rPr>
              <w:t>annuels</w:t>
            </w:r>
            <w:proofErr w:type="spellEnd"/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063A5283" w14:textId="77777777"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Démarches et contenus d’enseignement</w:t>
            </w:r>
          </w:p>
        </w:tc>
      </w:tr>
      <w:tr w:rsidR="007E1811" w:rsidRPr="00E90999" w14:paraId="19F1C666" w14:textId="77777777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844390" w14:textId="77777777"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</w:p>
          <w:p w14:paraId="0720CE85" w14:textId="77777777"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  <w:r w:rsidRPr="00DC649F">
              <w:rPr>
                <w:rFonts w:cs="Calibri"/>
                <w:b/>
                <w:szCs w:val="20"/>
                <w:lang w:val="fr-FR"/>
              </w:rPr>
              <w:t>Thème 1</w:t>
            </w:r>
          </w:p>
          <w:p w14:paraId="109F8AAD" w14:textId="77777777"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</w:pPr>
            <w:r w:rsidRPr="00D222DE"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  <w:t>Découvrir le(s) lieu(x) où j’habite</w:t>
            </w:r>
          </w:p>
          <w:p w14:paraId="5397D7D4" w14:textId="77777777" w:rsidR="00CD4CC3" w:rsidRDefault="00CD4CC3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14:paraId="033FB6B6" w14:textId="77777777"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14:paraId="3E511DAA" w14:textId="77777777" w:rsidR="007E1811" w:rsidRPr="00D222DE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Identifier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 xml:space="preserve">les caractéristiques de </w:t>
            </w:r>
            <w:r w:rsidRPr="00137E33">
              <w:rPr>
                <w:rFonts w:ascii="Calibri" w:hAnsi="Calibri" w:cs="Calibri"/>
                <w:bCs/>
                <w:color w:val="000000"/>
                <w:szCs w:val="20"/>
                <w:lang w:val="fr-FR"/>
              </w:rPr>
              <w:t>mon(mes) lieu(x) de vie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.</w:t>
            </w:r>
          </w:p>
          <w:p w14:paraId="48EBC96B" w14:textId="77777777" w:rsidR="007E1811" w:rsidRPr="00D222DE" w:rsidRDefault="007E1811" w:rsidP="005808F6">
            <w:pPr>
              <w:pStyle w:val="Corpsdetexte"/>
              <w:tabs>
                <w:tab w:val="left" w:pos="6776"/>
              </w:tabs>
              <w:spacing w:after="0" w:line="240" w:lineRule="auto"/>
              <w:rPr>
                <w:rFonts w:ascii="Calibri" w:hAnsi="Calibri" w:cs="Calibri"/>
                <w:i/>
                <w:color w:val="000000"/>
                <w:szCs w:val="20"/>
                <w:lang w:val="fr-FR"/>
              </w:rPr>
            </w:pPr>
          </w:p>
          <w:p w14:paraId="189AE35E" w14:textId="77777777" w:rsidR="007E1811" w:rsidRPr="00137E33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iCs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b/>
                <w:bCs/>
                <w:iCs/>
                <w:color w:val="000000"/>
                <w:szCs w:val="20"/>
                <w:lang w:val="fr-FR"/>
              </w:rPr>
              <w:t xml:space="preserve">Localiser </w:t>
            </w:r>
            <w:r w:rsidRPr="00137E33">
              <w:rPr>
                <w:rFonts w:ascii="Calibri" w:hAnsi="Calibri" w:cs="Calibri"/>
                <w:iCs/>
                <w:color w:val="000000"/>
                <w:szCs w:val="20"/>
                <w:lang w:val="fr-FR"/>
              </w:rPr>
              <w:t>mon (mes) lieu(x) de vie et le(s) situer à différentes échelles.</w:t>
            </w:r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9114A4B" w14:textId="77777777" w:rsidR="007E1811" w:rsidRPr="00D222DE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Ce thème introducteur réinvestit la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lecture des paysages du quotidien de l’élève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et la découverte de son environnement proche, réalisées au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cycle 2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, pour élargir ses horizons. C’est l’occasion de mobiliser un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vocabulaire de base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lié à la fois à la description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milieux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(relief, hydrologie, climat, végétation) et à celle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formes d’occupation humaine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(ville, campagne, activités…). L’acquisition de ce vocabulaire géographique se poursuivra tout au long du cycle.</w:t>
            </w:r>
          </w:p>
          <w:p w14:paraId="775BDB1C" w14:textId="77777777" w:rsidR="007E1811" w:rsidRPr="00137E33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Un premier </w:t>
            </w:r>
            <w:r w:rsidRPr="00137E33">
              <w:rPr>
                <w:rFonts w:ascii="Calibri" w:hAnsi="Calibri" w:cs="Calibri"/>
                <w:bCs/>
                <w:color w:val="000000"/>
                <w:szCs w:val="20"/>
                <w:lang w:val="fr-FR"/>
              </w:rPr>
              <w:t>questionnement</w:t>
            </w: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est ainsi posé sur ce qu’est « habiter ». On travaille sur les représentations et les pratiques que l’élève a de son (ses) lieu(x) de vie. Le(s)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lieu(x) de vie</w:t>
            </w: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de l’élève est (sont)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inséré(s) dans des territoires plus vastes, région, France, Europe, monde, qu’on doit savoir reconnaitre et nommer.</w:t>
            </w:r>
          </w:p>
        </w:tc>
      </w:tr>
    </w:tbl>
    <w:p w14:paraId="50DA28B2" w14:textId="77777777" w:rsidR="00E90999" w:rsidRDefault="00E90999" w:rsidP="00192BD4">
      <w:pPr>
        <w:spacing w:line="240" w:lineRule="exact"/>
        <w:rPr>
          <w:rFonts w:ascii="Times New Roman" w:hAnsi="Times New Roman"/>
          <w:b/>
          <w:lang w:val="fr-FR"/>
        </w:rPr>
      </w:pPr>
    </w:p>
    <w:p w14:paraId="38825CF3" w14:textId="64133B63" w:rsidR="00192BD4" w:rsidRPr="00BF7A1C" w:rsidRDefault="00192BD4" w:rsidP="00192BD4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DÉCOUPER L’ESPACE</w:t>
      </w:r>
    </w:p>
    <w:p w14:paraId="4B345C4D" w14:textId="52211BBC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1) </w:t>
      </w:r>
      <w:r w:rsidR="00C3482F" w:rsidRPr="00E01A49">
        <w:rPr>
          <w:rFonts w:ascii="Times New Roman" w:hAnsi="Times New Roman"/>
          <w:b/>
          <w:color w:val="0432FF"/>
          <w:sz w:val="24"/>
          <w:lang w:val="fr-FR"/>
        </w:rPr>
        <w:t>L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e</w:t>
      </w:r>
      <w:r w:rsidR="00F14BF5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 </w:t>
      </w:r>
      <w:r w:rsidR="0027596C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concept 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« </w:t>
      </w:r>
      <w:r w:rsidR="0027596C" w:rsidRPr="00E01A49">
        <w:rPr>
          <w:rFonts w:ascii="Times New Roman" w:hAnsi="Times New Roman"/>
          <w:b/>
          <w:color w:val="0432FF"/>
          <w:sz w:val="24"/>
          <w:lang w:val="fr-FR"/>
        </w:rPr>
        <w:t>Habite</w:t>
      </w:r>
      <w:r w:rsidR="0015156A" w:rsidRPr="00E01A49">
        <w:rPr>
          <w:rFonts w:ascii="Times New Roman" w:hAnsi="Times New Roman"/>
          <w:b/>
          <w:color w:val="0432FF"/>
          <w:sz w:val="24"/>
          <w:lang w:val="fr-FR"/>
        </w:rPr>
        <w:t>r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 » en géographie</w:t>
      </w:r>
      <w:r w:rsidR="00437C00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 </w:t>
      </w:r>
    </w:p>
    <w:p w14:paraId="31EE7AEF" w14:textId="5B31E744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2) Le paysage et son analyse : </w:t>
      </w:r>
    </w:p>
    <w:p w14:paraId="45BAFBF5" w14:textId="777D0FE4" w:rsidR="00A52AAF" w:rsidRPr="00E01A49" w:rsidRDefault="00A52AAF" w:rsidP="00192BD4">
      <w:pPr>
        <w:pStyle w:val="NormalWeb"/>
        <w:spacing w:beforeLines="0" w:before="120" w:line="320" w:lineRule="exact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• </w:t>
      </w:r>
      <w:r w:rsidR="00DD5DD3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Le 1er thème étudié en CM1 :</w:t>
      </w:r>
      <w:r w:rsidR="0015156A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 “</w:t>
      </w: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Découvrir le(s) lieu(x) où j’habite</w:t>
      </w:r>
      <w:r w:rsidR="0015156A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”</w:t>
      </w:r>
    </w:p>
    <w:p w14:paraId="02A4255A" w14:textId="683E7EDB" w:rsidR="00C3482F" w:rsidRPr="00A52AAF" w:rsidRDefault="00E01A49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Cs/>
          <w:sz w:val="24"/>
          <w:lang w:val="fr-FR"/>
        </w:rPr>
        <w:t>EXERCICE</w:t>
      </w:r>
      <w:r w:rsidR="00C3482F" w:rsidRPr="00A52AAF">
        <w:rPr>
          <w:rFonts w:ascii="Times New Roman" w:hAnsi="Times New Roman"/>
          <w:bCs/>
          <w:sz w:val="24"/>
          <w:lang w:val="fr-FR"/>
        </w:rPr>
        <w:t xml:space="preserve"> : analyse du paysage dans l’environnement proche</w:t>
      </w:r>
      <w:r w:rsidR="00C3482F">
        <w:rPr>
          <w:rFonts w:ascii="Times New Roman" w:hAnsi="Times New Roman"/>
          <w:bCs/>
          <w:sz w:val="24"/>
          <w:lang w:val="fr-FR"/>
        </w:rPr>
        <w:t xml:space="preserve"> (connu)</w:t>
      </w:r>
      <w:r w:rsidR="00C3482F" w:rsidRPr="00A52AAF">
        <w:rPr>
          <w:rFonts w:ascii="Times New Roman" w:hAnsi="Times New Roman"/>
          <w:bCs/>
          <w:sz w:val="24"/>
          <w:lang w:val="fr-FR"/>
        </w:rPr>
        <w:t xml:space="preserve"> de l’élève</w:t>
      </w:r>
      <w:r w:rsidR="00C3482F" w:rsidRPr="00DC649F">
        <w:rPr>
          <w:rFonts w:ascii="Times New Roman" w:hAnsi="Times New Roman"/>
          <w:sz w:val="24"/>
          <w:lang w:val="fr-FR"/>
        </w:rPr>
        <w:t xml:space="preserve"> </w:t>
      </w:r>
    </w:p>
    <w:p w14:paraId="6E39AA16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>Présente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le document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que vous avez choisi parmi les 6 proposés</w:t>
      </w:r>
    </w:p>
    <w:p w14:paraId="353EF745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Produisez une description ordonnée et organisée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du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document</w:t>
      </w:r>
    </w:p>
    <w:p w14:paraId="4BA0E46A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Propose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une interprétation (analyse, explication) du document</w:t>
      </w:r>
    </w:p>
    <w:p w14:paraId="766781E2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Qualifie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le document </w:t>
      </w:r>
      <w:r>
        <w:rPr>
          <w:rFonts w:ascii="Times New Roman" w:hAnsi="Times New Roman"/>
          <w:bCs/>
          <w:sz w:val="24"/>
          <w:szCs w:val="24"/>
          <w:lang w:val="fr-FR"/>
        </w:rPr>
        <w:t>(c’est-à-dire le type de paysages)</w:t>
      </w:r>
    </w:p>
    <w:p w14:paraId="7BEEB0F6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Compare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z-le</w:t>
      </w:r>
      <w:r w:rsidRPr="00A14878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à l’autre document de la même page</w:t>
      </w:r>
    </w:p>
    <w:p w14:paraId="0F07C2EF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u w:val="single"/>
          <w:lang w:val="fr-FR"/>
        </w:rPr>
        <w:t>Source des photographies paysagères</w:t>
      </w:r>
      <w:r w:rsidRPr="00E01A49">
        <w:rPr>
          <w:rFonts w:ascii="Times New Roman" w:hAnsi="Times New Roman"/>
          <w:sz w:val="22"/>
          <w:szCs w:val="22"/>
          <w:lang w:val="fr-FR"/>
        </w:rPr>
        <w:t xml:space="preserve"> : </w:t>
      </w:r>
    </w:p>
    <w:p w14:paraId="37CDFE27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lang w:val="fr-FR"/>
        </w:rPr>
        <w:t xml:space="preserve">Hatier, CM, cycle 3, collection Magellan, 2016. </w:t>
      </w:r>
    </w:p>
    <w:p w14:paraId="749BE1E6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lang w:val="fr-FR"/>
        </w:rPr>
        <w:t>Hachette, CM1, Histoire-Géographie, collection Citadelle, 2016.</w:t>
      </w:r>
    </w:p>
    <w:p w14:paraId="756786DD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a) Les éléments de la carte</w:t>
      </w:r>
    </w:p>
    <w:p w14:paraId="1FADC2AD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b) Qu’est-ce qu’un paysage ? </w:t>
      </w:r>
    </w:p>
    <w:p w14:paraId="68121A06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c) Les types de cartes</w:t>
      </w:r>
    </w:p>
    <w:p w14:paraId="197D3458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d) Une construction en deux étapes</w:t>
      </w:r>
    </w:p>
    <w:p w14:paraId="25269546" w14:textId="1F7B2AEA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3) La carte</w:t>
      </w:r>
    </w:p>
    <w:p w14:paraId="532A0535" w14:textId="40F83E8B" w:rsidR="00A52AAF" w:rsidRDefault="00A52AAF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• </w:t>
      </w:r>
      <w:proofErr w:type="gramStart"/>
      <w:r w:rsidR="001C2F97">
        <w:rPr>
          <w:rFonts w:ascii="Times New Roman" w:hAnsi="Times New Roman"/>
          <w:sz w:val="24"/>
          <w:lang w:val="fr-FR"/>
        </w:rPr>
        <w:t xml:space="preserve">EXERCICE </w:t>
      </w:r>
      <w:r w:rsidR="00E01A49">
        <w:rPr>
          <w:rFonts w:ascii="Times New Roman" w:hAnsi="Times New Roman"/>
          <w:sz w:val="24"/>
          <w:lang w:val="fr-FR"/>
        </w:rPr>
        <w:t xml:space="preserve"> </w:t>
      </w:r>
      <w:r w:rsidR="00195B05">
        <w:rPr>
          <w:rFonts w:ascii="Times New Roman" w:hAnsi="Times New Roman"/>
          <w:sz w:val="24"/>
          <w:lang w:val="fr-FR"/>
        </w:rPr>
        <w:t>À</w:t>
      </w:r>
      <w:proofErr w:type="gramEnd"/>
      <w:r w:rsidR="001C2F97">
        <w:rPr>
          <w:rFonts w:ascii="Times New Roman" w:hAnsi="Times New Roman"/>
          <w:sz w:val="24"/>
          <w:lang w:val="fr-FR"/>
        </w:rPr>
        <w:t xml:space="preserve"> partir du ou des exemple(s) fourni(s))</w:t>
      </w:r>
      <w:r w:rsidR="00195B05">
        <w:rPr>
          <w:rFonts w:ascii="Times New Roman" w:hAnsi="Times New Roman"/>
          <w:sz w:val="24"/>
          <w:lang w:val="fr-FR"/>
        </w:rPr>
        <w:t>, répondez aux questions suivantes :</w:t>
      </w:r>
    </w:p>
    <w:p w14:paraId="602BC3AD" w14:textId="72D1617E" w:rsidR="00137E33" w:rsidRPr="00BC35B5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1</w:t>
      </w:r>
      <w:r w:rsidR="00137E33" w:rsidRPr="0005514D">
        <w:rPr>
          <w:rFonts w:ascii="Times New Roman" w:hAnsi="Times New Roman"/>
          <w:sz w:val="24"/>
          <w:lang w:val="fr-FR"/>
        </w:rPr>
        <w:t xml:space="preserve">) Quels sont les éléments constitutifs d’une carte ? </w:t>
      </w:r>
      <w:r w:rsidR="00137E33" w:rsidRPr="00BC35B5">
        <w:rPr>
          <w:rFonts w:ascii="Times New Roman" w:hAnsi="Times New Roman"/>
          <w:sz w:val="24"/>
          <w:lang w:val="fr-FR"/>
        </w:rPr>
        <w:t>(</w:t>
      </w:r>
      <w:proofErr w:type="gramStart"/>
      <w:r w:rsidR="00137E33" w:rsidRPr="00BC35B5">
        <w:rPr>
          <w:rFonts w:ascii="Times New Roman" w:hAnsi="Times New Roman"/>
          <w:sz w:val="24"/>
          <w:lang w:val="fr-FR"/>
        </w:rPr>
        <w:t>que</w:t>
      </w:r>
      <w:proofErr w:type="gramEnd"/>
      <w:r w:rsidR="00137E33" w:rsidRPr="00BC35B5">
        <w:rPr>
          <w:rFonts w:ascii="Times New Roman" w:hAnsi="Times New Roman"/>
          <w:sz w:val="24"/>
          <w:lang w:val="fr-FR"/>
        </w:rPr>
        <w:t xml:space="preserve"> possède chaque carte) ?</w:t>
      </w:r>
    </w:p>
    <w:p w14:paraId="42E0786E" w14:textId="11D78831" w:rsidR="00195B05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2</w:t>
      </w:r>
      <w:r w:rsidRPr="0005514D">
        <w:rPr>
          <w:rFonts w:ascii="Times New Roman" w:hAnsi="Times New Roman"/>
          <w:sz w:val="24"/>
          <w:lang w:val="fr-FR"/>
        </w:rPr>
        <w:t>) Propose</w:t>
      </w:r>
      <w:r>
        <w:rPr>
          <w:rFonts w:ascii="Times New Roman" w:hAnsi="Times New Roman"/>
          <w:sz w:val="24"/>
          <w:lang w:val="fr-FR"/>
        </w:rPr>
        <w:t>z une définition pour la carte.</w:t>
      </w:r>
    </w:p>
    <w:p w14:paraId="6C592902" w14:textId="50B2B325" w:rsidR="00195B05" w:rsidRPr="0005514D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3) Existe-t-il différents types de carte ? Si oui, lesquelles distinguez-vous ?</w:t>
      </w:r>
    </w:p>
    <w:p w14:paraId="027C8951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a) Les éléments de la carte</w:t>
      </w:r>
    </w:p>
    <w:p w14:paraId="7EAC8BA3" w14:textId="12B2EE2A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b) Qu’est-ce qu’une carte ? </w:t>
      </w:r>
    </w:p>
    <w:p w14:paraId="3C75FAA8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c) Les types de cartes</w:t>
      </w:r>
    </w:p>
    <w:p w14:paraId="151DD4FA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d) Une construction en deux étapes</w:t>
      </w:r>
    </w:p>
    <w:p w14:paraId="4C022062" w14:textId="08A12EFD" w:rsidR="00E01A49" w:rsidRPr="00E01A49" w:rsidRDefault="00E01A49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4) La notion de région</w:t>
      </w:r>
    </w:p>
    <w:p w14:paraId="25625EBB" w14:textId="77777777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a) Qu’est-ce qu’une région ? </w:t>
      </w:r>
    </w:p>
    <w:p w14:paraId="18A01F82" w14:textId="204AA6E0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b) Le découpage administratif français : les collectivités territoriales</w:t>
      </w:r>
    </w:p>
    <w:p w14:paraId="360E9B4E" w14:textId="2F716AFE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c) Le découpage administratif français : les « nouveaux territoires » de l’intercommunalité</w:t>
      </w:r>
    </w:p>
    <w:p w14:paraId="0BD6A4DC" w14:textId="2A945C27" w:rsidR="00137E33" w:rsidRPr="00E01A49" w:rsidRDefault="00E01A49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5) La notion d’échelle</w:t>
      </w:r>
    </w:p>
    <w:p w14:paraId="1850579D" w14:textId="3138F44D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a) la définition</w:t>
      </w:r>
    </w:p>
    <w:p w14:paraId="4E0E7941" w14:textId="09462DA4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b) les différentes notations</w:t>
      </w:r>
    </w:p>
    <w:p w14:paraId="58004CCF" w14:textId="7801D295" w:rsidR="00E01A49" w:rsidRPr="00DC649F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c) les échelles de référence</w:t>
      </w:r>
    </w:p>
    <w:sectPr w:rsidR="00E01A49" w:rsidRPr="00DC649F" w:rsidSect="00E01A49">
      <w:headerReference w:type="default" r:id="rId7"/>
      <w:footerReference w:type="even" r:id="rId8"/>
      <w:footerReference w:type="default" r:id="rId9"/>
      <w:pgSz w:w="11900" w:h="16840"/>
      <w:pgMar w:top="964" w:right="1134" w:bottom="96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779B" w14:textId="77777777" w:rsidR="00BA6F14" w:rsidRDefault="00BA6F14">
      <w:r>
        <w:separator/>
      </w:r>
    </w:p>
  </w:endnote>
  <w:endnote w:type="continuationSeparator" w:id="0">
    <w:p w14:paraId="4481314E" w14:textId="77777777" w:rsidR="00BA6F14" w:rsidRDefault="00BA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F514" w14:textId="77777777"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6EBF1" w14:textId="77777777" w:rsidR="006773F7" w:rsidRDefault="00677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2D0E" w14:textId="77777777" w:rsidR="006773F7" w:rsidRPr="00D640E4" w:rsidRDefault="00D377BB" w:rsidP="000F7E91">
    <w:pPr>
      <w:pStyle w:val="Pieddepage"/>
      <w:framePr w:wrap="around" w:vAnchor="text" w:hAnchor="margin" w:xAlign="center" w:y="1"/>
      <w:rPr>
        <w:rStyle w:val="Numrodepage"/>
        <w:lang w:val="fr-FR"/>
      </w:rPr>
    </w:pPr>
    <w:r>
      <w:rPr>
        <w:rStyle w:val="Numrodepage"/>
      </w:rPr>
      <w:fldChar w:fldCharType="begin"/>
    </w:r>
    <w:r w:rsidR="006773F7" w:rsidRPr="00D640E4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416745" w:rsidRPr="00D640E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D982662" w14:textId="16D4466C" w:rsidR="006773F7" w:rsidRPr="00DC649F" w:rsidRDefault="008E5D04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>
      <w:rPr>
        <w:lang w:val="fr-FR"/>
      </w:rPr>
      <w:t>IN</w:t>
    </w:r>
    <w:r w:rsidR="006773F7" w:rsidRPr="00DC649F">
      <w:rPr>
        <w:lang w:val="fr-FR"/>
      </w:rPr>
      <w:t>SPE Centre-Val de Loire</w:t>
    </w:r>
    <w:r w:rsidR="006773F7" w:rsidRPr="00DC649F">
      <w:rPr>
        <w:lang w:val="fr-FR"/>
      </w:rPr>
      <w:tab/>
    </w:r>
    <w:r w:rsidR="006773F7" w:rsidRPr="00DC649F">
      <w:rPr>
        <w:lang w:val="fr-FR"/>
      </w:rPr>
      <w:tab/>
      <w:t>Sites de Bourges-Châteauroux</w:t>
    </w:r>
  </w:p>
  <w:p w14:paraId="51057590" w14:textId="77777777"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3196" w14:textId="77777777" w:rsidR="00BA6F14" w:rsidRDefault="00BA6F14">
      <w:r>
        <w:separator/>
      </w:r>
    </w:p>
  </w:footnote>
  <w:footnote w:type="continuationSeparator" w:id="0">
    <w:p w14:paraId="54A91773" w14:textId="77777777" w:rsidR="00BA6F14" w:rsidRDefault="00BA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B17" w14:textId="593FF128" w:rsidR="006773F7" w:rsidRDefault="008E5D04" w:rsidP="000F7E91">
    <w:pPr>
      <w:pStyle w:val="En-tte"/>
      <w:tabs>
        <w:tab w:val="clear" w:pos="9406"/>
        <w:tab w:val="right" w:pos="9632"/>
      </w:tabs>
    </w:pPr>
    <w:r>
      <w:t>UE21EC4</w:t>
    </w:r>
    <w:r w:rsidR="006773F7">
      <w:tab/>
    </w:r>
    <w:r w:rsidR="006773F7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73F"/>
    <w:multiLevelType w:val="hybridMultilevel"/>
    <w:tmpl w:val="9D843DF4"/>
    <w:lvl w:ilvl="0" w:tplc="092E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676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D27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2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6AEE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22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54B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8A5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2F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6861">
    <w:abstractNumId w:val="5"/>
  </w:num>
  <w:num w:numId="2" w16cid:durableId="821502659">
    <w:abstractNumId w:val="1"/>
  </w:num>
  <w:num w:numId="3" w16cid:durableId="859047898">
    <w:abstractNumId w:val="4"/>
  </w:num>
  <w:num w:numId="4" w16cid:durableId="362751720">
    <w:abstractNumId w:val="0"/>
  </w:num>
  <w:num w:numId="5" w16cid:durableId="564141572">
    <w:abstractNumId w:val="3"/>
  </w:num>
  <w:num w:numId="6" w16cid:durableId="30081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5"/>
    <w:rsid w:val="000509FE"/>
    <w:rsid w:val="00071665"/>
    <w:rsid w:val="00072969"/>
    <w:rsid w:val="00081079"/>
    <w:rsid w:val="000D5B84"/>
    <w:rsid w:val="000E1920"/>
    <w:rsid w:val="000E7E74"/>
    <w:rsid w:val="000F7E91"/>
    <w:rsid w:val="001057D9"/>
    <w:rsid w:val="00117498"/>
    <w:rsid w:val="00121785"/>
    <w:rsid w:val="00137E33"/>
    <w:rsid w:val="0015156A"/>
    <w:rsid w:val="00192BD4"/>
    <w:rsid w:val="00194F31"/>
    <w:rsid w:val="00195B05"/>
    <w:rsid w:val="001C0AD6"/>
    <w:rsid w:val="001C2F97"/>
    <w:rsid w:val="001F77D3"/>
    <w:rsid w:val="00265AFD"/>
    <w:rsid w:val="0027596C"/>
    <w:rsid w:val="00283240"/>
    <w:rsid w:val="002C5CF7"/>
    <w:rsid w:val="00321B53"/>
    <w:rsid w:val="00341886"/>
    <w:rsid w:val="00396A5E"/>
    <w:rsid w:val="003C25B5"/>
    <w:rsid w:val="00400D7E"/>
    <w:rsid w:val="00415AE2"/>
    <w:rsid w:val="00416745"/>
    <w:rsid w:val="00437C00"/>
    <w:rsid w:val="004C751E"/>
    <w:rsid w:val="00535E2F"/>
    <w:rsid w:val="005808F6"/>
    <w:rsid w:val="00587B71"/>
    <w:rsid w:val="005A243C"/>
    <w:rsid w:val="005C1979"/>
    <w:rsid w:val="005C43B2"/>
    <w:rsid w:val="005F0151"/>
    <w:rsid w:val="006126D5"/>
    <w:rsid w:val="00623DC0"/>
    <w:rsid w:val="00624392"/>
    <w:rsid w:val="00627D69"/>
    <w:rsid w:val="006773F7"/>
    <w:rsid w:val="006D24C8"/>
    <w:rsid w:val="0071068F"/>
    <w:rsid w:val="00712030"/>
    <w:rsid w:val="00741C10"/>
    <w:rsid w:val="007463BA"/>
    <w:rsid w:val="0076254E"/>
    <w:rsid w:val="00770C30"/>
    <w:rsid w:val="00790EAF"/>
    <w:rsid w:val="007E1811"/>
    <w:rsid w:val="007E48D1"/>
    <w:rsid w:val="007F3C15"/>
    <w:rsid w:val="00805C51"/>
    <w:rsid w:val="00813CE3"/>
    <w:rsid w:val="008465F1"/>
    <w:rsid w:val="00847DD4"/>
    <w:rsid w:val="008B377A"/>
    <w:rsid w:val="008D37D9"/>
    <w:rsid w:val="008E5D04"/>
    <w:rsid w:val="00980CC0"/>
    <w:rsid w:val="00996A51"/>
    <w:rsid w:val="009A6E40"/>
    <w:rsid w:val="009D0B0E"/>
    <w:rsid w:val="009E6EB1"/>
    <w:rsid w:val="00A13BE2"/>
    <w:rsid w:val="00A14878"/>
    <w:rsid w:val="00A43F4B"/>
    <w:rsid w:val="00A46EB7"/>
    <w:rsid w:val="00A52101"/>
    <w:rsid w:val="00A52AAF"/>
    <w:rsid w:val="00A77FAD"/>
    <w:rsid w:val="00A8196D"/>
    <w:rsid w:val="00A9669B"/>
    <w:rsid w:val="00AB4196"/>
    <w:rsid w:val="00AE45C3"/>
    <w:rsid w:val="00B006D2"/>
    <w:rsid w:val="00B362A1"/>
    <w:rsid w:val="00B53D1A"/>
    <w:rsid w:val="00BA6F14"/>
    <w:rsid w:val="00BF7A1C"/>
    <w:rsid w:val="00C3482F"/>
    <w:rsid w:val="00C55331"/>
    <w:rsid w:val="00C67B77"/>
    <w:rsid w:val="00CA1428"/>
    <w:rsid w:val="00CA2236"/>
    <w:rsid w:val="00CB0AE6"/>
    <w:rsid w:val="00CD4CC3"/>
    <w:rsid w:val="00CF145A"/>
    <w:rsid w:val="00CF7B38"/>
    <w:rsid w:val="00D036C8"/>
    <w:rsid w:val="00D222DE"/>
    <w:rsid w:val="00D270E8"/>
    <w:rsid w:val="00D377BB"/>
    <w:rsid w:val="00D63022"/>
    <w:rsid w:val="00D640E4"/>
    <w:rsid w:val="00D67F80"/>
    <w:rsid w:val="00DC10E3"/>
    <w:rsid w:val="00DC1E9D"/>
    <w:rsid w:val="00DC649F"/>
    <w:rsid w:val="00DD1485"/>
    <w:rsid w:val="00DD5DD3"/>
    <w:rsid w:val="00DE5CE4"/>
    <w:rsid w:val="00DF1E8A"/>
    <w:rsid w:val="00E01A49"/>
    <w:rsid w:val="00E15E25"/>
    <w:rsid w:val="00E6773F"/>
    <w:rsid w:val="00E73AA4"/>
    <w:rsid w:val="00E90999"/>
    <w:rsid w:val="00EB7821"/>
    <w:rsid w:val="00EE517A"/>
    <w:rsid w:val="00EF2CC5"/>
    <w:rsid w:val="00F14BF5"/>
    <w:rsid w:val="00F213E3"/>
    <w:rsid w:val="00F409CB"/>
    <w:rsid w:val="00F41A84"/>
    <w:rsid w:val="00F43CE2"/>
    <w:rsid w:val="00F919C4"/>
    <w:rsid w:val="00FB3FB5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AB7F"/>
  <w15:docId w15:val="{493F71EC-3EBA-480B-8F30-6E9AE94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iPriority w:val="99"/>
    <w:semiHidden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117498"/>
    <w:rPr>
      <w:lang w:val="fr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3</cp:revision>
  <dcterms:created xsi:type="dcterms:W3CDTF">2025-01-10T10:44:00Z</dcterms:created>
  <dcterms:modified xsi:type="dcterms:W3CDTF">2025-01-10T10:45:00Z</dcterms:modified>
</cp:coreProperties>
</file>