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52E8" w14:textId="77777777" w:rsidR="00F34E5E" w:rsidRDefault="00D739FE" w:rsidP="008E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CE59B4">
        <w:rPr>
          <w:rFonts w:ascii="Times New Roman" w:hAnsi="Times New Roman" w:cs="Times New Roman"/>
          <w:b/>
        </w:rPr>
        <w:t>UE</w:t>
      </w:r>
      <w:r w:rsidR="008E20A1" w:rsidRPr="00CE59B4">
        <w:rPr>
          <w:rFonts w:ascii="Times New Roman" w:hAnsi="Times New Roman" w:cs="Times New Roman"/>
          <w:b/>
        </w:rPr>
        <w:t>11 EC1</w:t>
      </w:r>
      <w:r w:rsidRPr="00CE59B4">
        <w:rPr>
          <w:rFonts w:ascii="Times New Roman" w:hAnsi="Times New Roman" w:cs="Times New Roman"/>
          <w:b/>
        </w:rPr>
        <w:t xml:space="preserve"> </w:t>
      </w:r>
      <w:r w:rsidR="00F34E5E">
        <w:rPr>
          <w:rFonts w:ascii="Times New Roman" w:hAnsi="Times New Roman" w:cs="Times New Roman"/>
          <w:b/>
        </w:rPr>
        <w:t>–</w:t>
      </w:r>
      <w:r w:rsidR="008E20A1" w:rsidRPr="00CE59B4">
        <w:rPr>
          <w:rFonts w:ascii="Times New Roman" w:hAnsi="Times New Roman" w:cs="Times New Roman"/>
          <w:b/>
        </w:rPr>
        <w:t xml:space="preserve"> </w:t>
      </w:r>
      <w:r w:rsidR="00F34E5E">
        <w:rPr>
          <w:rFonts w:ascii="Times New Roman" w:hAnsi="Times New Roman" w:cs="Times New Roman"/>
          <w:b/>
        </w:rPr>
        <w:t>TD3</w:t>
      </w:r>
    </w:p>
    <w:p w14:paraId="788F9C23" w14:textId="132672C2" w:rsidR="0041355C" w:rsidRPr="00CE59B4" w:rsidRDefault="00F34E5E" w:rsidP="008E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système éducatif : ses caractéristiques à l'aune des évaluations</w:t>
      </w:r>
    </w:p>
    <w:p w14:paraId="0E4BD4FF" w14:textId="77777777" w:rsidR="00F34E5E" w:rsidRPr="00E13FC9" w:rsidRDefault="00F34E5E" w:rsidP="00EA162C">
      <w:pPr>
        <w:spacing w:line="220" w:lineRule="exact"/>
        <w:rPr>
          <w:rFonts w:ascii="Times New Roman" w:hAnsi="Times New Roman" w:cs="Times New Roman"/>
        </w:rPr>
      </w:pPr>
    </w:p>
    <w:p w14:paraId="39F36EE7" w14:textId="4887EB0C" w:rsidR="00F34E5E" w:rsidRPr="00F34E5E" w:rsidRDefault="00F34E5E" w:rsidP="00EA162C">
      <w:pPr>
        <w:pStyle w:val="Paragraphedeliste"/>
        <w:numPr>
          <w:ilvl w:val="0"/>
          <w:numId w:val="7"/>
        </w:numPr>
        <w:spacing w:line="300" w:lineRule="exact"/>
        <w:rPr>
          <w:rFonts w:ascii="Times New Roman" w:hAnsi="Times New Roman" w:cs="Times New Roman"/>
          <w:u w:val="single"/>
        </w:rPr>
      </w:pPr>
      <w:r w:rsidRPr="00F34E5E">
        <w:rPr>
          <w:rFonts w:ascii="Times New Roman" w:hAnsi="Times New Roman" w:cs="Times New Roman"/>
          <w:u w:val="single"/>
        </w:rPr>
        <w:t>Les évaluations nationales</w:t>
      </w:r>
    </w:p>
    <w:p w14:paraId="21511875" w14:textId="1F0DC043" w:rsidR="00F34E5E" w:rsidRDefault="00F34E5E" w:rsidP="00EA162C">
      <w:pPr>
        <w:pStyle w:val="Paragraphedeliste"/>
        <w:numPr>
          <w:ilvl w:val="0"/>
          <w:numId w:val="8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Internes au système</w:t>
      </w:r>
    </w:p>
    <w:p w14:paraId="78E52AC0" w14:textId="77777777" w:rsidR="0046352E" w:rsidRDefault="00F34E5E" w:rsidP="00EA162C">
      <w:pPr>
        <w:spacing w:line="300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Individuelles (</w:t>
      </w:r>
      <w:r w:rsidR="0046352E">
        <w:rPr>
          <w:rFonts w:ascii="Times New Roman" w:hAnsi="Times New Roman" w:cs="Times New Roman"/>
        </w:rPr>
        <w:t>du CP à la Seconde/CAP1</w:t>
      </w:r>
      <w:r>
        <w:rPr>
          <w:rFonts w:ascii="Times New Roman" w:hAnsi="Times New Roman" w:cs="Times New Roman"/>
        </w:rPr>
        <w:t>)</w:t>
      </w:r>
      <w:r w:rsidR="009270B2">
        <w:rPr>
          <w:rFonts w:ascii="Times New Roman" w:hAnsi="Times New Roman" w:cs="Times New Roman"/>
        </w:rPr>
        <w:t xml:space="preserve"> </w:t>
      </w:r>
    </w:p>
    <w:p w14:paraId="6D959DE2" w14:textId="37C1BA61" w:rsidR="00F34E5E" w:rsidRPr="0046352E" w:rsidRDefault="0046352E" w:rsidP="00EA162C">
      <w:pPr>
        <w:spacing w:line="300" w:lineRule="exact"/>
        <w:ind w:left="720"/>
        <w:rPr>
          <w:rFonts w:ascii="Times New Roman" w:hAnsi="Times New Roman" w:cs="Times New Roman"/>
          <w:lang w:val="es-ES"/>
        </w:rPr>
      </w:pPr>
      <w:r w:rsidRPr="0046352E">
        <w:rPr>
          <w:rFonts w:ascii="Times New Roman" w:hAnsi="Times New Roman" w:cs="Times New Roman"/>
          <w:lang w:val="es-ES"/>
        </w:rPr>
        <w:t xml:space="preserve">LSU </w:t>
      </w:r>
      <w:hyperlink r:id="rId7" w:history="1">
        <w:r w:rsidRPr="00EF1C9C">
          <w:rPr>
            <w:rStyle w:val="Lienhypertexte"/>
            <w:rFonts w:ascii="Times New Roman" w:hAnsi="Times New Roman" w:cs="Times New Roman"/>
            <w:lang w:val="es-ES"/>
          </w:rPr>
          <w:t>https://ed</w:t>
        </w:r>
        <w:r w:rsidRPr="00EF1C9C">
          <w:rPr>
            <w:rStyle w:val="Lienhypertexte"/>
            <w:rFonts w:ascii="Times New Roman" w:hAnsi="Times New Roman" w:cs="Times New Roman"/>
            <w:lang w:val="es-ES"/>
          </w:rPr>
          <w:t>uscol.education.fr/142/le-livret-scolaire</w:t>
        </w:r>
      </w:hyperlink>
    </w:p>
    <w:p w14:paraId="1F0965A0" w14:textId="7B87CAD1" w:rsidR="00F34E5E" w:rsidRDefault="00F34E5E" w:rsidP="00EA162C">
      <w:pPr>
        <w:spacing w:line="300" w:lineRule="exact"/>
        <w:ind w:left="720"/>
        <w:rPr>
          <w:rFonts w:ascii="Times New Roman" w:hAnsi="Times New Roman" w:cs="Times New Roman"/>
        </w:rPr>
      </w:pPr>
      <w:r w:rsidRPr="00674A38">
        <w:rPr>
          <w:rFonts w:ascii="Times New Roman" w:hAnsi="Times New Roman" w:cs="Times New Roman"/>
          <w:b/>
          <w:bCs/>
        </w:rPr>
        <w:t>CEDRE</w:t>
      </w:r>
      <w:r w:rsidR="00911FC5">
        <w:rPr>
          <w:rFonts w:ascii="Times New Roman" w:hAnsi="Times New Roman" w:cs="Times New Roman"/>
        </w:rPr>
        <w:t xml:space="preserve"> (cycle des </w:t>
      </w:r>
      <w:proofErr w:type="spellStart"/>
      <w:r w:rsidR="00911FC5">
        <w:rPr>
          <w:rFonts w:ascii="Times New Roman" w:hAnsi="Times New Roman" w:cs="Times New Roman"/>
        </w:rPr>
        <w:t>év</w:t>
      </w:r>
      <w:proofErr w:type="spellEnd"/>
      <w:r w:rsidR="00911FC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11FC5">
        <w:rPr>
          <w:rFonts w:ascii="Times New Roman" w:hAnsi="Times New Roman" w:cs="Times New Roman"/>
        </w:rPr>
        <w:t>discipl</w:t>
      </w:r>
      <w:proofErr w:type="spellEnd"/>
      <w:proofErr w:type="gramEnd"/>
      <w:r w:rsidR="00911FC5">
        <w:rPr>
          <w:rFonts w:ascii="Times New Roman" w:hAnsi="Times New Roman" w:cs="Times New Roman"/>
        </w:rPr>
        <w:t xml:space="preserve">. </w:t>
      </w:r>
      <w:proofErr w:type="gramStart"/>
      <w:r w:rsidR="00911FC5">
        <w:rPr>
          <w:rFonts w:ascii="Times New Roman" w:hAnsi="Times New Roman" w:cs="Times New Roman"/>
        </w:rPr>
        <w:t>réalisées</w:t>
      </w:r>
      <w:proofErr w:type="gramEnd"/>
      <w:r w:rsidR="00911FC5">
        <w:rPr>
          <w:rFonts w:ascii="Times New Roman" w:hAnsi="Times New Roman" w:cs="Times New Roman"/>
        </w:rPr>
        <w:t xml:space="preserve"> sur échantillon)</w:t>
      </w:r>
      <w:r>
        <w:rPr>
          <w:rFonts w:ascii="Times New Roman" w:hAnsi="Times New Roman" w:cs="Times New Roman"/>
        </w:rPr>
        <w:t xml:space="preserve"> </w:t>
      </w:r>
      <w:r w:rsidRPr="00674A38">
        <w:rPr>
          <w:rFonts w:ascii="Times New Roman" w:hAnsi="Times New Roman" w:cs="Times New Roman"/>
          <w:sz w:val="22"/>
          <w:szCs w:val="22"/>
        </w:rPr>
        <w:t>(fin d'école primaire, fin de collège)</w:t>
      </w:r>
    </w:p>
    <w:p w14:paraId="0D98CEAF" w14:textId="77777777" w:rsidR="0046352E" w:rsidRPr="0046352E" w:rsidRDefault="0046352E" w:rsidP="0046352E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r w:rsidRPr="0046352E">
        <w:rPr>
          <w:sz w:val="20"/>
          <w:szCs w:val="20"/>
        </w:rPr>
        <w:fldChar w:fldCharType="begin"/>
      </w:r>
      <w:r w:rsidRPr="0046352E">
        <w:rPr>
          <w:sz w:val="20"/>
          <w:szCs w:val="20"/>
        </w:rPr>
        <w:instrText>HYPERLINK "https://www.education.gouv.fr/cycle-des-evaluations-disciplinaires-realisees-sur-echantillon-cedre-en-fin-d-ecole-et-fin-de-2870"</w:instrText>
      </w:r>
      <w:r w:rsidRPr="0046352E">
        <w:rPr>
          <w:sz w:val="20"/>
          <w:szCs w:val="20"/>
        </w:rPr>
      </w:r>
      <w:r w:rsidRPr="0046352E">
        <w:rPr>
          <w:sz w:val="20"/>
          <w:szCs w:val="20"/>
        </w:rPr>
        <w:fldChar w:fldCharType="separate"/>
      </w:r>
      <w:r w:rsidRPr="0046352E">
        <w:rPr>
          <w:rStyle w:val="Lienhypertexte"/>
          <w:rFonts w:ascii="Times New Roman" w:hAnsi="Times New Roman" w:cs="Times New Roman"/>
          <w:sz w:val="20"/>
          <w:szCs w:val="20"/>
        </w:rPr>
        <w:t>https://www.education.gouv.fr/cycle-</w:t>
      </w:r>
      <w:r w:rsidRPr="0046352E">
        <w:rPr>
          <w:rStyle w:val="Lienhypertexte"/>
          <w:rFonts w:ascii="Times New Roman" w:hAnsi="Times New Roman" w:cs="Times New Roman"/>
          <w:sz w:val="20"/>
          <w:szCs w:val="20"/>
        </w:rPr>
        <w:t>d</w:t>
      </w:r>
      <w:r w:rsidRPr="0046352E">
        <w:rPr>
          <w:rStyle w:val="Lienhypertexte"/>
          <w:rFonts w:ascii="Times New Roman" w:hAnsi="Times New Roman" w:cs="Times New Roman"/>
          <w:sz w:val="20"/>
          <w:szCs w:val="20"/>
        </w:rPr>
        <w:t>es-evaluations-disciplinaires-realisees-sur-echantillon-cedre-en-fin-d-ecole-et-fin-de-2870</w:t>
      </w:r>
      <w:r w:rsidRPr="0046352E">
        <w:rPr>
          <w:rStyle w:val="Lienhypertexte"/>
          <w:rFonts w:ascii="Times New Roman" w:hAnsi="Times New Roman" w:cs="Times New Roman"/>
          <w:sz w:val="20"/>
          <w:szCs w:val="20"/>
        </w:rPr>
        <w:fldChar w:fldCharType="end"/>
      </w:r>
    </w:p>
    <w:p w14:paraId="1BFAC633" w14:textId="3A3DBD0E" w:rsidR="00106E2C" w:rsidRPr="0046352E" w:rsidRDefault="00000000" w:rsidP="00106E2C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hyperlink r:id="rId8" w:history="1">
        <w:r w:rsidR="00106E2C" w:rsidRPr="0046352E">
          <w:rPr>
            <w:rStyle w:val="Lienhypertexte"/>
            <w:rFonts w:ascii="Times New Roman" w:hAnsi="Times New Roman" w:cs="Times New Roman"/>
            <w:sz w:val="20"/>
            <w:szCs w:val="20"/>
          </w:rPr>
          <w:t>https://www.education.gouv.fr/le-cycle-des-evaluations-disciplinaires-realisees-sur-echantillon-cedre-274214</w:t>
        </w:r>
      </w:hyperlink>
    </w:p>
    <w:p w14:paraId="71CA3349" w14:textId="44ED9460" w:rsidR="00F34E5E" w:rsidRDefault="00F34E5E" w:rsidP="00EA162C">
      <w:pPr>
        <w:spacing w:line="300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Enquêtes ponctuelles</w:t>
      </w:r>
    </w:p>
    <w:p w14:paraId="3FE7EE71" w14:textId="57924441" w:rsidR="0046352E" w:rsidRDefault="0046352E" w:rsidP="0046352E">
      <w:pPr>
        <w:spacing w:line="300" w:lineRule="exact"/>
        <w:rPr>
          <w:rFonts w:ascii="Times New Roman" w:hAnsi="Times New Roman" w:cs="Times New Roman"/>
        </w:rPr>
      </w:pPr>
      <w:hyperlink r:id="rId9" w:history="1">
        <w:r w:rsidRPr="00F17897">
          <w:rPr>
            <w:rStyle w:val="Lienhypertexte"/>
            <w:rFonts w:ascii="Times New Roman" w:hAnsi="Times New Roman" w:cs="Times New Roman"/>
          </w:rPr>
          <w:t>https://www.education.gouv.fr/les-notes-d-information-de-la-depp-89612</w:t>
        </w:r>
      </w:hyperlink>
    </w:p>
    <w:p w14:paraId="6961FA45" w14:textId="49EB3F27" w:rsidR="00F34E5E" w:rsidRDefault="00F34E5E" w:rsidP="00EA162C">
      <w:pPr>
        <w:pStyle w:val="Paragraphedeliste"/>
        <w:numPr>
          <w:ilvl w:val="0"/>
          <w:numId w:val="8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Externes</w:t>
      </w:r>
    </w:p>
    <w:p w14:paraId="6D12ED69" w14:textId="77777777" w:rsidR="0046352E" w:rsidRDefault="00F34E5E" w:rsidP="00EA162C">
      <w:pPr>
        <w:spacing w:line="300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de lecture de</w:t>
      </w:r>
      <w:r w:rsidR="00E13FC9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r w:rsidRPr="00674A38">
        <w:rPr>
          <w:rFonts w:ascii="Times New Roman" w:hAnsi="Times New Roman" w:cs="Times New Roman"/>
          <w:b/>
          <w:bCs/>
        </w:rPr>
        <w:t>J</w:t>
      </w:r>
      <w:r w:rsidR="00E13FC9" w:rsidRPr="00674A38">
        <w:rPr>
          <w:rFonts w:ascii="Times New Roman" w:hAnsi="Times New Roman" w:cs="Times New Roman"/>
          <w:b/>
          <w:bCs/>
        </w:rPr>
        <w:t>DC</w:t>
      </w:r>
      <w:r>
        <w:rPr>
          <w:rFonts w:ascii="Times New Roman" w:hAnsi="Times New Roman" w:cs="Times New Roman"/>
        </w:rPr>
        <w:t xml:space="preserve"> (17 ans)</w:t>
      </w:r>
      <w:r w:rsidR="0046352E">
        <w:rPr>
          <w:rFonts w:ascii="Times New Roman" w:hAnsi="Times New Roman" w:cs="Times New Roman"/>
        </w:rPr>
        <w:t xml:space="preserve"> </w:t>
      </w:r>
    </w:p>
    <w:p w14:paraId="034A5BCD" w14:textId="4716F02D" w:rsidR="00F34E5E" w:rsidRPr="0046352E" w:rsidRDefault="0046352E" w:rsidP="0046352E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46352E">
          <w:rPr>
            <w:rStyle w:val="Lienhypertexte"/>
            <w:rFonts w:ascii="Times New Roman" w:hAnsi="Times New Roman" w:cs="Times New Roman"/>
            <w:sz w:val="20"/>
            <w:szCs w:val="20"/>
          </w:rPr>
          <w:t>https://www.sengager.fr/editos/la-journee-defense-et-citoyennete</w:t>
        </w:r>
      </w:hyperlink>
    </w:p>
    <w:p w14:paraId="46EDD122" w14:textId="6D437F37" w:rsidR="0046352E" w:rsidRPr="0046352E" w:rsidRDefault="0046352E" w:rsidP="0046352E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46352E">
          <w:rPr>
            <w:rStyle w:val="Lienhypertexte"/>
            <w:rFonts w:ascii="Times New Roman" w:hAnsi="Times New Roman" w:cs="Times New Roman"/>
            <w:sz w:val="20"/>
            <w:szCs w:val="20"/>
          </w:rPr>
          <w:t>https://www.education.gouv.fr/journee-defense-et-citoyennete-2023-un-jeune-francais-sur-vingt-en-situation-d-illettrisme-414938</w:t>
        </w:r>
      </w:hyperlink>
    </w:p>
    <w:p w14:paraId="08E95DD0" w14:textId="5B9EAF83" w:rsidR="00F34E5E" w:rsidRPr="0046352E" w:rsidRDefault="0046352E" w:rsidP="0046352E">
      <w:pPr>
        <w:pStyle w:val="Paragraphedeliste"/>
        <w:numPr>
          <w:ilvl w:val="0"/>
          <w:numId w:val="7"/>
        </w:numPr>
        <w:spacing w:line="300" w:lineRule="exact"/>
        <w:rPr>
          <w:rFonts w:ascii="Times New Roman" w:hAnsi="Times New Roman" w:cs="Times New Roman"/>
        </w:rPr>
      </w:pPr>
      <w:r w:rsidRPr="0046352E">
        <w:rPr>
          <w:rFonts w:ascii="Times New Roman" w:hAnsi="Times New Roman" w:cs="Times New Roman"/>
          <w:u w:val="single"/>
        </w:rPr>
        <w:t>Les évaluations internationales</w:t>
      </w:r>
      <w:r w:rsidRPr="0046352E">
        <w:rPr>
          <w:rFonts w:ascii="Times New Roman" w:hAnsi="Times New Roman" w:cs="Times New Roman"/>
        </w:rPr>
        <w:t xml:space="preserve"> </w:t>
      </w:r>
      <w:r w:rsidRPr="0046352E">
        <w:rPr>
          <w:rFonts w:ascii="Times New Roman" w:hAnsi="Times New Roman" w:cs="Times New Roman"/>
          <w:sz w:val="22"/>
          <w:szCs w:val="22"/>
        </w:rPr>
        <w:t>(voir diapos sur CELENE, l'un général, l'autre spécifique PISA)</w:t>
      </w:r>
    </w:p>
    <w:p w14:paraId="0F486C91" w14:textId="04C882D1" w:rsidR="00F34E5E" w:rsidRDefault="00F34E5E" w:rsidP="00EA162C">
      <w:pPr>
        <w:pStyle w:val="Paragraphedeliste"/>
        <w:numPr>
          <w:ilvl w:val="0"/>
          <w:numId w:val="9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enquêtes de l'IEA</w:t>
      </w:r>
    </w:p>
    <w:p w14:paraId="1B4F4BC4" w14:textId="5A19DB96" w:rsidR="00F34E5E" w:rsidRPr="008B2579" w:rsidRDefault="00F34E5E" w:rsidP="00EA162C">
      <w:pPr>
        <w:spacing w:line="300" w:lineRule="exact"/>
        <w:ind w:left="720"/>
        <w:rPr>
          <w:rFonts w:ascii="Times New Roman" w:hAnsi="Times New Roman" w:cs="Times New Roman"/>
          <w:b/>
          <w:bCs/>
        </w:rPr>
      </w:pPr>
      <w:r w:rsidRPr="008B2579">
        <w:rPr>
          <w:rFonts w:ascii="Times New Roman" w:hAnsi="Times New Roman" w:cs="Times New Roman"/>
          <w:b/>
          <w:bCs/>
        </w:rPr>
        <w:t>PIRLS</w:t>
      </w:r>
    </w:p>
    <w:p w14:paraId="2D09EA9A" w14:textId="3008AC53" w:rsidR="00F34E5E" w:rsidRPr="008B2579" w:rsidRDefault="00F34E5E" w:rsidP="00EA162C">
      <w:pPr>
        <w:spacing w:line="300" w:lineRule="exact"/>
        <w:ind w:left="720"/>
        <w:rPr>
          <w:rFonts w:ascii="Times New Roman" w:hAnsi="Times New Roman" w:cs="Times New Roman"/>
          <w:b/>
          <w:bCs/>
        </w:rPr>
      </w:pPr>
      <w:r w:rsidRPr="008B2579">
        <w:rPr>
          <w:rFonts w:ascii="Times New Roman" w:hAnsi="Times New Roman" w:cs="Times New Roman"/>
          <w:b/>
          <w:bCs/>
        </w:rPr>
        <w:t>TIMSS</w:t>
      </w:r>
    </w:p>
    <w:p w14:paraId="5E9C2287" w14:textId="48C745CD" w:rsidR="00F34E5E" w:rsidRDefault="00F34E5E" w:rsidP="00EA162C">
      <w:pPr>
        <w:pStyle w:val="Paragraphedeliste"/>
        <w:numPr>
          <w:ilvl w:val="0"/>
          <w:numId w:val="9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enquêtes de l'OCDE</w:t>
      </w:r>
    </w:p>
    <w:p w14:paraId="1FCDAC4E" w14:textId="5BD40679" w:rsidR="00F34E5E" w:rsidRPr="008B2579" w:rsidRDefault="00F34E5E" w:rsidP="00EA162C">
      <w:pPr>
        <w:spacing w:line="300" w:lineRule="exact"/>
        <w:ind w:left="720"/>
        <w:rPr>
          <w:rFonts w:ascii="Times New Roman" w:hAnsi="Times New Roman" w:cs="Times New Roman"/>
          <w:b/>
          <w:bCs/>
        </w:rPr>
      </w:pPr>
      <w:r w:rsidRPr="008B2579">
        <w:rPr>
          <w:rFonts w:ascii="Times New Roman" w:hAnsi="Times New Roman" w:cs="Times New Roman"/>
          <w:b/>
          <w:bCs/>
        </w:rPr>
        <w:t>PISA</w:t>
      </w:r>
    </w:p>
    <w:p w14:paraId="0A478E30" w14:textId="4263FE75" w:rsidR="0046352E" w:rsidRPr="0091494D" w:rsidRDefault="0046352E" w:rsidP="00EA162C">
      <w:pPr>
        <w:spacing w:line="300" w:lineRule="exact"/>
        <w:rPr>
          <w:sz w:val="20"/>
          <w:szCs w:val="20"/>
        </w:rPr>
      </w:pPr>
      <w:hyperlink r:id="rId12" w:history="1">
        <w:r w:rsidRPr="0091494D">
          <w:rPr>
            <w:rStyle w:val="Lienhypertexte"/>
            <w:sz w:val="20"/>
            <w:szCs w:val="20"/>
          </w:rPr>
          <w:t>https://www.education.gouv.fr/e</w:t>
        </w:r>
        <w:r w:rsidRPr="0091494D">
          <w:rPr>
            <w:rStyle w:val="Lienhypertexte"/>
            <w:sz w:val="20"/>
            <w:szCs w:val="20"/>
          </w:rPr>
          <w:t>v</w:t>
        </w:r>
        <w:r w:rsidRPr="0091494D">
          <w:rPr>
            <w:rStyle w:val="Lienhypertexte"/>
            <w:sz w:val="20"/>
            <w:szCs w:val="20"/>
          </w:rPr>
          <w:t>aluation-des-eleves-francais-l-echelle-internationale-41456</w:t>
        </w:r>
      </w:hyperlink>
    </w:p>
    <w:p w14:paraId="10C26469" w14:textId="1BB11D23" w:rsidR="008A49E5" w:rsidRPr="0091494D" w:rsidRDefault="00000000" w:rsidP="008B2579">
      <w:pPr>
        <w:spacing w:line="300" w:lineRule="exact"/>
        <w:rPr>
          <w:rStyle w:val="Lienhypertexte"/>
          <w:rFonts w:ascii="Times New Roman" w:hAnsi="Times New Roman" w:cs="Times New Roman"/>
          <w:sz w:val="20"/>
          <w:szCs w:val="20"/>
        </w:rPr>
      </w:pPr>
      <w:hyperlink r:id="rId13" w:history="1">
        <w:r w:rsidR="00B46F10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https://</w:t>
        </w:r>
        <w:r w:rsidR="00B46F10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w</w:t>
        </w:r>
        <w:r w:rsidR="00B46F10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ww.iea.nl/fr/intro</w:t>
        </w:r>
      </w:hyperlink>
      <w:r w:rsidR="00F40099" w:rsidRPr="0091494D">
        <w:rPr>
          <w:rFonts w:ascii="Times New Roman" w:hAnsi="Times New Roman" w:cs="Times New Roman"/>
          <w:sz w:val="20"/>
          <w:szCs w:val="20"/>
        </w:rPr>
        <w:tab/>
      </w:r>
      <w:r w:rsidR="00F40099" w:rsidRPr="0091494D">
        <w:rPr>
          <w:rFonts w:ascii="Times New Roman" w:hAnsi="Times New Roman" w:cs="Times New Roman"/>
          <w:sz w:val="20"/>
          <w:szCs w:val="20"/>
        </w:rPr>
        <w:tab/>
      </w:r>
      <w:r w:rsidR="00F40099" w:rsidRPr="0091494D">
        <w:rPr>
          <w:rFonts w:ascii="Times New Roman" w:hAnsi="Times New Roman" w:cs="Times New Roman"/>
          <w:sz w:val="20"/>
          <w:szCs w:val="20"/>
        </w:rPr>
        <w:tab/>
      </w:r>
      <w:r w:rsidR="00F40099" w:rsidRPr="0091494D">
        <w:rPr>
          <w:rFonts w:ascii="Times New Roman" w:hAnsi="Times New Roman" w:cs="Times New Roman"/>
          <w:sz w:val="20"/>
          <w:szCs w:val="20"/>
        </w:rPr>
        <w:tab/>
      </w:r>
      <w:r w:rsidR="00F40099" w:rsidRPr="0091494D">
        <w:rPr>
          <w:rFonts w:ascii="Times New Roman" w:hAnsi="Times New Roman" w:cs="Times New Roman"/>
          <w:sz w:val="20"/>
          <w:szCs w:val="20"/>
        </w:rPr>
        <w:tab/>
      </w:r>
      <w:hyperlink r:id="rId14" w:history="1">
        <w:r w:rsidR="00F40099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https://www</w:t>
        </w:r>
        <w:r w:rsidR="00F40099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.</w:t>
        </w:r>
        <w:r w:rsidR="00F40099" w:rsidRPr="0091494D">
          <w:rPr>
            <w:rStyle w:val="Lienhypertexte"/>
            <w:rFonts w:ascii="Times New Roman" w:hAnsi="Times New Roman" w:cs="Times New Roman"/>
            <w:sz w:val="20"/>
            <w:szCs w:val="20"/>
          </w:rPr>
          <w:t>oecd.org/pisa/</w:t>
        </w:r>
      </w:hyperlink>
    </w:p>
    <w:p w14:paraId="1ABE6A5B" w14:textId="77777777" w:rsidR="0091494D" w:rsidRDefault="0091494D" w:rsidP="008B2579">
      <w:pPr>
        <w:spacing w:line="300" w:lineRule="exact"/>
        <w:rPr>
          <w:rStyle w:val="Lienhypertexte"/>
          <w:rFonts w:ascii="Times New Roman" w:hAnsi="Times New Roman" w:cs="Times New Roman"/>
        </w:rPr>
      </w:pPr>
    </w:p>
    <w:p w14:paraId="0E3E62F1" w14:textId="77777777" w:rsidR="0091494D" w:rsidRPr="003247E5" w:rsidRDefault="0091494D" w:rsidP="009149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20" w:lineRule="exact"/>
        <w:rPr>
          <w:rFonts w:ascii="Times New Roman" w:hAnsi="Times New Roman" w:cs="Times New Roman"/>
          <w:b/>
          <w:bCs/>
        </w:rPr>
      </w:pPr>
      <w:r w:rsidRPr="003247E5">
        <w:rPr>
          <w:rFonts w:ascii="Times New Roman" w:hAnsi="Times New Roman" w:cs="Times New Roman"/>
          <w:b/>
          <w:bCs/>
        </w:rPr>
        <w:t>EXERCICE</w:t>
      </w:r>
      <w:r>
        <w:rPr>
          <w:rFonts w:ascii="Times New Roman" w:hAnsi="Times New Roman" w:cs="Times New Roman"/>
          <w:b/>
          <w:bCs/>
        </w:rPr>
        <w:t xml:space="preserve"> </w:t>
      </w:r>
      <w:r w:rsidRPr="00730C3D">
        <w:rPr>
          <w:rFonts w:ascii="Times New Roman" w:hAnsi="Times New Roman" w:cs="Times New Roman"/>
          <w:i/>
          <w:iCs/>
        </w:rPr>
        <w:t>(aide </w:t>
      </w:r>
      <w:r w:rsidRPr="00730C3D">
        <w:rPr>
          <w:rFonts w:ascii="Times New Roman" w:hAnsi="Times New Roman" w:cs="Times New Roman"/>
          <w:i/>
          <w:iCs/>
        </w:rPr>
        <w:sym w:font="Wingdings" w:char="F0E0"/>
      </w:r>
      <w:r w:rsidRPr="00730C3D">
        <w:rPr>
          <w:rFonts w:ascii="Times New Roman" w:hAnsi="Times New Roman" w:cs="Times New Roman"/>
          <w:i/>
          <w:iCs/>
        </w:rPr>
        <w:t xml:space="preserve">  fichier « UE11EC1 TD3 Ressources Exercice » sur CELENE)</w:t>
      </w:r>
    </w:p>
    <w:p w14:paraId="0A66804F" w14:textId="77777777" w:rsidR="0091494D" w:rsidRDefault="0091494D" w:rsidP="009149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atelier de quatre, vous prenez en charge un des cinq types d'évaluation.</w:t>
      </w:r>
    </w:p>
    <w:p w14:paraId="1955187D" w14:textId="77777777" w:rsidR="0091494D" w:rsidRDefault="0091494D" w:rsidP="009149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20" w:lineRule="exact"/>
        <w:rPr>
          <w:rFonts w:ascii="Times New Roman" w:hAnsi="Times New Roman" w:cs="Times New Roman"/>
          <w:b/>
          <w:bCs/>
        </w:rPr>
      </w:pPr>
      <w:r w:rsidRPr="003247E5">
        <w:rPr>
          <w:rFonts w:ascii="Times New Roman" w:hAnsi="Times New Roman" w:cs="Times New Roman"/>
          <w:b/>
          <w:bCs/>
        </w:rPr>
        <w:t xml:space="preserve">Chaque atelier prépare une présentation numérique (diaporama) de 5 min </w:t>
      </w:r>
      <w:r>
        <w:rPr>
          <w:rFonts w:ascii="Times New Roman" w:hAnsi="Times New Roman" w:cs="Times New Roman"/>
          <w:b/>
          <w:bCs/>
        </w:rPr>
        <w:t>répondant aux attentes (avec texte et infographie)</w:t>
      </w:r>
    </w:p>
    <w:p w14:paraId="70993951" w14:textId="77777777" w:rsidR="0091494D" w:rsidRDefault="0091494D" w:rsidP="009149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Envoyez votre production à </w:t>
      </w:r>
      <w:hyperlink r:id="rId15" w:history="1">
        <w:r w:rsidRPr="00EF1C9C">
          <w:rPr>
            <w:rStyle w:val="Lienhypertexte"/>
            <w:rFonts w:ascii="Times New Roman" w:hAnsi="Times New Roman" w:cs="Times New Roman"/>
            <w:b/>
            <w:bCs/>
          </w:rPr>
          <w:t>jean-louis.laubry@univ-orleans.fr</w:t>
        </w:r>
      </w:hyperlink>
    </w:p>
    <w:p w14:paraId="4138C453" w14:textId="77777777" w:rsidR="0091494D" w:rsidRDefault="0091494D" w:rsidP="0091494D">
      <w:pPr>
        <w:spacing w:line="220" w:lineRule="exact"/>
        <w:ind w:left="360"/>
        <w:rPr>
          <w:rFonts w:ascii="Times New Roman" w:hAnsi="Times New Roman" w:cs="Times New Roman"/>
        </w:rPr>
      </w:pPr>
    </w:p>
    <w:p w14:paraId="39D06D35" w14:textId="77777777" w:rsidR="0091494D" w:rsidRPr="00B172FC" w:rsidRDefault="0091494D" w:rsidP="0091494D">
      <w:pPr>
        <w:spacing w:line="300" w:lineRule="exact"/>
        <w:rPr>
          <w:rFonts w:ascii="Times New Roman" w:hAnsi="Times New Roman" w:cs="Times New Roman"/>
          <w:b/>
          <w:bCs/>
          <w:color w:val="7030A0"/>
          <w:u w:val="single"/>
        </w:rPr>
      </w:pPr>
      <w:r w:rsidRPr="00B172FC">
        <w:rPr>
          <w:rFonts w:ascii="Times New Roman" w:hAnsi="Times New Roman" w:cs="Times New Roman"/>
          <w:b/>
          <w:bCs/>
          <w:color w:val="7030A0"/>
          <w:u w:val="single"/>
        </w:rPr>
        <w:t xml:space="preserve">A) CEDRE (Ministère de l'éducation nationale) </w:t>
      </w:r>
      <w:r>
        <w:rPr>
          <w:rFonts w:ascii="Times New Roman" w:hAnsi="Times New Roman" w:cs="Times New Roman"/>
          <w:b/>
          <w:bCs/>
          <w:color w:val="7030A0"/>
          <w:u w:val="single"/>
        </w:rPr>
        <w:t xml:space="preserve">(1) </w:t>
      </w:r>
      <w:r w:rsidRPr="00B172FC">
        <w:rPr>
          <w:rFonts w:ascii="Times New Roman" w:hAnsi="Times New Roman" w:cs="Times New Roman"/>
          <w:b/>
          <w:bCs/>
          <w:color w:val="7030A0"/>
          <w:u w:val="single"/>
        </w:rPr>
        <w:t>+ JDC (Ministère de la Défense, Journée de Défense Citoyenne)</w:t>
      </w:r>
      <w:r>
        <w:rPr>
          <w:rFonts w:ascii="Times New Roman" w:hAnsi="Times New Roman" w:cs="Times New Roman"/>
          <w:b/>
          <w:bCs/>
          <w:color w:val="7030A0"/>
          <w:u w:val="single"/>
        </w:rPr>
        <w:t xml:space="preserve"> (2)</w:t>
      </w:r>
    </w:p>
    <w:p w14:paraId="0BFA67EB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13FC9">
        <w:rPr>
          <w:rFonts w:ascii="Times New Roman" w:hAnsi="Times New Roman" w:cs="Times New Roman"/>
        </w:rPr>
        <w:t xml:space="preserve">Nature et organisation </w:t>
      </w:r>
      <w:r>
        <w:rPr>
          <w:rFonts w:ascii="Times New Roman" w:hAnsi="Times New Roman" w:cs="Times New Roman"/>
        </w:rPr>
        <w:t>des enquêtes CEDRE + Développement d'un exemple pour CEDRE</w:t>
      </w:r>
    </w:p>
    <w:p w14:paraId="207157CC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</w:p>
    <w:p w14:paraId="3741F424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JDC Méthodologie employée + Résultats 2023 pour la JDC</w:t>
      </w:r>
    </w:p>
    <w:p w14:paraId="783FEA68" w14:textId="77777777" w:rsidR="0091494D" w:rsidRPr="00E13FC9" w:rsidRDefault="0091494D" w:rsidP="0091494D">
      <w:pPr>
        <w:spacing w:line="220" w:lineRule="exact"/>
        <w:ind w:left="360"/>
        <w:rPr>
          <w:rFonts w:ascii="Times New Roman" w:hAnsi="Times New Roman" w:cs="Times New Roman"/>
        </w:rPr>
      </w:pPr>
    </w:p>
    <w:p w14:paraId="4710961C" w14:textId="7F8F6C57" w:rsidR="0091494D" w:rsidRPr="0091494D" w:rsidRDefault="0091494D" w:rsidP="0091494D">
      <w:pPr>
        <w:spacing w:line="300" w:lineRule="exact"/>
        <w:rPr>
          <w:rFonts w:ascii="Times New Roman" w:hAnsi="Times New Roman" w:cs="Times New Roman"/>
          <w:b/>
          <w:bCs/>
          <w:color w:val="7030A0"/>
          <w:u w:val="single"/>
        </w:rPr>
      </w:pPr>
      <w:r w:rsidRPr="0091494D">
        <w:rPr>
          <w:rFonts w:ascii="Times New Roman" w:hAnsi="Times New Roman" w:cs="Times New Roman"/>
          <w:b/>
          <w:bCs/>
          <w:color w:val="7030A0"/>
          <w:u w:val="single"/>
        </w:rPr>
        <w:t>B) IEA : PIRLS</w:t>
      </w:r>
      <w:r>
        <w:rPr>
          <w:rFonts w:ascii="Times New Roman" w:hAnsi="Times New Roman" w:cs="Times New Roman"/>
          <w:b/>
          <w:bCs/>
          <w:color w:val="7030A0"/>
          <w:u w:val="single"/>
        </w:rPr>
        <w:t xml:space="preserve"> (3)</w:t>
      </w:r>
      <w:r w:rsidRPr="0091494D">
        <w:rPr>
          <w:rFonts w:ascii="Times New Roman" w:hAnsi="Times New Roman" w:cs="Times New Roman"/>
          <w:b/>
          <w:bCs/>
          <w:color w:val="7030A0"/>
          <w:u w:val="single"/>
        </w:rPr>
        <w:t xml:space="preserve"> + TIMSS</w:t>
      </w:r>
      <w:r>
        <w:rPr>
          <w:rFonts w:ascii="Times New Roman" w:hAnsi="Times New Roman" w:cs="Times New Roman"/>
          <w:b/>
          <w:bCs/>
          <w:color w:val="7030A0"/>
          <w:u w:val="single"/>
        </w:rPr>
        <w:t xml:space="preserve"> (4)</w:t>
      </w:r>
    </w:p>
    <w:p w14:paraId="625B939A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Nature et objectifs de l'organisation IEA + Enquête PIRLS (2021) : nature de l'évaluation et situation de la France</w:t>
      </w:r>
    </w:p>
    <w:p w14:paraId="6E3A5635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Nature et objectifs de l'organisation IEA + Enquête TIMSS (2023) : nature de l'évaluation et situation de la France</w:t>
      </w:r>
    </w:p>
    <w:p w14:paraId="4F0A123C" w14:textId="77777777" w:rsidR="0091494D" w:rsidRPr="00E13FC9" w:rsidRDefault="0091494D" w:rsidP="0091494D">
      <w:pPr>
        <w:spacing w:line="220" w:lineRule="exact"/>
        <w:rPr>
          <w:rFonts w:ascii="Times New Roman" w:hAnsi="Times New Roman" w:cs="Times New Roman"/>
        </w:rPr>
      </w:pPr>
    </w:p>
    <w:p w14:paraId="506A5FB0" w14:textId="3791880B" w:rsidR="0091494D" w:rsidRPr="0091494D" w:rsidRDefault="0091494D" w:rsidP="0091494D">
      <w:pPr>
        <w:spacing w:line="300" w:lineRule="exact"/>
        <w:rPr>
          <w:rFonts w:ascii="Times New Roman" w:hAnsi="Times New Roman" w:cs="Times New Roman"/>
          <w:b/>
          <w:bCs/>
          <w:color w:val="7030A0"/>
          <w:u w:val="single"/>
        </w:rPr>
      </w:pPr>
      <w:r w:rsidRPr="0091494D">
        <w:rPr>
          <w:rFonts w:ascii="Times New Roman" w:hAnsi="Times New Roman" w:cs="Times New Roman"/>
          <w:b/>
          <w:bCs/>
          <w:color w:val="7030A0"/>
          <w:u w:val="single"/>
        </w:rPr>
        <w:t>C) PISA</w:t>
      </w:r>
      <w:r w:rsidR="00674A38">
        <w:rPr>
          <w:rFonts w:ascii="Times New Roman" w:hAnsi="Times New Roman" w:cs="Times New Roman"/>
          <w:b/>
          <w:bCs/>
          <w:color w:val="7030A0"/>
          <w:u w:val="single"/>
        </w:rPr>
        <w:t xml:space="preserve"> (5)</w:t>
      </w:r>
    </w:p>
    <w:p w14:paraId="1BE5BF40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Identification de l'organisme qui gère PISA</w:t>
      </w:r>
    </w:p>
    <w:p w14:paraId="57E6CBB2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Nature et organisation de l'enquête PISA</w:t>
      </w:r>
    </w:p>
    <w:p w14:paraId="4C215683" w14:textId="77777777" w:rsidR="0091494D" w:rsidRDefault="0091494D" w:rsidP="0091494D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Principaux résultats PISA 2022 pour la France (trois domaines évalués, caractéristiques)</w:t>
      </w:r>
    </w:p>
    <w:p w14:paraId="171EA8CC" w14:textId="77777777" w:rsidR="0091494D" w:rsidRPr="008B2579" w:rsidRDefault="0091494D" w:rsidP="008B2579">
      <w:pPr>
        <w:spacing w:line="300" w:lineRule="exact"/>
        <w:rPr>
          <w:rFonts w:ascii="Times New Roman" w:hAnsi="Times New Roman" w:cs="Times New Roman"/>
          <w:color w:val="0000FF"/>
          <w:u w:val="single"/>
        </w:rPr>
      </w:pPr>
    </w:p>
    <w:sectPr w:rsidR="0091494D" w:rsidRPr="008B2579" w:rsidSect="00A132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4A7F" w14:textId="77777777" w:rsidR="0093582F" w:rsidRDefault="0093582F" w:rsidP="00CE59B4">
      <w:r>
        <w:separator/>
      </w:r>
    </w:p>
  </w:endnote>
  <w:endnote w:type="continuationSeparator" w:id="0">
    <w:p w14:paraId="3A92171B" w14:textId="77777777" w:rsidR="0093582F" w:rsidRDefault="0093582F" w:rsidP="00CE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113499189"/>
      <w:docPartObj>
        <w:docPartGallery w:val="Page Numbers (Bottom of Page)"/>
        <w:docPartUnique/>
      </w:docPartObj>
    </w:sdtPr>
    <w:sdtContent>
      <w:p w14:paraId="4120B162" w14:textId="5D766E1C" w:rsidR="00CE59B4" w:rsidRDefault="00CE59B4" w:rsidP="006F136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97DDB1" w14:textId="77777777" w:rsidR="00CE59B4" w:rsidRDefault="00CE59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80055926"/>
      <w:docPartObj>
        <w:docPartGallery w:val="Page Numbers (Bottom of Page)"/>
        <w:docPartUnique/>
      </w:docPartObj>
    </w:sdtPr>
    <w:sdtContent>
      <w:p w14:paraId="74CB93EA" w14:textId="0DA02722" w:rsidR="00CE59B4" w:rsidRDefault="00000000" w:rsidP="006F1369">
        <w:pPr>
          <w:pStyle w:val="Pieddepage"/>
          <w:framePr w:wrap="none" w:vAnchor="text" w:hAnchor="margin" w:xAlign="center" w:y="1"/>
          <w:rPr>
            <w:rStyle w:val="Numrodepage"/>
          </w:rPr>
        </w:pPr>
      </w:p>
    </w:sdtContent>
  </w:sdt>
  <w:p w14:paraId="4E7EE2B2" w14:textId="77777777" w:rsidR="00CE59B4" w:rsidRDefault="00CE59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A7A9" w14:textId="77777777" w:rsidR="00AB0E2F" w:rsidRDefault="00AB0E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A7B2" w14:textId="77777777" w:rsidR="0093582F" w:rsidRDefault="0093582F" w:rsidP="00CE59B4">
      <w:r>
        <w:separator/>
      </w:r>
    </w:p>
  </w:footnote>
  <w:footnote w:type="continuationSeparator" w:id="0">
    <w:p w14:paraId="397D3E24" w14:textId="77777777" w:rsidR="0093582F" w:rsidRDefault="0093582F" w:rsidP="00CE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5FE4" w14:textId="77777777" w:rsidR="00AB0E2F" w:rsidRDefault="00AB0E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5C6" w14:textId="77777777" w:rsidR="00AB0E2F" w:rsidRDefault="00AB0E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3E08" w14:textId="77777777" w:rsidR="00AB0E2F" w:rsidRDefault="00AB0E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8C4"/>
    <w:multiLevelType w:val="hybridMultilevel"/>
    <w:tmpl w:val="C5D4036E"/>
    <w:lvl w:ilvl="0" w:tplc="DBE443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D99"/>
    <w:multiLevelType w:val="hybridMultilevel"/>
    <w:tmpl w:val="C1C431C2"/>
    <w:lvl w:ilvl="0" w:tplc="F01CE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11222"/>
    <w:multiLevelType w:val="multilevel"/>
    <w:tmpl w:val="9E9AF8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33B7482"/>
    <w:multiLevelType w:val="hybridMultilevel"/>
    <w:tmpl w:val="37681640"/>
    <w:lvl w:ilvl="0" w:tplc="E3FA9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3E4"/>
    <w:multiLevelType w:val="hybridMultilevel"/>
    <w:tmpl w:val="A34E7D2C"/>
    <w:lvl w:ilvl="0" w:tplc="EB5846D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48722C"/>
    <w:multiLevelType w:val="hybridMultilevel"/>
    <w:tmpl w:val="8CC84166"/>
    <w:lvl w:ilvl="0" w:tplc="C08C49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2849"/>
    <w:multiLevelType w:val="hybridMultilevel"/>
    <w:tmpl w:val="DA48838C"/>
    <w:lvl w:ilvl="0" w:tplc="0FB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D67C85"/>
    <w:multiLevelType w:val="hybridMultilevel"/>
    <w:tmpl w:val="2DE8A3DE"/>
    <w:lvl w:ilvl="0" w:tplc="34C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E7D62"/>
    <w:multiLevelType w:val="hybridMultilevel"/>
    <w:tmpl w:val="55D2D4DC"/>
    <w:lvl w:ilvl="0" w:tplc="70529A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E41E7"/>
    <w:multiLevelType w:val="hybridMultilevel"/>
    <w:tmpl w:val="8B28E6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27A96"/>
    <w:multiLevelType w:val="hybridMultilevel"/>
    <w:tmpl w:val="C310C1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68204">
    <w:abstractNumId w:val="9"/>
  </w:num>
  <w:num w:numId="2" w16cid:durableId="35398901">
    <w:abstractNumId w:val="4"/>
  </w:num>
  <w:num w:numId="3" w16cid:durableId="1621448296">
    <w:abstractNumId w:val="5"/>
  </w:num>
  <w:num w:numId="4" w16cid:durableId="1426459475">
    <w:abstractNumId w:val="0"/>
  </w:num>
  <w:num w:numId="5" w16cid:durableId="1961182426">
    <w:abstractNumId w:val="8"/>
  </w:num>
  <w:num w:numId="6" w16cid:durableId="944728131">
    <w:abstractNumId w:val="2"/>
  </w:num>
  <w:num w:numId="7" w16cid:durableId="452017499">
    <w:abstractNumId w:val="10"/>
  </w:num>
  <w:num w:numId="8" w16cid:durableId="1510367637">
    <w:abstractNumId w:val="6"/>
  </w:num>
  <w:num w:numId="9" w16cid:durableId="1297491244">
    <w:abstractNumId w:val="1"/>
  </w:num>
  <w:num w:numId="10" w16cid:durableId="157965209">
    <w:abstractNumId w:val="3"/>
  </w:num>
  <w:num w:numId="11" w16cid:durableId="1068040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4D"/>
    <w:rsid w:val="0000770F"/>
    <w:rsid w:val="000370F0"/>
    <w:rsid w:val="00053D05"/>
    <w:rsid w:val="000B1105"/>
    <w:rsid w:val="000E5D4E"/>
    <w:rsid w:val="000F5BFE"/>
    <w:rsid w:val="000F7ED0"/>
    <w:rsid w:val="00106E2C"/>
    <w:rsid w:val="00187296"/>
    <w:rsid w:val="001B301C"/>
    <w:rsid w:val="001B7A86"/>
    <w:rsid w:val="001F06DE"/>
    <w:rsid w:val="00206801"/>
    <w:rsid w:val="00211A6B"/>
    <w:rsid w:val="00212223"/>
    <w:rsid w:val="00223D28"/>
    <w:rsid w:val="00230FE6"/>
    <w:rsid w:val="00276D33"/>
    <w:rsid w:val="002B69C9"/>
    <w:rsid w:val="002B793D"/>
    <w:rsid w:val="002D1995"/>
    <w:rsid w:val="002E36A5"/>
    <w:rsid w:val="003247E5"/>
    <w:rsid w:val="00355408"/>
    <w:rsid w:val="003843DD"/>
    <w:rsid w:val="003C2701"/>
    <w:rsid w:val="003E01D0"/>
    <w:rsid w:val="0041355C"/>
    <w:rsid w:val="0046352E"/>
    <w:rsid w:val="004750CD"/>
    <w:rsid w:val="004A0A03"/>
    <w:rsid w:val="004D5B4D"/>
    <w:rsid w:val="004D62A2"/>
    <w:rsid w:val="005729F7"/>
    <w:rsid w:val="0057413F"/>
    <w:rsid w:val="005E2E59"/>
    <w:rsid w:val="005F25BD"/>
    <w:rsid w:val="00612505"/>
    <w:rsid w:val="0062417B"/>
    <w:rsid w:val="0063034C"/>
    <w:rsid w:val="006367BD"/>
    <w:rsid w:val="006673DF"/>
    <w:rsid w:val="00674A38"/>
    <w:rsid w:val="00695BF0"/>
    <w:rsid w:val="006A33AD"/>
    <w:rsid w:val="006A47A6"/>
    <w:rsid w:val="006B36B9"/>
    <w:rsid w:val="00714303"/>
    <w:rsid w:val="0071792F"/>
    <w:rsid w:val="00730C3D"/>
    <w:rsid w:val="00735F4E"/>
    <w:rsid w:val="00755D4B"/>
    <w:rsid w:val="007753F5"/>
    <w:rsid w:val="007A768D"/>
    <w:rsid w:val="007F0AA1"/>
    <w:rsid w:val="007F33AF"/>
    <w:rsid w:val="00880D26"/>
    <w:rsid w:val="008A49E5"/>
    <w:rsid w:val="008B2579"/>
    <w:rsid w:val="008C57AD"/>
    <w:rsid w:val="008D0CE2"/>
    <w:rsid w:val="008E12ED"/>
    <w:rsid w:val="008E20A1"/>
    <w:rsid w:val="00911FC5"/>
    <w:rsid w:val="0091494D"/>
    <w:rsid w:val="00916095"/>
    <w:rsid w:val="0091632B"/>
    <w:rsid w:val="009270B2"/>
    <w:rsid w:val="0093582F"/>
    <w:rsid w:val="00980972"/>
    <w:rsid w:val="009C72AA"/>
    <w:rsid w:val="00A132D1"/>
    <w:rsid w:val="00A24E71"/>
    <w:rsid w:val="00A327D7"/>
    <w:rsid w:val="00A40976"/>
    <w:rsid w:val="00A45779"/>
    <w:rsid w:val="00A822D5"/>
    <w:rsid w:val="00AB0E2F"/>
    <w:rsid w:val="00AB7EAD"/>
    <w:rsid w:val="00AD51AD"/>
    <w:rsid w:val="00AF033A"/>
    <w:rsid w:val="00B172FC"/>
    <w:rsid w:val="00B26A60"/>
    <w:rsid w:val="00B36917"/>
    <w:rsid w:val="00B46F10"/>
    <w:rsid w:val="00B57644"/>
    <w:rsid w:val="00B718B7"/>
    <w:rsid w:val="00BA7C33"/>
    <w:rsid w:val="00BB1629"/>
    <w:rsid w:val="00BC3195"/>
    <w:rsid w:val="00BC5A16"/>
    <w:rsid w:val="00C03C8E"/>
    <w:rsid w:val="00C05FAC"/>
    <w:rsid w:val="00C16979"/>
    <w:rsid w:val="00C826EE"/>
    <w:rsid w:val="00CB27E8"/>
    <w:rsid w:val="00CE59B4"/>
    <w:rsid w:val="00CF12D6"/>
    <w:rsid w:val="00D0791B"/>
    <w:rsid w:val="00D739FE"/>
    <w:rsid w:val="00DB6981"/>
    <w:rsid w:val="00DC0406"/>
    <w:rsid w:val="00DC14B7"/>
    <w:rsid w:val="00DE4576"/>
    <w:rsid w:val="00E13FC9"/>
    <w:rsid w:val="00E677FE"/>
    <w:rsid w:val="00EA162C"/>
    <w:rsid w:val="00EA2603"/>
    <w:rsid w:val="00EB480D"/>
    <w:rsid w:val="00F34E5E"/>
    <w:rsid w:val="00F40099"/>
    <w:rsid w:val="00F62B1F"/>
    <w:rsid w:val="00F97059"/>
    <w:rsid w:val="00F9776A"/>
    <w:rsid w:val="00FA2F75"/>
    <w:rsid w:val="00FA79FF"/>
    <w:rsid w:val="00FC0BCB"/>
    <w:rsid w:val="00FD04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C61"/>
  <w15:docId w15:val="{14E0E037-6432-40E6-94C9-99B8F1F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B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7C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C3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D19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F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E59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9B4"/>
  </w:style>
  <w:style w:type="character" w:styleId="Numrodepage">
    <w:name w:val="page number"/>
    <w:basedOn w:val="Policepardfaut"/>
    <w:uiPriority w:val="99"/>
    <w:semiHidden/>
    <w:unhideWhenUsed/>
    <w:rsid w:val="00CE59B4"/>
  </w:style>
  <w:style w:type="character" w:styleId="lev">
    <w:name w:val="Strong"/>
    <w:basedOn w:val="Policepardfaut"/>
    <w:uiPriority w:val="22"/>
    <w:qFormat/>
    <w:rsid w:val="001B301C"/>
    <w:rPr>
      <w:b/>
      <w:bCs/>
    </w:rPr>
  </w:style>
  <w:style w:type="character" w:styleId="Lienhypertexte">
    <w:name w:val="Hyperlink"/>
    <w:basedOn w:val="Policepardfaut"/>
    <w:uiPriority w:val="99"/>
    <w:unhideWhenUsed/>
    <w:rsid w:val="001B301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F1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0E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0E2F"/>
  </w:style>
  <w:style w:type="character" w:styleId="Lienhypertextesuivivisit">
    <w:name w:val="FollowedHyperlink"/>
    <w:basedOn w:val="Policepardfaut"/>
    <w:uiPriority w:val="99"/>
    <w:semiHidden/>
    <w:unhideWhenUsed/>
    <w:rsid w:val="00911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le-cycle-des-evaluations-disciplinaires-realisees-sur-echantillon-cedre-274214" TargetMode="External"/><Relationship Id="rId13" Type="http://schemas.openxmlformats.org/officeDocument/2006/relationships/hyperlink" Target="https://www.iea.nl/fr/intr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eduscol.education.fr/142/le-livret-scolaire" TargetMode="External"/><Relationship Id="rId12" Type="http://schemas.openxmlformats.org/officeDocument/2006/relationships/hyperlink" Target="https://www.education.gouv.fr/evaluation-des-eleves-francais-l-echelle-internationale-4145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uv.fr/journee-defense-et-citoyennete-2023-un-jeune-francais-sur-vingt-en-situation-d-illettrisme-4149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an-louis.laubry@univ-orleans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engager.fr/editos/la-journee-defense-et-citoyennet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les-notes-d-information-de-la-depp-89612" TargetMode="External"/><Relationship Id="rId14" Type="http://schemas.openxmlformats.org/officeDocument/2006/relationships/hyperlink" Target="https://www.oecd.org/fr/about/programmes/pis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10</cp:revision>
  <cp:lastPrinted>2020-09-01T09:25:00Z</cp:lastPrinted>
  <dcterms:created xsi:type="dcterms:W3CDTF">2025-09-27T17:03:00Z</dcterms:created>
  <dcterms:modified xsi:type="dcterms:W3CDTF">2025-09-27T18:28:00Z</dcterms:modified>
</cp:coreProperties>
</file>