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2D08" w14:textId="54C371EF" w:rsidR="00862948" w:rsidRPr="00862948" w:rsidRDefault="00862948" w:rsidP="0086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48">
        <w:rPr>
          <w:rFonts w:ascii="Times New Roman" w:hAnsi="Times New Roman" w:cs="Times New Roman"/>
          <w:b/>
          <w:sz w:val="28"/>
          <w:szCs w:val="28"/>
        </w:rPr>
        <w:t>TD</w:t>
      </w:r>
      <w:r w:rsidR="00514679">
        <w:rPr>
          <w:rFonts w:ascii="Times New Roman" w:hAnsi="Times New Roman" w:cs="Times New Roman"/>
          <w:b/>
          <w:sz w:val="28"/>
          <w:szCs w:val="28"/>
        </w:rPr>
        <w:t>2</w:t>
      </w:r>
      <w:r w:rsidRPr="00862948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7861B2">
        <w:rPr>
          <w:rFonts w:ascii="Times New Roman" w:hAnsi="Times New Roman" w:cs="Times New Roman"/>
          <w:b/>
          <w:sz w:val="28"/>
          <w:szCs w:val="28"/>
        </w:rPr>
        <w:t>l’éducabilité</w:t>
      </w:r>
    </w:p>
    <w:p w14:paraId="17E6C3B0" w14:textId="3991EE39" w:rsidR="00862948" w:rsidRPr="00862948" w:rsidRDefault="00862948" w:rsidP="00862948">
      <w:pPr>
        <w:spacing w:before="20"/>
        <w:rPr>
          <w:rFonts w:ascii="Times New Roman" w:hAnsi="Times New Roman" w:cs="Times New Roman"/>
          <w:b/>
          <w:sz w:val="28"/>
          <w:szCs w:val="28"/>
        </w:rPr>
      </w:pPr>
    </w:p>
    <w:p w14:paraId="1DD58EC1" w14:textId="427ABBBE" w:rsidR="00AF014C" w:rsidRPr="00383FF0" w:rsidRDefault="00D224AB" w:rsidP="00E1197E">
      <w:pPr>
        <w:spacing w:before="20"/>
        <w:rPr>
          <w:rFonts w:ascii="Times New Roman" w:hAnsi="Times New Roman" w:cs="Times New Roman"/>
          <w:b/>
        </w:rPr>
      </w:pPr>
      <w:r w:rsidRPr="00383FF0">
        <w:rPr>
          <w:rFonts w:ascii="Times New Roman" w:hAnsi="Times New Roman" w:cs="Times New Roman"/>
          <w:b/>
        </w:rPr>
        <w:t>A</w:t>
      </w:r>
      <w:r w:rsidR="00862948" w:rsidRPr="00383FF0">
        <w:rPr>
          <w:rFonts w:ascii="Times New Roman" w:hAnsi="Times New Roman" w:cs="Times New Roman"/>
          <w:b/>
        </w:rPr>
        <w:t xml:space="preserve">] </w:t>
      </w:r>
      <w:r w:rsidR="00AF014C" w:rsidRPr="00383FF0">
        <w:rPr>
          <w:rFonts w:ascii="Times New Roman" w:hAnsi="Times New Roman" w:cs="Times New Roman"/>
          <w:b/>
        </w:rPr>
        <w:t>Le pari de l'éducabilité</w:t>
      </w:r>
      <w:r w:rsidR="00E1197E" w:rsidRPr="00383FF0">
        <w:rPr>
          <w:rFonts w:ascii="Times New Roman" w:hAnsi="Times New Roman" w:cs="Times New Roman"/>
          <w:b/>
        </w:rPr>
        <w:t xml:space="preserve"> (</w:t>
      </w:r>
      <w:r w:rsidR="00862948" w:rsidRPr="00383FF0">
        <w:rPr>
          <w:rFonts w:ascii="Times New Roman" w:hAnsi="Times New Roman" w:cs="Times New Roman"/>
        </w:rPr>
        <w:t>t</w:t>
      </w:r>
      <w:r w:rsidR="00CC73A5" w:rsidRPr="00383FF0">
        <w:rPr>
          <w:rFonts w:ascii="Times New Roman" w:hAnsi="Times New Roman" w:cs="Times New Roman"/>
        </w:rPr>
        <w:t>ranscription d'une c</w:t>
      </w:r>
      <w:r w:rsidR="004E42E4" w:rsidRPr="00383FF0">
        <w:rPr>
          <w:rFonts w:ascii="Times New Roman" w:hAnsi="Times New Roman" w:cs="Times New Roman"/>
        </w:rPr>
        <w:t>onférence de Philippe Mei</w:t>
      </w:r>
      <w:r w:rsidR="00AF014C" w:rsidRPr="00383FF0">
        <w:rPr>
          <w:rFonts w:ascii="Times New Roman" w:hAnsi="Times New Roman" w:cs="Times New Roman"/>
        </w:rPr>
        <w:t>rieu)</w:t>
      </w:r>
    </w:p>
    <w:p w14:paraId="32725018" w14:textId="2C024A96" w:rsidR="00CC73A5" w:rsidRPr="00AD71CC" w:rsidRDefault="00CC73A5" w:rsidP="00A90E02">
      <w:pPr>
        <w:spacing w:before="80"/>
        <w:jc w:val="both"/>
        <w:rPr>
          <w:rFonts w:ascii="Times New Roman" w:hAnsi="Times New Roman" w:cs="Times New Roman"/>
          <w:i/>
          <w:iCs/>
        </w:rPr>
      </w:pPr>
      <w:r w:rsidRPr="00AD71CC">
        <w:rPr>
          <w:rFonts w:ascii="Times New Roman" w:hAnsi="Times New Roman" w:cs="Times New Roman"/>
          <w:i/>
          <w:iCs/>
        </w:rPr>
        <w:t>• LECTURE DU TEXTE</w:t>
      </w:r>
      <w:r w:rsidR="00E1197E" w:rsidRPr="00AD71CC">
        <w:rPr>
          <w:rFonts w:ascii="Times New Roman" w:hAnsi="Times New Roman" w:cs="Times New Roman"/>
          <w:i/>
          <w:iCs/>
        </w:rPr>
        <w:t xml:space="preserve"> (effectuée en autonomie)</w:t>
      </w:r>
    </w:p>
    <w:p w14:paraId="0F49171C" w14:textId="6EF439B3" w:rsidR="00CC73A5" w:rsidRPr="00383FF0" w:rsidRDefault="00CC73A5" w:rsidP="00A90E02">
      <w:pPr>
        <w:spacing w:before="8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• QUESTIONS : COMPREHENSION - EXPLOITATION</w:t>
      </w:r>
    </w:p>
    <w:p w14:paraId="1468122A" w14:textId="6E4B18B3" w:rsidR="00166FBC" w:rsidRPr="00383FF0" w:rsidRDefault="00CC73A5" w:rsidP="00862948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1</w:t>
      </w:r>
      <w:r w:rsidR="00166FBC" w:rsidRPr="00383FF0">
        <w:rPr>
          <w:rFonts w:ascii="Times New Roman" w:hAnsi="Times New Roman" w:cs="Times New Roman"/>
        </w:rPr>
        <w:t xml:space="preserve">°) </w:t>
      </w:r>
      <w:r w:rsidR="00F77864" w:rsidRPr="00383FF0">
        <w:rPr>
          <w:rFonts w:ascii="Times New Roman" w:hAnsi="Times New Roman" w:cs="Times New Roman"/>
        </w:rPr>
        <w:t xml:space="preserve">Essayez de préciser les termes suivants </w:t>
      </w:r>
      <w:r w:rsidR="00A0323C" w:rsidRPr="00383FF0">
        <w:rPr>
          <w:rFonts w:ascii="Times New Roman" w:hAnsi="Times New Roman" w:cs="Times New Roman"/>
        </w:rPr>
        <w:t>employés</w:t>
      </w:r>
      <w:r w:rsidR="00F77864" w:rsidRPr="00383FF0">
        <w:rPr>
          <w:rFonts w:ascii="Times New Roman" w:hAnsi="Times New Roman" w:cs="Times New Roman"/>
        </w:rPr>
        <w:t xml:space="preserve"> </w:t>
      </w:r>
      <w:r w:rsidR="00026C2B" w:rsidRPr="00383FF0">
        <w:rPr>
          <w:rFonts w:ascii="Times New Roman" w:hAnsi="Times New Roman" w:cs="Times New Roman"/>
        </w:rPr>
        <w:t>au début du</w:t>
      </w:r>
      <w:r w:rsidR="00F77864" w:rsidRPr="00383FF0">
        <w:rPr>
          <w:rFonts w:ascii="Times New Roman" w:hAnsi="Times New Roman" w:cs="Times New Roman"/>
        </w:rPr>
        <w:t xml:space="preserve"> texte :</w:t>
      </w:r>
    </w:p>
    <w:p w14:paraId="0EFF57BB" w14:textId="3F48017A" w:rsidR="00166FBC" w:rsidRPr="00383FF0" w:rsidRDefault="00E1197E" w:rsidP="00862948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 xml:space="preserve">Une </w:t>
      </w:r>
      <w:r w:rsidR="00166FBC" w:rsidRPr="00383FF0">
        <w:rPr>
          <w:rFonts w:ascii="Times New Roman" w:hAnsi="Times New Roman" w:cs="Times New Roman"/>
        </w:rPr>
        <w:t>classe unique</w:t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166FBC" w:rsidRPr="00383FF0">
        <w:rPr>
          <w:rFonts w:ascii="Times New Roman" w:hAnsi="Times New Roman" w:cs="Times New Roman"/>
        </w:rPr>
        <w:t>l'éducation populaire</w:t>
      </w:r>
    </w:p>
    <w:p w14:paraId="3605DDF9" w14:textId="4D3D0E9A" w:rsidR="00166FBC" w:rsidRPr="00383FF0" w:rsidRDefault="00E1197E" w:rsidP="00862948">
      <w:pPr>
        <w:spacing w:before="20"/>
        <w:jc w:val="both"/>
        <w:rPr>
          <w:rFonts w:ascii="Times New Roman" w:hAnsi="Times New Roman" w:cs="Times New Roman"/>
        </w:rPr>
      </w:pPr>
      <w:proofErr w:type="gramStart"/>
      <w:r w:rsidRPr="00383FF0">
        <w:rPr>
          <w:rFonts w:ascii="Times New Roman" w:hAnsi="Times New Roman" w:cs="Times New Roman"/>
        </w:rPr>
        <w:t>le</w:t>
      </w:r>
      <w:proofErr w:type="gramEnd"/>
      <w:r w:rsidRPr="00383FF0">
        <w:rPr>
          <w:rFonts w:ascii="Times New Roman" w:hAnsi="Times New Roman" w:cs="Times New Roman"/>
        </w:rPr>
        <w:t xml:space="preserve"> </w:t>
      </w:r>
      <w:r w:rsidR="00166FBC" w:rsidRPr="00383FF0">
        <w:rPr>
          <w:rFonts w:ascii="Times New Roman" w:hAnsi="Times New Roman" w:cs="Times New Roman"/>
        </w:rPr>
        <w:t>fatalisme</w:t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Pr="00383FF0">
        <w:rPr>
          <w:rFonts w:ascii="Times New Roman" w:hAnsi="Times New Roman" w:cs="Times New Roman"/>
        </w:rPr>
        <w:t xml:space="preserve">un </w:t>
      </w:r>
      <w:r w:rsidR="00166FBC" w:rsidRPr="00383FF0">
        <w:rPr>
          <w:rFonts w:ascii="Times New Roman" w:hAnsi="Times New Roman" w:cs="Times New Roman"/>
        </w:rPr>
        <w:t>postulat</w:t>
      </w:r>
    </w:p>
    <w:p w14:paraId="10CF7698" w14:textId="2EA2A722" w:rsidR="00166FBC" w:rsidRPr="00383FF0" w:rsidRDefault="00E1197E" w:rsidP="00862948">
      <w:pPr>
        <w:spacing w:before="20"/>
        <w:jc w:val="both"/>
        <w:rPr>
          <w:rFonts w:ascii="Times New Roman" w:hAnsi="Times New Roman" w:cs="Times New Roman"/>
        </w:rPr>
      </w:pPr>
      <w:proofErr w:type="gramStart"/>
      <w:r w:rsidRPr="00383FF0">
        <w:rPr>
          <w:rFonts w:ascii="Times New Roman" w:hAnsi="Times New Roman" w:cs="Times New Roman"/>
        </w:rPr>
        <w:t>l’</w:t>
      </w:r>
      <w:r w:rsidR="00166FBC" w:rsidRPr="00383FF0">
        <w:rPr>
          <w:rFonts w:ascii="Times New Roman" w:hAnsi="Times New Roman" w:cs="Times New Roman"/>
        </w:rPr>
        <w:t>éthique</w:t>
      </w:r>
      <w:proofErr w:type="gramEnd"/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026C2B" w:rsidRPr="00383FF0">
        <w:rPr>
          <w:rFonts w:ascii="Times New Roman" w:hAnsi="Times New Roman" w:cs="Times New Roman"/>
        </w:rPr>
        <w:tab/>
      </w:r>
      <w:r w:rsidR="00166FBC" w:rsidRPr="00383FF0">
        <w:rPr>
          <w:rFonts w:ascii="Times New Roman" w:hAnsi="Times New Roman" w:cs="Times New Roman"/>
        </w:rPr>
        <w:t>heuristique</w:t>
      </w:r>
    </w:p>
    <w:p w14:paraId="04441494" w14:textId="77777777" w:rsidR="00166FBC" w:rsidRPr="00383FF0" w:rsidRDefault="00166FBC" w:rsidP="00A90E02">
      <w:pPr>
        <w:spacing w:line="160" w:lineRule="exact"/>
        <w:jc w:val="both"/>
        <w:rPr>
          <w:rFonts w:ascii="Times New Roman" w:hAnsi="Times New Roman" w:cs="Times New Roman"/>
        </w:rPr>
      </w:pPr>
    </w:p>
    <w:p w14:paraId="42D62BFC" w14:textId="77777777" w:rsidR="00AF014C" w:rsidRPr="00383FF0" w:rsidRDefault="00CC73A5" w:rsidP="00862948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2</w:t>
      </w:r>
      <w:r w:rsidR="00AF014C" w:rsidRPr="00383FF0">
        <w:rPr>
          <w:rFonts w:ascii="Times New Roman" w:hAnsi="Times New Roman" w:cs="Times New Roman"/>
        </w:rPr>
        <w:t xml:space="preserve">°) </w:t>
      </w:r>
      <w:r w:rsidR="003038B4" w:rsidRPr="00383FF0">
        <w:rPr>
          <w:rFonts w:ascii="Times New Roman" w:hAnsi="Times New Roman" w:cs="Times New Roman"/>
        </w:rPr>
        <w:t xml:space="preserve">Alors qu’il débutait comme enseignant, </w:t>
      </w:r>
      <w:r w:rsidR="00AF014C" w:rsidRPr="00383FF0">
        <w:rPr>
          <w:rFonts w:ascii="Times New Roman" w:hAnsi="Times New Roman" w:cs="Times New Roman"/>
        </w:rPr>
        <w:t>quelle situation</w:t>
      </w:r>
      <w:r w:rsidR="003038B4" w:rsidRPr="00383FF0">
        <w:rPr>
          <w:rFonts w:ascii="Times New Roman" w:hAnsi="Times New Roman" w:cs="Times New Roman"/>
        </w:rPr>
        <w:t xml:space="preserve"> a choqué</w:t>
      </w:r>
      <w:r w:rsidR="00AF014C" w:rsidRPr="00383FF0">
        <w:rPr>
          <w:rFonts w:ascii="Times New Roman" w:hAnsi="Times New Roman" w:cs="Times New Roman"/>
        </w:rPr>
        <w:t xml:space="preserve"> Philippe Meirieu</w:t>
      </w:r>
      <w:r w:rsidR="003038B4" w:rsidRPr="00383FF0">
        <w:rPr>
          <w:rFonts w:ascii="Times New Roman" w:hAnsi="Times New Roman" w:cs="Times New Roman"/>
        </w:rPr>
        <w:t xml:space="preserve"> </w:t>
      </w:r>
      <w:r w:rsidR="00AF014C" w:rsidRPr="00383FF0">
        <w:rPr>
          <w:rFonts w:ascii="Times New Roman" w:hAnsi="Times New Roman" w:cs="Times New Roman"/>
        </w:rPr>
        <w:t>?</w:t>
      </w:r>
    </w:p>
    <w:p w14:paraId="2D62418F" w14:textId="77777777" w:rsidR="00AF014C" w:rsidRPr="00383FF0" w:rsidRDefault="00AF014C" w:rsidP="00862948">
      <w:pPr>
        <w:spacing w:before="20"/>
        <w:jc w:val="both"/>
        <w:rPr>
          <w:rFonts w:ascii="Times New Roman" w:hAnsi="Times New Roman" w:cs="Times New Roman"/>
        </w:rPr>
      </w:pPr>
    </w:p>
    <w:p w14:paraId="45705F86" w14:textId="29201A14" w:rsidR="00AF014C" w:rsidRPr="00383FF0" w:rsidRDefault="00CC73A5" w:rsidP="00862948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3</w:t>
      </w:r>
      <w:r w:rsidR="00AF014C" w:rsidRPr="00383FF0">
        <w:rPr>
          <w:rFonts w:ascii="Times New Roman" w:hAnsi="Times New Roman" w:cs="Times New Roman"/>
        </w:rPr>
        <w:t xml:space="preserve">°) </w:t>
      </w:r>
      <w:r w:rsidR="00026C2B" w:rsidRPr="00383FF0">
        <w:rPr>
          <w:rFonts w:ascii="Times New Roman" w:hAnsi="Times New Roman" w:cs="Times New Roman"/>
        </w:rPr>
        <w:t xml:space="preserve">L’ouvrage </w:t>
      </w:r>
      <w:r w:rsidR="00026C2B" w:rsidRPr="00383FF0">
        <w:rPr>
          <w:rFonts w:ascii="Times New Roman" w:hAnsi="Times New Roman" w:cs="Times New Roman"/>
          <w:i/>
          <w:iCs/>
        </w:rPr>
        <w:t>Lettre à une maîtresse d’école</w:t>
      </w:r>
      <w:r w:rsidR="00026C2B" w:rsidRPr="00383FF0">
        <w:rPr>
          <w:rFonts w:ascii="Times New Roman" w:hAnsi="Times New Roman" w:cs="Times New Roman"/>
        </w:rPr>
        <w:t xml:space="preserve"> a influencé</w:t>
      </w:r>
      <w:r w:rsidR="00AF014C" w:rsidRPr="00383FF0">
        <w:rPr>
          <w:rFonts w:ascii="Times New Roman" w:hAnsi="Times New Roman" w:cs="Times New Roman"/>
        </w:rPr>
        <w:t xml:space="preserve"> </w:t>
      </w:r>
      <w:r w:rsidR="00026C2B" w:rsidRPr="00383FF0">
        <w:rPr>
          <w:rFonts w:ascii="Times New Roman" w:hAnsi="Times New Roman" w:cs="Times New Roman"/>
        </w:rPr>
        <w:t xml:space="preserve">Meirieu. </w:t>
      </w:r>
      <w:r w:rsidR="00AF014C" w:rsidRPr="00383FF0">
        <w:rPr>
          <w:rFonts w:ascii="Times New Roman" w:hAnsi="Times New Roman" w:cs="Times New Roman"/>
        </w:rPr>
        <w:t>A titre personnel, quel</w:t>
      </w:r>
      <w:bookmarkStart w:id="0" w:name="_GoBack"/>
      <w:bookmarkEnd w:id="0"/>
      <w:r w:rsidR="00AF014C" w:rsidRPr="00383FF0">
        <w:rPr>
          <w:rFonts w:ascii="Times New Roman" w:hAnsi="Times New Roman" w:cs="Times New Roman"/>
        </w:rPr>
        <w:t xml:space="preserve">s </w:t>
      </w:r>
      <w:r w:rsidR="00AD71CC">
        <w:rPr>
          <w:rFonts w:ascii="Times New Roman" w:hAnsi="Times New Roman" w:cs="Times New Roman"/>
        </w:rPr>
        <w:t>commentaires</w:t>
      </w:r>
      <w:r w:rsidR="00AF014C" w:rsidRPr="00383FF0">
        <w:rPr>
          <w:rFonts w:ascii="Times New Roman" w:hAnsi="Times New Roman" w:cs="Times New Roman"/>
        </w:rPr>
        <w:t xml:space="preserve"> vous inspirent les paroles d'élèves</w:t>
      </w:r>
      <w:r w:rsidR="00A90E02" w:rsidRPr="00383FF0">
        <w:rPr>
          <w:rFonts w:ascii="Times New Roman" w:hAnsi="Times New Roman" w:cs="Times New Roman"/>
        </w:rPr>
        <w:t xml:space="preserve"> (italiens)</w:t>
      </w:r>
      <w:r w:rsidR="00AF014C" w:rsidRPr="00383FF0">
        <w:rPr>
          <w:rFonts w:ascii="Times New Roman" w:hAnsi="Times New Roman" w:cs="Times New Roman"/>
        </w:rPr>
        <w:t xml:space="preserve"> résumées par l'auteur</w:t>
      </w:r>
      <w:r w:rsidR="00EB5122" w:rsidRPr="00383FF0">
        <w:rPr>
          <w:rFonts w:ascii="Times New Roman" w:hAnsi="Times New Roman" w:cs="Times New Roman"/>
        </w:rPr>
        <w:t xml:space="preserve"> ?</w:t>
      </w:r>
    </w:p>
    <w:p w14:paraId="030D7CFD" w14:textId="77777777" w:rsidR="0031509F" w:rsidRPr="00383FF0" w:rsidRDefault="0031509F" w:rsidP="00862948">
      <w:pPr>
        <w:spacing w:before="20"/>
        <w:jc w:val="both"/>
        <w:rPr>
          <w:rFonts w:ascii="Times New Roman" w:hAnsi="Times New Roman" w:cs="Times New Roman"/>
        </w:rPr>
      </w:pPr>
    </w:p>
    <w:p w14:paraId="7870E376" w14:textId="5BA99340" w:rsidR="00026C2B" w:rsidRPr="00383FF0" w:rsidRDefault="00026C2B" w:rsidP="00026C2B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4</w:t>
      </w:r>
      <w:r w:rsidR="0031509F" w:rsidRPr="00383FF0">
        <w:rPr>
          <w:rFonts w:ascii="Times New Roman" w:hAnsi="Times New Roman" w:cs="Times New Roman"/>
        </w:rPr>
        <w:t xml:space="preserve">°) </w:t>
      </w:r>
      <w:r w:rsidRPr="00383FF0">
        <w:rPr>
          <w:rFonts w:ascii="Times New Roman" w:hAnsi="Times New Roman" w:cs="Times New Roman"/>
        </w:rPr>
        <w:t>Pourquoi Philippe Meirieu emploie-t-il le terme de « postulat » ou de « pari » à propos de l’éducabilité ?</w:t>
      </w:r>
    </w:p>
    <w:p w14:paraId="1DD31091" w14:textId="77777777" w:rsidR="00026C2B" w:rsidRPr="00383FF0" w:rsidRDefault="00026C2B" w:rsidP="00026C2B">
      <w:pPr>
        <w:rPr>
          <w:rFonts w:ascii="Times New Roman" w:hAnsi="Times New Roman" w:cs="Times New Roman"/>
        </w:rPr>
      </w:pPr>
    </w:p>
    <w:p w14:paraId="452F5754" w14:textId="6AD14DBF" w:rsidR="00026C2B" w:rsidRPr="00383FF0" w:rsidRDefault="00026C2B" w:rsidP="00026C2B">
      <w:pPr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5°) Comment Philippe Meirieu justifie-t-il le pari de l’éducabilité ? Quelles</w:t>
      </w:r>
      <w:r w:rsidR="00517E58">
        <w:rPr>
          <w:rFonts w:ascii="Times New Roman" w:hAnsi="Times New Roman" w:cs="Times New Roman"/>
        </w:rPr>
        <w:t xml:space="preserve"> en</w:t>
      </w:r>
      <w:r w:rsidRPr="00383FF0">
        <w:rPr>
          <w:rFonts w:ascii="Times New Roman" w:hAnsi="Times New Roman" w:cs="Times New Roman"/>
        </w:rPr>
        <w:t xml:space="preserve"> sont </w:t>
      </w:r>
      <w:r w:rsidR="00517E58">
        <w:rPr>
          <w:rFonts w:ascii="Times New Roman" w:hAnsi="Times New Roman" w:cs="Times New Roman"/>
        </w:rPr>
        <w:t>l</w:t>
      </w:r>
      <w:r w:rsidRPr="00383FF0">
        <w:rPr>
          <w:rFonts w:ascii="Times New Roman" w:hAnsi="Times New Roman" w:cs="Times New Roman"/>
        </w:rPr>
        <w:t>es vertus ?</w:t>
      </w:r>
    </w:p>
    <w:p w14:paraId="7C0CE6C5" w14:textId="77777777" w:rsidR="00026C2B" w:rsidRPr="00383FF0" w:rsidRDefault="00026C2B" w:rsidP="00026C2B">
      <w:pPr>
        <w:rPr>
          <w:rFonts w:ascii="Times New Roman" w:hAnsi="Times New Roman" w:cs="Times New Roman"/>
        </w:rPr>
      </w:pPr>
    </w:p>
    <w:p w14:paraId="658EDC3B" w14:textId="77777777" w:rsidR="00026C2B" w:rsidRPr="00383FF0" w:rsidRDefault="00026C2B" w:rsidP="00026C2B">
      <w:pPr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 xml:space="preserve">6°) Définissez les termes : </w:t>
      </w:r>
    </w:p>
    <w:p w14:paraId="04A44ECB" w14:textId="1479D080" w:rsidR="00026C2B" w:rsidRPr="00383FF0" w:rsidRDefault="00026C2B" w:rsidP="00026C2B">
      <w:pPr>
        <w:spacing w:before="120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« </w:t>
      </w:r>
      <w:r w:rsidR="0067311A">
        <w:rPr>
          <w:rFonts w:ascii="Times New Roman" w:hAnsi="Times New Roman" w:cs="Times New Roman"/>
        </w:rPr>
        <w:t>É</w:t>
      </w:r>
      <w:r w:rsidRPr="00383FF0">
        <w:rPr>
          <w:rFonts w:ascii="Times New Roman" w:hAnsi="Times New Roman" w:cs="Times New Roman"/>
        </w:rPr>
        <w:t xml:space="preserve">ducation nouvelle », </w:t>
      </w:r>
    </w:p>
    <w:p w14:paraId="06668C92" w14:textId="77777777" w:rsidR="00026C2B" w:rsidRPr="00383FF0" w:rsidRDefault="00026C2B" w:rsidP="00026C2B">
      <w:pPr>
        <w:spacing w:before="120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« </w:t>
      </w:r>
      <w:proofErr w:type="gramStart"/>
      <w:r w:rsidRPr="00383FF0">
        <w:rPr>
          <w:rFonts w:ascii="Times New Roman" w:hAnsi="Times New Roman" w:cs="Times New Roman"/>
        </w:rPr>
        <w:t>pédagogie</w:t>
      </w:r>
      <w:proofErr w:type="gramEnd"/>
      <w:r w:rsidRPr="00383FF0">
        <w:rPr>
          <w:rFonts w:ascii="Times New Roman" w:hAnsi="Times New Roman" w:cs="Times New Roman"/>
        </w:rPr>
        <w:t xml:space="preserve"> de projet », </w:t>
      </w:r>
    </w:p>
    <w:p w14:paraId="5020E014" w14:textId="2E6F7EF7" w:rsidR="00026C2B" w:rsidRPr="00383FF0" w:rsidRDefault="00026C2B" w:rsidP="00026C2B">
      <w:pPr>
        <w:spacing w:before="120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« </w:t>
      </w:r>
      <w:proofErr w:type="gramStart"/>
      <w:r w:rsidRPr="00383FF0">
        <w:rPr>
          <w:rFonts w:ascii="Times New Roman" w:hAnsi="Times New Roman" w:cs="Times New Roman"/>
        </w:rPr>
        <w:t>darwinisme</w:t>
      </w:r>
      <w:proofErr w:type="gramEnd"/>
      <w:r w:rsidRPr="00383FF0">
        <w:rPr>
          <w:rFonts w:ascii="Times New Roman" w:hAnsi="Times New Roman" w:cs="Times New Roman"/>
        </w:rPr>
        <w:t> ».</w:t>
      </w:r>
    </w:p>
    <w:p w14:paraId="30F59533" w14:textId="77777777" w:rsidR="00026C2B" w:rsidRPr="00383FF0" w:rsidRDefault="00026C2B" w:rsidP="00026C2B">
      <w:pPr>
        <w:rPr>
          <w:rFonts w:ascii="Times New Roman" w:hAnsi="Times New Roman" w:cs="Times New Roman"/>
        </w:rPr>
      </w:pPr>
    </w:p>
    <w:p w14:paraId="65396028" w14:textId="585F4382" w:rsidR="00026C2B" w:rsidRPr="00383FF0" w:rsidRDefault="00026C2B" w:rsidP="00026C2B">
      <w:pPr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7°) Que reproche Philippe Meirieu à certains « praticiens » de l’</w:t>
      </w:r>
      <w:r w:rsidR="00017278">
        <w:rPr>
          <w:rFonts w:ascii="Times New Roman" w:hAnsi="Times New Roman" w:cs="Times New Roman"/>
        </w:rPr>
        <w:t>É</w:t>
      </w:r>
      <w:r w:rsidRPr="00383FF0">
        <w:rPr>
          <w:rFonts w:ascii="Times New Roman" w:hAnsi="Times New Roman" w:cs="Times New Roman"/>
        </w:rPr>
        <w:t xml:space="preserve">ducation nouvelle ? </w:t>
      </w:r>
    </w:p>
    <w:p w14:paraId="5B822892" w14:textId="77777777" w:rsidR="00655CDB" w:rsidRPr="00383FF0" w:rsidRDefault="00655CDB" w:rsidP="00862948">
      <w:pPr>
        <w:spacing w:before="20"/>
        <w:jc w:val="both"/>
        <w:rPr>
          <w:rFonts w:ascii="Times New Roman" w:hAnsi="Times New Roman" w:cs="Times New Roman"/>
        </w:rPr>
      </w:pPr>
    </w:p>
    <w:p w14:paraId="2B5B613A" w14:textId="6ED00551" w:rsidR="0031509F" w:rsidRPr="00383FF0" w:rsidRDefault="00026C2B" w:rsidP="00862948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8</w:t>
      </w:r>
      <w:r w:rsidR="0031509F" w:rsidRPr="00383FF0">
        <w:rPr>
          <w:rFonts w:ascii="Times New Roman" w:hAnsi="Times New Roman" w:cs="Times New Roman"/>
        </w:rPr>
        <w:t>°) Où se situe l'auteur dans le débat entre l'endogène et l'exogène, l'inné et l'acquis ? Et vous ?</w:t>
      </w:r>
    </w:p>
    <w:p w14:paraId="6BADAF08" w14:textId="77777777" w:rsidR="00A64EDF" w:rsidRPr="00383FF0" w:rsidRDefault="00A64EDF" w:rsidP="00862948">
      <w:pPr>
        <w:spacing w:before="20"/>
        <w:jc w:val="both"/>
        <w:rPr>
          <w:rFonts w:ascii="Times New Roman" w:hAnsi="Times New Roman" w:cs="Times New Roman"/>
        </w:rPr>
      </w:pPr>
    </w:p>
    <w:p w14:paraId="0120B242" w14:textId="2C1525B3" w:rsidR="00A64EDF" w:rsidRPr="00383FF0" w:rsidRDefault="00026C2B" w:rsidP="00862948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9</w:t>
      </w:r>
      <w:r w:rsidR="00A64EDF" w:rsidRPr="00383FF0">
        <w:rPr>
          <w:rFonts w:ascii="Times New Roman" w:hAnsi="Times New Roman" w:cs="Times New Roman"/>
        </w:rPr>
        <w:t xml:space="preserve">°) Quel </w:t>
      </w:r>
      <w:r w:rsidR="00335631" w:rsidRPr="00383FF0">
        <w:rPr>
          <w:rFonts w:ascii="Times New Roman" w:hAnsi="Times New Roman" w:cs="Times New Roman"/>
        </w:rPr>
        <w:t>danger guette celui qui fait le pari de</w:t>
      </w:r>
      <w:r w:rsidR="00A64EDF" w:rsidRPr="00383FF0">
        <w:rPr>
          <w:rFonts w:ascii="Times New Roman" w:hAnsi="Times New Roman" w:cs="Times New Roman"/>
        </w:rPr>
        <w:t xml:space="preserve"> l'éducabilité ?</w:t>
      </w:r>
      <w:r w:rsidRPr="00383FF0">
        <w:rPr>
          <w:rFonts w:ascii="Times New Roman" w:hAnsi="Times New Roman" w:cs="Times New Roman"/>
        </w:rPr>
        <w:t xml:space="preserve"> A quel autre principe</w:t>
      </w:r>
      <w:r w:rsidR="00017278">
        <w:rPr>
          <w:rFonts w:ascii="Times New Roman" w:hAnsi="Times New Roman" w:cs="Times New Roman"/>
        </w:rPr>
        <w:t xml:space="preserve"> Meirieu</w:t>
      </w:r>
      <w:r w:rsidRPr="00383FF0">
        <w:rPr>
          <w:rFonts w:ascii="Times New Roman" w:hAnsi="Times New Roman" w:cs="Times New Roman"/>
        </w:rPr>
        <w:t xml:space="preserve"> fait-il appel ?</w:t>
      </w:r>
    </w:p>
    <w:p w14:paraId="5E633443" w14:textId="77777777" w:rsidR="0031509F" w:rsidRPr="00383FF0" w:rsidRDefault="0031509F" w:rsidP="00862948">
      <w:pPr>
        <w:spacing w:before="20"/>
        <w:jc w:val="both"/>
        <w:rPr>
          <w:rFonts w:ascii="Times New Roman" w:hAnsi="Times New Roman" w:cs="Times New Roman"/>
        </w:rPr>
      </w:pPr>
    </w:p>
    <w:p w14:paraId="1ED8E794" w14:textId="33141AAD" w:rsidR="00655CDB" w:rsidRPr="00383FF0" w:rsidRDefault="0023537A" w:rsidP="00862948">
      <w:pPr>
        <w:spacing w:before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55CDB" w:rsidRPr="00383FF0">
        <w:rPr>
          <w:rFonts w:ascii="Times New Roman" w:hAnsi="Times New Roman" w:cs="Times New Roman"/>
        </w:rPr>
        <w:t>°) Quelle définition Meirieu donne</w:t>
      </w:r>
      <w:r w:rsidR="00862948" w:rsidRPr="00383FF0">
        <w:rPr>
          <w:rFonts w:ascii="Times New Roman" w:hAnsi="Times New Roman" w:cs="Times New Roman"/>
        </w:rPr>
        <w:t>-</w:t>
      </w:r>
      <w:r w:rsidR="00655CDB" w:rsidRPr="00383FF0">
        <w:rPr>
          <w:rFonts w:ascii="Times New Roman" w:hAnsi="Times New Roman" w:cs="Times New Roman"/>
        </w:rPr>
        <w:t>t-il de la "pédagogie" ?</w:t>
      </w:r>
    </w:p>
    <w:p w14:paraId="3B93B9DA" w14:textId="77777777" w:rsidR="00026C2B" w:rsidRPr="00383FF0" w:rsidRDefault="00026C2B" w:rsidP="00862948">
      <w:pPr>
        <w:spacing w:before="20"/>
        <w:jc w:val="both"/>
        <w:rPr>
          <w:rFonts w:ascii="Times New Roman" w:hAnsi="Times New Roman" w:cs="Times New Roman"/>
        </w:rPr>
      </w:pPr>
    </w:p>
    <w:p w14:paraId="1CBBD5DB" w14:textId="77777777" w:rsidR="00026C2B" w:rsidRPr="00383FF0" w:rsidRDefault="00026C2B" w:rsidP="00862948">
      <w:pPr>
        <w:spacing w:before="20"/>
        <w:jc w:val="both"/>
        <w:rPr>
          <w:rFonts w:ascii="Times New Roman" w:hAnsi="Times New Roman" w:cs="Times New Roman"/>
        </w:rPr>
      </w:pPr>
    </w:p>
    <w:p w14:paraId="18EF8811" w14:textId="4C27C164" w:rsidR="00026C2B" w:rsidRPr="00383FF0" w:rsidRDefault="0023537A" w:rsidP="00862948">
      <w:pPr>
        <w:spacing w:before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26C2B" w:rsidRPr="00383FF0">
        <w:rPr>
          <w:rFonts w:ascii="Times New Roman" w:hAnsi="Times New Roman" w:cs="Times New Roman"/>
        </w:rPr>
        <w:t>°) Définissez les termes « pulsion » et « désir ».</w:t>
      </w:r>
    </w:p>
    <w:p w14:paraId="0238D3AA" w14:textId="77777777" w:rsidR="008B3549" w:rsidRPr="00383FF0" w:rsidRDefault="008B3549" w:rsidP="00862948">
      <w:pPr>
        <w:spacing w:before="20"/>
        <w:jc w:val="both"/>
        <w:rPr>
          <w:rFonts w:ascii="Times New Roman" w:hAnsi="Times New Roman" w:cs="Times New Roman"/>
        </w:rPr>
      </w:pPr>
    </w:p>
    <w:p w14:paraId="64974948" w14:textId="77777777" w:rsidR="00026C2B" w:rsidRPr="00383FF0" w:rsidRDefault="00026C2B" w:rsidP="00862948">
      <w:pPr>
        <w:spacing w:before="20"/>
        <w:jc w:val="both"/>
        <w:rPr>
          <w:rFonts w:ascii="Times New Roman" w:hAnsi="Times New Roman" w:cs="Times New Roman"/>
        </w:rPr>
      </w:pPr>
    </w:p>
    <w:p w14:paraId="591CCB64" w14:textId="30AEE739" w:rsidR="008B3549" w:rsidRPr="00383FF0" w:rsidRDefault="0023537A" w:rsidP="00862948">
      <w:pPr>
        <w:spacing w:before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B3549" w:rsidRPr="00383FF0">
        <w:rPr>
          <w:rFonts w:ascii="Times New Roman" w:hAnsi="Times New Roman" w:cs="Times New Roman"/>
        </w:rPr>
        <w:t>°) Expliquez</w:t>
      </w:r>
      <w:r w:rsidR="00026C2B" w:rsidRPr="00383FF0">
        <w:rPr>
          <w:rFonts w:ascii="Times New Roman" w:hAnsi="Times New Roman" w:cs="Times New Roman"/>
        </w:rPr>
        <w:t xml:space="preserve"> les </w:t>
      </w:r>
      <w:r w:rsidR="00E62070" w:rsidRPr="00383FF0">
        <w:rPr>
          <w:rFonts w:ascii="Times New Roman" w:hAnsi="Times New Roman" w:cs="Times New Roman"/>
        </w:rPr>
        <w:t>deux actions</w:t>
      </w:r>
      <w:r w:rsidR="00026C2B" w:rsidRPr="00383FF0">
        <w:rPr>
          <w:rFonts w:ascii="Times New Roman" w:hAnsi="Times New Roman" w:cs="Times New Roman"/>
        </w:rPr>
        <w:t xml:space="preserve"> suivantes</w:t>
      </w:r>
      <w:r w:rsidR="008B3549" w:rsidRPr="00383FF0">
        <w:rPr>
          <w:rFonts w:ascii="Times New Roman" w:hAnsi="Times New Roman" w:cs="Times New Roman"/>
        </w:rPr>
        <w:t xml:space="preserve"> que doit réussir l'enseignant</w:t>
      </w:r>
      <w:r w:rsidR="00E62070" w:rsidRPr="00383FF0">
        <w:rPr>
          <w:rFonts w:ascii="Times New Roman" w:hAnsi="Times New Roman" w:cs="Times New Roman"/>
        </w:rPr>
        <w:t xml:space="preserve"> (selon Meirieu)</w:t>
      </w:r>
      <w:r w:rsidR="008B3549" w:rsidRPr="00383FF0">
        <w:rPr>
          <w:rFonts w:ascii="Times New Roman" w:hAnsi="Times New Roman" w:cs="Times New Roman"/>
        </w:rPr>
        <w:t xml:space="preserve"> :</w:t>
      </w:r>
    </w:p>
    <w:p w14:paraId="40B3A2BB" w14:textId="03A19A5F" w:rsidR="008B3549" w:rsidRPr="00383FF0" w:rsidRDefault="008B3549" w:rsidP="0040247E">
      <w:pPr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 xml:space="preserve">- </w:t>
      </w:r>
      <w:r w:rsidR="006D2577" w:rsidRPr="00383FF0">
        <w:rPr>
          <w:rFonts w:ascii="Times New Roman" w:hAnsi="Times New Roman" w:cs="Times New Roman"/>
        </w:rPr>
        <w:t xml:space="preserve"> </w:t>
      </w:r>
      <w:r w:rsidRPr="00383FF0">
        <w:rPr>
          <w:rFonts w:ascii="Times New Roman" w:hAnsi="Times New Roman" w:cs="Times New Roman"/>
        </w:rPr>
        <w:t>"désengluer le sujet"</w:t>
      </w:r>
    </w:p>
    <w:p w14:paraId="61B409F4" w14:textId="77777777" w:rsidR="00026C2B" w:rsidRPr="00383FF0" w:rsidRDefault="00026C2B" w:rsidP="0040247E">
      <w:pPr>
        <w:jc w:val="both"/>
        <w:rPr>
          <w:rFonts w:ascii="Times New Roman" w:hAnsi="Times New Roman" w:cs="Times New Roman"/>
        </w:rPr>
      </w:pPr>
    </w:p>
    <w:p w14:paraId="4676C3E3" w14:textId="5C8FAE8C" w:rsidR="008B3549" w:rsidRPr="00383FF0" w:rsidRDefault="006D2577" w:rsidP="0040247E">
      <w:pPr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 xml:space="preserve">- </w:t>
      </w:r>
      <w:r w:rsidR="008B3549" w:rsidRPr="00383FF0">
        <w:rPr>
          <w:rFonts w:ascii="Times New Roman" w:hAnsi="Times New Roman" w:cs="Times New Roman"/>
        </w:rPr>
        <w:t>"donner la possibilité d'apprendre à différer"</w:t>
      </w:r>
    </w:p>
    <w:p w14:paraId="2A392E92" w14:textId="77777777" w:rsidR="00026C2B" w:rsidRPr="00383FF0" w:rsidRDefault="00026C2B" w:rsidP="0040247E">
      <w:pPr>
        <w:jc w:val="both"/>
        <w:rPr>
          <w:rFonts w:ascii="Times New Roman" w:hAnsi="Times New Roman" w:cs="Times New Roman"/>
        </w:rPr>
      </w:pPr>
    </w:p>
    <w:p w14:paraId="700F6E92" w14:textId="516C39B8" w:rsidR="00CD7E5A" w:rsidRPr="00383FF0" w:rsidRDefault="0023537A" w:rsidP="00862948">
      <w:pPr>
        <w:spacing w:before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D7E5A" w:rsidRPr="00383FF0">
        <w:rPr>
          <w:rFonts w:ascii="Times New Roman" w:hAnsi="Times New Roman" w:cs="Times New Roman"/>
        </w:rPr>
        <w:t>°) Relevez les 4 conditions de l'é</w:t>
      </w:r>
      <w:r w:rsidR="0031509F" w:rsidRPr="00383FF0">
        <w:rPr>
          <w:rFonts w:ascii="Times New Roman" w:hAnsi="Times New Roman" w:cs="Times New Roman"/>
        </w:rPr>
        <w:t>mergence du sujet selon</w:t>
      </w:r>
      <w:r w:rsidR="00DA7AD2" w:rsidRPr="00383FF0">
        <w:rPr>
          <w:rFonts w:ascii="Times New Roman" w:hAnsi="Times New Roman" w:cs="Times New Roman"/>
        </w:rPr>
        <w:t xml:space="preserve"> Meirieu et présentez-</w:t>
      </w:r>
      <w:r w:rsidR="0031509F" w:rsidRPr="00383FF0">
        <w:rPr>
          <w:rFonts w:ascii="Times New Roman" w:hAnsi="Times New Roman" w:cs="Times New Roman"/>
        </w:rPr>
        <w:t>les en quelques mots.</w:t>
      </w:r>
    </w:p>
    <w:p w14:paraId="0AAC0706" w14:textId="55CA2B06" w:rsidR="00A90E02" w:rsidRPr="00B4694E" w:rsidRDefault="00B4694E" w:rsidP="00B4694E">
      <w:pPr>
        <w:pStyle w:val="Paragraphedeliste"/>
        <w:spacing w:before="60" w:line="3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•</w:t>
      </w:r>
    </w:p>
    <w:p w14:paraId="2D7FA38C" w14:textId="77777777" w:rsidR="00B4694E" w:rsidRPr="00B4694E" w:rsidRDefault="00B4694E" w:rsidP="00B4694E">
      <w:pPr>
        <w:pStyle w:val="Paragraphedeliste"/>
        <w:spacing w:before="60" w:line="3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•</w:t>
      </w:r>
    </w:p>
    <w:p w14:paraId="1692363D" w14:textId="533F9001" w:rsidR="00B64495" w:rsidRPr="00383FF0" w:rsidRDefault="00F77864" w:rsidP="00862948">
      <w:pPr>
        <w:spacing w:before="20"/>
        <w:jc w:val="both"/>
        <w:rPr>
          <w:rFonts w:ascii="Times New Roman" w:hAnsi="Times New Roman" w:cs="Times New Roman"/>
        </w:rPr>
      </w:pPr>
      <w:r w:rsidRPr="00383FF0">
        <w:rPr>
          <w:rFonts w:ascii="Times New Roman" w:hAnsi="Times New Roman" w:cs="Times New Roman"/>
        </w:rPr>
        <w:t>1</w:t>
      </w:r>
      <w:r w:rsidR="0023537A">
        <w:rPr>
          <w:rFonts w:ascii="Times New Roman" w:hAnsi="Times New Roman" w:cs="Times New Roman"/>
        </w:rPr>
        <w:t>4</w:t>
      </w:r>
      <w:r w:rsidRPr="00383FF0">
        <w:rPr>
          <w:rFonts w:ascii="Times New Roman" w:hAnsi="Times New Roman" w:cs="Times New Roman"/>
        </w:rPr>
        <w:t>°) Que pensez-vous du concept d'éducabilité</w:t>
      </w:r>
      <w:r w:rsidR="00AE4B20" w:rsidRPr="00383FF0">
        <w:rPr>
          <w:rFonts w:ascii="Times New Roman" w:hAnsi="Times New Roman" w:cs="Times New Roman"/>
        </w:rPr>
        <w:t xml:space="preserve"> et de sa prise en compte dans la sphère de l’éducation</w:t>
      </w:r>
      <w:r w:rsidRPr="00383FF0">
        <w:rPr>
          <w:rFonts w:ascii="Times New Roman" w:hAnsi="Times New Roman" w:cs="Times New Roman"/>
        </w:rPr>
        <w:t xml:space="preserve"> ? Vous semble</w:t>
      </w:r>
      <w:r w:rsidR="00AE4B20" w:rsidRPr="00383FF0">
        <w:rPr>
          <w:rFonts w:ascii="Times New Roman" w:hAnsi="Times New Roman" w:cs="Times New Roman"/>
        </w:rPr>
        <w:t>-</w:t>
      </w:r>
      <w:r w:rsidRPr="00383FF0">
        <w:rPr>
          <w:rFonts w:ascii="Times New Roman" w:hAnsi="Times New Roman" w:cs="Times New Roman"/>
        </w:rPr>
        <w:t>t-il indispensable à tout acte éducatif ?</w:t>
      </w:r>
    </w:p>
    <w:p w14:paraId="644B7C4B" w14:textId="71289033" w:rsidR="00D224AB" w:rsidRPr="00383FF0" w:rsidRDefault="00D224AB" w:rsidP="00862948">
      <w:pPr>
        <w:spacing w:before="20"/>
        <w:jc w:val="both"/>
        <w:rPr>
          <w:rFonts w:ascii="Times New Roman" w:hAnsi="Times New Roman" w:cs="Times New Roman"/>
        </w:rPr>
      </w:pPr>
    </w:p>
    <w:p w14:paraId="4E575881" w14:textId="77777777" w:rsidR="00026C2B" w:rsidRDefault="00026C2B" w:rsidP="00862948">
      <w:pPr>
        <w:spacing w:before="20"/>
        <w:jc w:val="both"/>
        <w:rPr>
          <w:rFonts w:ascii="Times New Roman" w:hAnsi="Times New Roman" w:cs="Times New Roman"/>
        </w:rPr>
      </w:pPr>
    </w:p>
    <w:p w14:paraId="7FABE9EF" w14:textId="1D0A855D" w:rsidR="00365911" w:rsidRPr="007B6FCC" w:rsidRDefault="006F34EC" w:rsidP="00365911">
      <w:pPr>
        <w:spacing w:before="120" w:line="300" w:lineRule="exact"/>
        <w:jc w:val="both"/>
        <w:rPr>
          <w:b/>
          <w:szCs w:val="20"/>
        </w:rPr>
      </w:pPr>
      <w:r>
        <w:rPr>
          <w:rStyle w:val="style1"/>
          <w:b/>
          <w:szCs w:val="20"/>
        </w:rPr>
        <w:lastRenderedPageBreak/>
        <w:t>Complément</w:t>
      </w:r>
      <w:r w:rsidR="00D57D09">
        <w:rPr>
          <w:rStyle w:val="style1"/>
          <w:b/>
          <w:szCs w:val="20"/>
        </w:rPr>
        <w:t>s</w:t>
      </w:r>
      <w:r>
        <w:rPr>
          <w:rStyle w:val="style1"/>
          <w:b/>
          <w:szCs w:val="20"/>
        </w:rPr>
        <w:t xml:space="preserve"> sur l’</w:t>
      </w:r>
      <w:r w:rsidR="00365911" w:rsidRPr="007B6FCC">
        <w:rPr>
          <w:rStyle w:val="style1"/>
          <w:b/>
          <w:szCs w:val="20"/>
        </w:rPr>
        <w:t xml:space="preserve">EDUCABILITE </w:t>
      </w:r>
    </w:p>
    <w:p w14:paraId="3BBA71B0" w14:textId="4C09E7C4" w:rsidR="00365911" w:rsidRPr="00365911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szCs w:val="20"/>
        </w:rPr>
        <w:t xml:space="preserve">L'éducabilité est d'abord </w:t>
      </w:r>
      <w:r w:rsidRPr="00365911">
        <w:rPr>
          <w:rFonts w:ascii="Times New Roman" w:hAnsi="Times New Roman" w:cs="Times New Roman"/>
          <w:b/>
          <w:bCs/>
          <w:szCs w:val="20"/>
        </w:rPr>
        <w:t>le principe "logique" de toute activité éducative</w:t>
      </w:r>
      <w:r w:rsidRPr="00365911">
        <w:rPr>
          <w:rFonts w:ascii="Times New Roman" w:hAnsi="Times New Roman" w:cs="Times New Roman"/>
          <w:szCs w:val="20"/>
        </w:rPr>
        <w:t xml:space="preserve"> : si l'on ne postule pas que les êtres que l'on veut éduquer sont éducables, il vaut mieux changer de métier. C'est aussi un </w:t>
      </w:r>
      <w:r w:rsidRPr="00365911">
        <w:rPr>
          <w:rFonts w:ascii="Times New Roman" w:hAnsi="Times New Roman" w:cs="Times New Roman"/>
          <w:b/>
          <w:bCs/>
          <w:szCs w:val="20"/>
        </w:rPr>
        <w:t>principe heuristique</w:t>
      </w:r>
      <w:r w:rsidRPr="00365911">
        <w:rPr>
          <w:rFonts w:ascii="Times New Roman" w:hAnsi="Times New Roman" w:cs="Times New Roman"/>
          <w:szCs w:val="20"/>
        </w:rPr>
        <w:t xml:space="preserve"> essentiel : seule la postulation de l'éducabilité de l'autre interdit à l'éducateur d'attribuer systématiquement ses échecs à des causes sur lesquelles il n'a pas pouvoir et d'engager la recherche obstinée de nouvelles médiations. C'est pourquoi, sans doute, l'immense majorité des "inventions didactiques" a été effectuée par ceux et celles qui se sont attachés à éduquer des êtres jusque</w:t>
      </w:r>
      <w:r>
        <w:rPr>
          <w:rFonts w:ascii="Times New Roman" w:hAnsi="Times New Roman" w:cs="Times New Roman"/>
          <w:szCs w:val="20"/>
        </w:rPr>
        <w:t>-</w:t>
      </w:r>
      <w:r w:rsidRPr="00365911">
        <w:rPr>
          <w:rFonts w:ascii="Times New Roman" w:hAnsi="Times New Roman" w:cs="Times New Roman"/>
          <w:szCs w:val="20"/>
        </w:rPr>
        <w:t xml:space="preserve">là réputés inéducables. Mais l'affirmation de l'éducabilité de l'autre est aussi, paradoxalement, un signe de modestie : elle interdit d'obturer définitivement son avenir en le condamnant à n'en faire qu'une duplication de son passé ; elle laisse ouverte </w:t>
      </w:r>
      <w:r w:rsidRPr="00365911">
        <w:rPr>
          <w:rFonts w:ascii="Times New Roman" w:hAnsi="Times New Roman" w:cs="Times New Roman"/>
          <w:b/>
          <w:bCs/>
          <w:szCs w:val="20"/>
        </w:rPr>
        <w:t>la possibilité d'un changement, d'une réussite</w:t>
      </w:r>
      <w:r w:rsidRPr="00365911">
        <w:rPr>
          <w:rFonts w:ascii="Times New Roman" w:hAnsi="Times New Roman" w:cs="Times New Roman"/>
          <w:szCs w:val="20"/>
        </w:rPr>
        <w:t xml:space="preserve">, d'une rédemption, dont nous savons bien, dans le registre de l'humain, qu'ils peuvent toujours advenir. Le </w:t>
      </w:r>
      <w:r w:rsidRPr="00365911">
        <w:rPr>
          <w:rFonts w:ascii="Times New Roman" w:hAnsi="Times New Roman" w:cs="Times New Roman"/>
          <w:b/>
          <w:bCs/>
          <w:color w:val="2554EC"/>
          <w:szCs w:val="20"/>
        </w:rPr>
        <w:t>postulat de l'éducabilité</w:t>
      </w:r>
      <w:r w:rsidRPr="00365911">
        <w:rPr>
          <w:rFonts w:ascii="Times New Roman" w:hAnsi="Times New Roman" w:cs="Times New Roman"/>
          <w:szCs w:val="20"/>
        </w:rPr>
        <w:t xml:space="preserve"> est, enfin, </w:t>
      </w:r>
      <w:r w:rsidRPr="00365911">
        <w:rPr>
          <w:rFonts w:ascii="Times New Roman" w:hAnsi="Times New Roman" w:cs="Times New Roman"/>
          <w:b/>
          <w:bCs/>
          <w:szCs w:val="20"/>
        </w:rPr>
        <w:t>une sorte d'"</w:t>
      </w:r>
      <w:r w:rsidRPr="00365911">
        <w:rPr>
          <w:rFonts w:ascii="Times New Roman" w:hAnsi="Times New Roman" w:cs="Times New Roman"/>
          <w:b/>
          <w:bCs/>
          <w:i/>
          <w:iCs/>
          <w:szCs w:val="20"/>
        </w:rPr>
        <w:t>efficace du regard</w:t>
      </w:r>
      <w:r w:rsidRPr="00365911">
        <w:rPr>
          <w:rFonts w:ascii="Times New Roman" w:hAnsi="Times New Roman" w:cs="Times New Roman"/>
          <w:b/>
          <w:bCs/>
          <w:szCs w:val="20"/>
        </w:rPr>
        <w:t>"</w:t>
      </w:r>
      <w:r w:rsidRPr="00365911">
        <w:rPr>
          <w:rFonts w:ascii="Times New Roman" w:hAnsi="Times New Roman" w:cs="Times New Roman"/>
          <w:szCs w:val="20"/>
        </w:rPr>
        <w:t xml:space="preserve"> en ce qu'il communique à l'autre, le plus souvent à notre insu, une image de lui-même à laquelle nous savons bien qu'il a souvent tendance à se conformer. </w:t>
      </w:r>
    </w:p>
    <w:p w14:paraId="7AA82E46" w14:textId="77777777" w:rsidR="00365911" w:rsidRPr="00365911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szCs w:val="20"/>
        </w:rPr>
        <w:t xml:space="preserve">Mais le principe d'éducabilité peut, on le sent bien, être porteur de préoccupantes dérives : on sait ce qu'il advient quand on se donne pour objectif d'éduquer "quoi qu'il en coûte" : la violence n'est pas loin, l'exclusion parfois, la "rééducation" de temps en temps. </w:t>
      </w:r>
      <w:r w:rsidRPr="00365911">
        <w:rPr>
          <w:rFonts w:ascii="Times New Roman" w:hAnsi="Times New Roman" w:cs="Times New Roman"/>
          <w:szCs w:val="20"/>
          <w:u w:val="single"/>
        </w:rPr>
        <w:t>Le piège, en Education, c'est de confondre la formation d'une personne et la fabrication d'un objet</w:t>
      </w:r>
      <w:r w:rsidRPr="00365911">
        <w:rPr>
          <w:rFonts w:ascii="Times New Roman" w:hAnsi="Times New Roman" w:cs="Times New Roman"/>
          <w:szCs w:val="20"/>
        </w:rPr>
        <w:t xml:space="preserve">, de ne pas supporter que l'autre nous échappe, se récuse... et d'abandonner le principe d'éducabilité quand l'autre ne nous paye pas des efforts que l'on a fait pour lui par sa reconnaissance, sa soumission ou sa réussite. </w:t>
      </w:r>
      <w:r w:rsidRPr="00365911">
        <w:rPr>
          <w:rFonts w:ascii="Times New Roman" w:hAnsi="Times New Roman" w:cs="Times New Roman"/>
          <w:b/>
          <w:bCs/>
          <w:szCs w:val="20"/>
        </w:rPr>
        <w:t>Le vrai pari éducatif c'est celui de l'éducabilité associé à celui de la non-réciprocité</w:t>
      </w:r>
      <w:r w:rsidRPr="00365911">
        <w:rPr>
          <w:rFonts w:ascii="Times New Roman" w:hAnsi="Times New Roman" w:cs="Times New Roman"/>
          <w:szCs w:val="20"/>
        </w:rPr>
        <w:t xml:space="preserve"> : tout faire pour que l'autre réussisse, s'obstiner à inventer tous les moyens possibles pour qu'il apprenne mais en sachant que c'est lui qui apprend et que, tout en exigeant le meilleur, je dois me préparer à accepter le pire... et surtout à continuer à exiger le meilleur après avoir accepté le pire ! Admettre que le principe d'éducabilité soit constamment mis en échec sans, pour autant, y renoncer. Assumer la négativité de l'éducabilité, sans, pour autant, basculer dans le dépit et la suffisance, sans sombrer dans le fatalisme. </w:t>
      </w:r>
    </w:p>
    <w:p w14:paraId="210427B8" w14:textId="0811B3C1" w:rsidR="00365911" w:rsidRPr="00365911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b/>
          <w:bCs/>
          <w:color w:val="2554EC"/>
          <w:szCs w:val="20"/>
        </w:rPr>
        <w:t xml:space="preserve">Le principe d'éducabilité et son corollaire, le principe de non-réciprocité, sont donc au </w:t>
      </w:r>
      <w:r w:rsidR="00B4694E">
        <w:rPr>
          <w:rFonts w:ascii="Times New Roman" w:hAnsi="Times New Roman" w:cs="Times New Roman"/>
          <w:b/>
          <w:bCs/>
          <w:color w:val="2554EC"/>
          <w:szCs w:val="20"/>
        </w:rPr>
        <w:t>cœur</w:t>
      </w:r>
      <w:r w:rsidRPr="00365911">
        <w:rPr>
          <w:rFonts w:ascii="Times New Roman" w:hAnsi="Times New Roman" w:cs="Times New Roman"/>
          <w:b/>
          <w:bCs/>
          <w:color w:val="2554EC"/>
          <w:szCs w:val="20"/>
        </w:rPr>
        <w:t xml:space="preserve"> de la dynamique pédagogique</w:t>
      </w:r>
      <w:r w:rsidRPr="00365911">
        <w:rPr>
          <w:rFonts w:ascii="Times New Roman" w:hAnsi="Times New Roman" w:cs="Times New Roman"/>
          <w:szCs w:val="20"/>
        </w:rPr>
        <w:t xml:space="preserve">, ils en constituent, en quelque sorte, le pari fondateur... </w:t>
      </w:r>
      <w:r w:rsidRPr="00365911">
        <w:rPr>
          <w:rFonts w:ascii="Times New Roman" w:hAnsi="Times New Roman" w:cs="Times New Roman"/>
          <w:b/>
          <w:bCs/>
          <w:szCs w:val="20"/>
        </w:rPr>
        <w:t>Choix éthique et politique</w:t>
      </w:r>
      <w:r w:rsidRPr="00365911">
        <w:rPr>
          <w:rFonts w:ascii="Times New Roman" w:hAnsi="Times New Roman" w:cs="Times New Roman"/>
          <w:szCs w:val="20"/>
        </w:rPr>
        <w:t xml:space="preserve"> à la fois, ils sont, en réalité, la véritable "pierre de touche" de bien des débats qui auraient intérêt, pour la clarté de la discussion actuelle, à faire ressortir systématiquement cette dimension des choses. </w:t>
      </w:r>
    </w:p>
    <w:p w14:paraId="37749416" w14:textId="3F7B4122" w:rsidR="00365911" w:rsidRPr="00365911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szCs w:val="20"/>
        </w:rPr>
        <w:t>Qu'est-ce qui se joue, au fond</w:t>
      </w:r>
      <w:r>
        <w:rPr>
          <w:rFonts w:ascii="Times New Roman" w:hAnsi="Times New Roman" w:cs="Times New Roman"/>
          <w:szCs w:val="20"/>
        </w:rPr>
        <w:t xml:space="preserve"> […] </w:t>
      </w:r>
      <w:r w:rsidRPr="00365911">
        <w:rPr>
          <w:rFonts w:ascii="Times New Roman" w:hAnsi="Times New Roman" w:cs="Times New Roman"/>
          <w:szCs w:val="20"/>
        </w:rPr>
        <w:t xml:space="preserve">si ce n'est la position que l'on prend sur ces deux questions essentielles : suis-je prêt à faire le pari de l'éducabilité de tous et à mettre en </w:t>
      </w:r>
      <w:r w:rsidR="00B4694E">
        <w:rPr>
          <w:rFonts w:ascii="Times New Roman" w:hAnsi="Times New Roman" w:cs="Times New Roman"/>
          <w:szCs w:val="20"/>
        </w:rPr>
        <w:t>œuvre</w:t>
      </w:r>
      <w:r w:rsidRPr="00365911">
        <w:rPr>
          <w:rFonts w:ascii="Times New Roman" w:hAnsi="Times New Roman" w:cs="Times New Roman"/>
          <w:szCs w:val="20"/>
        </w:rPr>
        <w:t xml:space="preserve"> toutes les connaissances dont je dispose et toute l'imagination dont je suis capable pour y parvenir ? Suis-je prêt à accepter que l'autre échappe à mon projet, ne me paye ni en reconnaissance, ni en soumission, puisse se dégager de mon influence... sans, pour autant, lui en vouloir ni abandonner ma détermination ?</w:t>
      </w:r>
    </w:p>
    <w:p w14:paraId="46C32BDB" w14:textId="6D0E5FD2" w:rsidR="00365911" w:rsidRPr="00365911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szCs w:val="20"/>
        </w:rPr>
        <w:t xml:space="preserve">Philippe MEIRIEU (Source : </w:t>
      </w:r>
      <w:hyperlink r:id="rId7" w:history="1">
        <w:r w:rsidRPr="00365911">
          <w:rPr>
            <w:rStyle w:val="Lienhypertexte"/>
            <w:rFonts w:ascii="Times New Roman" w:hAnsi="Times New Roman" w:cs="Times New Roman"/>
            <w:szCs w:val="20"/>
          </w:rPr>
          <w:t>http://www.meirieu.com/DICTIONNAIRE/educabilite.htm</w:t>
        </w:r>
      </w:hyperlink>
      <w:r w:rsidRPr="00365911">
        <w:rPr>
          <w:rStyle w:val="Lienhypertexte"/>
          <w:rFonts w:ascii="Times New Roman" w:hAnsi="Times New Roman" w:cs="Times New Roman"/>
          <w:szCs w:val="20"/>
        </w:rPr>
        <w:t>)</w:t>
      </w:r>
    </w:p>
    <w:p w14:paraId="7739CE4A" w14:textId="77777777" w:rsidR="00365911" w:rsidRDefault="00365911" w:rsidP="00862948">
      <w:pPr>
        <w:spacing w:before="20"/>
        <w:jc w:val="both"/>
        <w:rPr>
          <w:rFonts w:ascii="Times New Roman" w:hAnsi="Times New Roman" w:cs="Times New Roman"/>
        </w:rPr>
      </w:pPr>
    </w:p>
    <w:p w14:paraId="18B948A6" w14:textId="77777777" w:rsidR="0051067F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szCs w:val="20"/>
        </w:rPr>
        <w:t>« </w:t>
      </w:r>
      <w:r w:rsidRPr="00365911">
        <w:rPr>
          <w:rFonts w:ascii="Times New Roman" w:hAnsi="Times New Roman" w:cs="Times New Roman"/>
          <w:i/>
          <w:iCs/>
          <w:szCs w:val="20"/>
        </w:rPr>
        <w:t>L’homme est la seule créature susceptible d’éducation</w:t>
      </w:r>
      <w:r w:rsidRPr="00365911">
        <w:rPr>
          <w:rFonts w:ascii="Times New Roman" w:hAnsi="Times New Roman" w:cs="Times New Roman"/>
          <w:szCs w:val="20"/>
        </w:rPr>
        <w:t xml:space="preserve"> », écrivait E. Kant dans la première ligne de son </w:t>
      </w:r>
      <w:r w:rsidRPr="00365911">
        <w:rPr>
          <w:rFonts w:ascii="Times New Roman" w:hAnsi="Times New Roman" w:cs="Times New Roman"/>
          <w:szCs w:val="20"/>
          <w:u w:val="single"/>
        </w:rPr>
        <w:t>Traité de pédagogie</w:t>
      </w:r>
      <w:r w:rsidRPr="00365911"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/>
          <w:szCs w:val="20"/>
        </w:rPr>
        <w:t>[…]</w:t>
      </w:r>
      <w:r w:rsidRPr="00365911">
        <w:rPr>
          <w:rFonts w:ascii="Times New Roman" w:hAnsi="Times New Roman" w:cs="Times New Roman"/>
          <w:szCs w:val="20"/>
        </w:rPr>
        <w:t>. Pour J. Fichte, tous les animaux sont achevés, l’homme est seulement esquissé, de par sa nature inachevée. Penseur de l’humanisme, J. Fichte considère que « </w:t>
      </w:r>
      <w:r w:rsidRPr="00365911">
        <w:rPr>
          <w:rFonts w:ascii="Times New Roman" w:hAnsi="Times New Roman" w:cs="Times New Roman"/>
          <w:i/>
          <w:iCs/>
          <w:szCs w:val="20"/>
        </w:rPr>
        <w:t>l’homme ne devient homme que parmi les hommes</w:t>
      </w:r>
      <w:r w:rsidRPr="00365911">
        <w:rPr>
          <w:rFonts w:ascii="Times New Roman" w:hAnsi="Times New Roman" w:cs="Times New Roman"/>
          <w:szCs w:val="20"/>
        </w:rPr>
        <w:t xml:space="preserve"> ». </w:t>
      </w:r>
      <w:r>
        <w:rPr>
          <w:rFonts w:ascii="Times New Roman" w:hAnsi="Times New Roman" w:cs="Times New Roman"/>
          <w:szCs w:val="20"/>
        </w:rPr>
        <w:t xml:space="preserve">[…] </w:t>
      </w:r>
    </w:p>
    <w:p w14:paraId="4B10686D" w14:textId="55B1954B" w:rsidR="00365911" w:rsidRPr="00365911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b/>
          <w:bCs/>
          <w:szCs w:val="20"/>
        </w:rPr>
        <w:t>L’</w:t>
      </w:r>
      <w:r w:rsidRPr="00365911">
        <w:rPr>
          <w:rStyle w:val="spipsurligne"/>
          <w:rFonts w:ascii="Times New Roman" w:hAnsi="Times New Roman" w:cs="Times New Roman"/>
          <w:b/>
          <w:bCs/>
          <w:szCs w:val="20"/>
        </w:rPr>
        <w:t>éducabilité</w:t>
      </w:r>
      <w:r w:rsidRPr="00365911">
        <w:rPr>
          <w:rFonts w:ascii="Times New Roman" w:hAnsi="Times New Roman" w:cs="Times New Roman"/>
          <w:b/>
          <w:bCs/>
          <w:szCs w:val="20"/>
        </w:rPr>
        <w:t xml:space="preserve"> n’est ni dressage, ni conditionnement, ni perfectibilité, mais simple reconnaissance de la puissance d’être de l’homme, c’est-à-dire la capacité humaine d’un renouvellement permanent</w:t>
      </w:r>
      <w:r w:rsidR="00B4694E">
        <w:rPr>
          <w:rFonts w:ascii="Times New Roman" w:hAnsi="Times New Roman" w:cs="Times New Roman"/>
          <w:szCs w:val="20"/>
        </w:rPr>
        <w:t xml:space="preserve"> (</w:t>
      </w:r>
      <w:r w:rsidRPr="00365911">
        <w:rPr>
          <w:rFonts w:ascii="Times New Roman" w:hAnsi="Times New Roman" w:cs="Times New Roman"/>
          <w:szCs w:val="20"/>
        </w:rPr>
        <w:t xml:space="preserve">J.-B. </w:t>
      </w:r>
      <w:proofErr w:type="spellStart"/>
      <w:r w:rsidRPr="00365911">
        <w:rPr>
          <w:rFonts w:ascii="Times New Roman" w:hAnsi="Times New Roman" w:cs="Times New Roman"/>
          <w:szCs w:val="20"/>
        </w:rPr>
        <w:t>Paturet</w:t>
      </w:r>
      <w:proofErr w:type="spellEnd"/>
      <w:r w:rsidRPr="00365911">
        <w:rPr>
          <w:rFonts w:ascii="Times New Roman" w:hAnsi="Times New Roman" w:cs="Times New Roman"/>
          <w:szCs w:val="20"/>
        </w:rPr>
        <w:t>, 1999</w:t>
      </w:r>
      <w:r w:rsidR="00B4694E">
        <w:rPr>
          <w:rFonts w:ascii="Times New Roman" w:hAnsi="Times New Roman" w:cs="Times New Roman"/>
          <w:szCs w:val="20"/>
        </w:rPr>
        <w:t>)</w:t>
      </w:r>
      <w:r w:rsidRPr="00365911"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/>
          <w:szCs w:val="20"/>
        </w:rPr>
        <w:t>[…]</w:t>
      </w:r>
    </w:p>
    <w:p w14:paraId="4F83097E" w14:textId="70023D16" w:rsidR="00365911" w:rsidRPr="00365911" w:rsidRDefault="00365911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r w:rsidRPr="00365911">
        <w:rPr>
          <w:rFonts w:ascii="Times New Roman" w:hAnsi="Times New Roman" w:cs="Times New Roman"/>
          <w:szCs w:val="20"/>
        </w:rPr>
        <w:t>Selon P. Meirieu</w:t>
      </w:r>
      <w:r w:rsidR="00B4694E">
        <w:rPr>
          <w:rFonts w:ascii="Times New Roman" w:hAnsi="Times New Roman" w:cs="Times New Roman"/>
          <w:szCs w:val="20"/>
        </w:rPr>
        <w:t xml:space="preserve"> (</w:t>
      </w:r>
      <w:r w:rsidRPr="00365911">
        <w:rPr>
          <w:rFonts w:ascii="Times New Roman" w:hAnsi="Times New Roman" w:cs="Times New Roman"/>
          <w:szCs w:val="20"/>
        </w:rPr>
        <w:t>1985, 1991</w:t>
      </w:r>
      <w:r w:rsidR="00B4694E">
        <w:rPr>
          <w:rFonts w:ascii="Times New Roman" w:hAnsi="Times New Roman" w:cs="Times New Roman"/>
          <w:szCs w:val="20"/>
        </w:rPr>
        <w:t>)</w:t>
      </w:r>
      <w:r w:rsidRPr="00365911">
        <w:rPr>
          <w:rFonts w:ascii="Times New Roman" w:hAnsi="Times New Roman" w:cs="Times New Roman"/>
          <w:szCs w:val="20"/>
        </w:rPr>
        <w:t>, la notion est fondée sur les postulats suivants : l’école est un lieu o</w:t>
      </w:r>
      <w:r w:rsidR="00B16028">
        <w:rPr>
          <w:rFonts w:ascii="Times New Roman" w:hAnsi="Times New Roman" w:cs="Times New Roman"/>
          <w:szCs w:val="20"/>
        </w:rPr>
        <w:t>ù</w:t>
      </w:r>
      <w:r w:rsidRPr="00365911">
        <w:rPr>
          <w:rFonts w:ascii="Times New Roman" w:hAnsi="Times New Roman" w:cs="Times New Roman"/>
          <w:szCs w:val="20"/>
        </w:rPr>
        <w:t xml:space="preserve"> tout ni est jamais totalement déterminé, où quelque chose reste encore possible ; la fonction de l’école est bien la transmission des savoirs, mais l’apprentissage ne se décrète pas ; il s’effectue pour chacun de manière active et singulière ; c’est l’apprentissage réussi qui, à l’école, est véritablement éducatif. </w:t>
      </w:r>
      <w:r w:rsidRPr="00365911">
        <w:rPr>
          <w:rFonts w:ascii="Times New Roman" w:hAnsi="Times New Roman" w:cs="Times New Roman"/>
          <w:b/>
          <w:bCs/>
          <w:szCs w:val="20"/>
        </w:rPr>
        <w:t xml:space="preserve">Le </w:t>
      </w:r>
      <w:r w:rsidRPr="00365911">
        <w:rPr>
          <w:rStyle w:val="spipsurligne"/>
          <w:rFonts w:ascii="Times New Roman" w:hAnsi="Times New Roman" w:cs="Times New Roman"/>
          <w:b/>
          <w:bCs/>
          <w:szCs w:val="20"/>
        </w:rPr>
        <w:t>principe</w:t>
      </w:r>
      <w:r w:rsidRPr="00365911">
        <w:rPr>
          <w:rFonts w:ascii="Times New Roman" w:hAnsi="Times New Roman" w:cs="Times New Roman"/>
          <w:b/>
          <w:bCs/>
          <w:szCs w:val="20"/>
        </w:rPr>
        <w:t xml:space="preserve"> d’</w:t>
      </w:r>
      <w:r w:rsidRPr="00365911">
        <w:rPr>
          <w:rStyle w:val="spipsurligne"/>
          <w:rFonts w:ascii="Times New Roman" w:hAnsi="Times New Roman" w:cs="Times New Roman"/>
          <w:b/>
          <w:bCs/>
          <w:szCs w:val="20"/>
        </w:rPr>
        <w:t>éducabilité</w:t>
      </w:r>
      <w:r w:rsidRPr="00365911">
        <w:rPr>
          <w:rFonts w:ascii="Times New Roman" w:hAnsi="Times New Roman" w:cs="Times New Roman"/>
          <w:b/>
          <w:bCs/>
          <w:szCs w:val="20"/>
        </w:rPr>
        <w:t xml:space="preserve"> et son corollaire, le </w:t>
      </w:r>
      <w:r w:rsidRPr="00365911">
        <w:rPr>
          <w:rStyle w:val="spipsurligne"/>
          <w:rFonts w:ascii="Times New Roman" w:hAnsi="Times New Roman" w:cs="Times New Roman"/>
          <w:b/>
          <w:bCs/>
          <w:szCs w:val="20"/>
        </w:rPr>
        <w:t>principe</w:t>
      </w:r>
      <w:r w:rsidRPr="00365911">
        <w:rPr>
          <w:rFonts w:ascii="Times New Roman" w:hAnsi="Times New Roman" w:cs="Times New Roman"/>
          <w:b/>
          <w:bCs/>
          <w:szCs w:val="20"/>
        </w:rPr>
        <w:t xml:space="preserve"> de non-réciprocité</w:t>
      </w:r>
      <w:r w:rsidRPr="00365911">
        <w:rPr>
          <w:rFonts w:ascii="Times New Roman" w:hAnsi="Times New Roman" w:cs="Times New Roman"/>
          <w:szCs w:val="20"/>
        </w:rPr>
        <w:t xml:space="preserve">, sont au </w:t>
      </w:r>
      <w:r w:rsidR="00B16028">
        <w:rPr>
          <w:rFonts w:ascii="Times New Roman" w:hAnsi="Times New Roman" w:cs="Times New Roman"/>
          <w:szCs w:val="20"/>
        </w:rPr>
        <w:t>cœur</w:t>
      </w:r>
      <w:r w:rsidRPr="00365911">
        <w:rPr>
          <w:rFonts w:ascii="Times New Roman" w:hAnsi="Times New Roman" w:cs="Times New Roman"/>
          <w:szCs w:val="20"/>
        </w:rPr>
        <w:t xml:space="preserve"> de la dynamique des sciences de l’éducation ; ils constituent, en quelque sorte, le pari fondateur, choix éthique et politique à la fois</w:t>
      </w:r>
      <w:r>
        <w:rPr>
          <w:rFonts w:ascii="Times New Roman" w:hAnsi="Times New Roman" w:cs="Times New Roman"/>
          <w:szCs w:val="20"/>
        </w:rPr>
        <w:t xml:space="preserve"> </w:t>
      </w:r>
      <w:r w:rsidRPr="00365911">
        <w:rPr>
          <w:rFonts w:ascii="Times New Roman" w:hAnsi="Times New Roman" w:cs="Times New Roman"/>
          <w:szCs w:val="20"/>
        </w:rPr>
        <w:t>: « </w:t>
      </w:r>
      <w:r w:rsidRPr="00365911">
        <w:rPr>
          <w:rFonts w:ascii="Times New Roman" w:hAnsi="Times New Roman" w:cs="Times New Roman"/>
          <w:i/>
          <w:iCs/>
          <w:szCs w:val="20"/>
        </w:rPr>
        <w:t>l’on ne peut instruire sans supposer toute l’intelligence possible dans un marmot</w:t>
      </w:r>
      <w:r w:rsidRPr="00365911">
        <w:rPr>
          <w:rFonts w:ascii="Times New Roman" w:hAnsi="Times New Roman" w:cs="Times New Roman"/>
          <w:szCs w:val="20"/>
        </w:rPr>
        <w:t>. » (Alain).</w:t>
      </w:r>
    </w:p>
    <w:p w14:paraId="0195E5C7" w14:textId="0D76F8EA" w:rsidR="00365911" w:rsidRPr="00365911" w:rsidRDefault="00942C74" w:rsidP="005F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jc w:val="both"/>
        <w:rPr>
          <w:rFonts w:ascii="Times New Roman" w:hAnsi="Times New Roman" w:cs="Times New Roman"/>
          <w:szCs w:val="20"/>
        </w:rPr>
      </w:pPr>
      <w:hyperlink r:id="rId8" w:history="1">
        <w:r w:rsidR="00365911" w:rsidRPr="00365911">
          <w:rPr>
            <w:rStyle w:val="Lienhypertexte"/>
            <w:rFonts w:ascii="Times New Roman" w:hAnsi="Times New Roman" w:cs="Times New Roman"/>
            <w:szCs w:val="20"/>
          </w:rPr>
          <w:t>http://www.prisme-asso.org/spip.php?article301</w:t>
        </w:r>
      </w:hyperlink>
      <w:r w:rsidR="00365911" w:rsidRPr="00365911">
        <w:rPr>
          <w:rFonts w:ascii="Times New Roman" w:hAnsi="Times New Roman" w:cs="Times New Roman"/>
          <w:szCs w:val="20"/>
        </w:rPr>
        <w:t xml:space="preserve"> (page qui n’est plus disponible depuis 2020)</w:t>
      </w:r>
    </w:p>
    <w:sectPr w:rsidR="00365911" w:rsidRPr="00365911" w:rsidSect="00E119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4" w:right="851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0879" w14:textId="77777777" w:rsidR="00C65E55" w:rsidRDefault="00C65E55" w:rsidP="00862948">
      <w:r>
        <w:separator/>
      </w:r>
    </w:p>
  </w:endnote>
  <w:endnote w:type="continuationSeparator" w:id="0">
    <w:p w14:paraId="4E05B031" w14:textId="77777777" w:rsidR="00C65E55" w:rsidRDefault="00C65E55" w:rsidP="0086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16F3" w14:textId="77777777" w:rsidR="00184E7B" w:rsidRDefault="00184E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8AC5" w14:textId="2A924255" w:rsidR="00862948" w:rsidRDefault="00862948">
    <w:pPr>
      <w:pStyle w:val="Pieddepage"/>
    </w:pPr>
    <w:r>
      <w:t>INSPE Centre Val-de-Loire</w:t>
    </w:r>
    <w:r>
      <w:tab/>
    </w:r>
    <w:r>
      <w:tab/>
      <w:t>Site de Châteauroux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EEC1" w14:textId="77777777" w:rsidR="00184E7B" w:rsidRDefault="00184E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299DC" w14:textId="77777777" w:rsidR="00C65E55" w:rsidRDefault="00C65E55" w:rsidP="00862948">
      <w:r>
        <w:separator/>
      </w:r>
    </w:p>
  </w:footnote>
  <w:footnote w:type="continuationSeparator" w:id="0">
    <w:p w14:paraId="7DD5F538" w14:textId="77777777" w:rsidR="00C65E55" w:rsidRDefault="00C65E55" w:rsidP="0086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D4C6" w14:textId="77777777" w:rsidR="00184E7B" w:rsidRDefault="00184E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8CA0A" w14:textId="29825C03" w:rsidR="00862948" w:rsidRDefault="00862948">
    <w:pPr>
      <w:pStyle w:val="En-tte"/>
    </w:pPr>
    <w:r>
      <w:t>UE13EC3</w:t>
    </w:r>
    <w:r>
      <w:tab/>
    </w:r>
    <w:r>
      <w:tab/>
      <w:t>TD</w:t>
    </w:r>
    <w:r w:rsidR="00184E7B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9877" w14:textId="77777777" w:rsidR="00184E7B" w:rsidRDefault="00184E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0F1B"/>
    <w:multiLevelType w:val="hybridMultilevel"/>
    <w:tmpl w:val="F3E2CF2A"/>
    <w:lvl w:ilvl="0" w:tplc="B7002D94">
      <w:numFmt w:val="bullet"/>
      <w:lvlText w:val="•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01A76D4"/>
    <w:multiLevelType w:val="hybridMultilevel"/>
    <w:tmpl w:val="710079F2"/>
    <w:lvl w:ilvl="0" w:tplc="C76023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7774"/>
    <w:multiLevelType w:val="hybridMultilevel"/>
    <w:tmpl w:val="E43C5B6E"/>
    <w:lvl w:ilvl="0" w:tplc="D706AC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673DC"/>
    <w:multiLevelType w:val="hybridMultilevel"/>
    <w:tmpl w:val="B66A70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00A7"/>
    <w:multiLevelType w:val="hybridMultilevel"/>
    <w:tmpl w:val="E0CCAB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76377"/>
    <w:multiLevelType w:val="hybridMultilevel"/>
    <w:tmpl w:val="BF6C1C6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4C"/>
    <w:rsid w:val="00014749"/>
    <w:rsid w:val="00017278"/>
    <w:rsid w:val="000265F3"/>
    <w:rsid w:val="00026C2B"/>
    <w:rsid w:val="00063213"/>
    <w:rsid w:val="0009360F"/>
    <w:rsid w:val="00136BB0"/>
    <w:rsid w:val="00153641"/>
    <w:rsid w:val="00166FBC"/>
    <w:rsid w:val="00184E7B"/>
    <w:rsid w:val="001A3A21"/>
    <w:rsid w:val="0023537A"/>
    <w:rsid w:val="00245019"/>
    <w:rsid w:val="002732DB"/>
    <w:rsid w:val="002D4224"/>
    <w:rsid w:val="002F5AA5"/>
    <w:rsid w:val="003038B4"/>
    <w:rsid w:val="0031509F"/>
    <w:rsid w:val="00335631"/>
    <w:rsid w:val="00337415"/>
    <w:rsid w:val="00365911"/>
    <w:rsid w:val="00383FF0"/>
    <w:rsid w:val="00390223"/>
    <w:rsid w:val="003D5F85"/>
    <w:rsid w:val="003F3DBF"/>
    <w:rsid w:val="003F5B41"/>
    <w:rsid w:val="0040247E"/>
    <w:rsid w:val="004104A2"/>
    <w:rsid w:val="00421F78"/>
    <w:rsid w:val="004673A1"/>
    <w:rsid w:val="00476F6B"/>
    <w:rsid w:val="004E42E4"/>
    <w:rsid w:val="0051067F"/>
    <w:rsid w:val="00514679"/>
    <w:rsid w:val="00517E58"/>
    <w:rsid w:val="005458B9"/>
    <w:rsid w:val="0058569E"/>
    <w:rsid w:val="005C0B9C"/>
    <w:rsid w:val="005C1CF1"/>
    <w:rsid w:val="005E67DE"/>
    <w:rsid w:val="005F768C"/>
    <w:rsid w:val="00622766"/>
    <w:rsid w:val="00655CDB"/>
    <w:rsid w:val="0067311A"/>
    <w:rsid w:val="006D2577"/>
    <w:rsid w:val="006D44DC"/>
    <w:rsid w:val="006D5D5E"/>
    <w:rsid w:val="006F34EC"/>
    <w:rsid w:val="006F49D2"/>
    <w:rsid w:val="00724AF8"/>
    <w:rsid w:val="00737079"/>
    <w:rsid w:val="007861B2"/>
    <w:rsid w:val="00790DEB"/>
    <w:rsid w:val="007A2298"/>
    <w:rsid w:val="007E2D42"/>
    <w:rsid w:val="00850B70"/>
    <w:rsid w:val="00862948"/>
    <w:rsid w:val="008B3549"/>
    <w:rsid w:val="008E4E6E"/>
    <w:rsid w:val="00902502"/>
    <w:rsid w:val="00942C74"/>
    <w:rsid w:val="00945674"/>
    <w:rsid w:val="00974569"/>
    <w:rsid w:val="009B2789"/>
    <w:rsid w:val="009B674A"/>
    <w:rsid w:val="009D28AE"/>
    <w:rsid w:val="009E75F3"/>
    <w:rsid w:val="00A0323C"/>
    <w:rsid w:val="00A64EDF"/>
    <w:rsid w:val="00A90E02"/>
    <w:rsid w:val="00AD71CC"/>
    <w:rsid w:val="00AE4B20"/>
    <w:rsid w:val="00AF014C"/>
    <w:rsid w:val="00B16028"/>
    <w:rsid w:val="00B4694E"/>
    <w:rsid w:val="00B64495"/>
    <w:rsid w:val="00BB0534"/>
    <w:rsid w:val="00BE04CC"/>
    <w:rsid w:val="00C65E55"/>
    <w:rsid w:val="00CA74CA"/>
    <w:rsid w:val="00CB0279"/>
    <w:rsid w:val="00CB3478"/>
    <w:rsid w:val="00CC73A5"/>
    <w:rsid w:val="00CD7E5A"/>
    <w:rsid w:val="00D224AB"/>
    <w:rsid w:val="00D44640"/>
    <w:rsid w:val="00D57D09"/>
    <w:rsid w:val="00DA7AD2"/>
    <w:rsid w:val="00DE55AE"/>
    <w:rsid w:val="00E1197E"/>
    <w:rsid w:val="00E3448F"/>
    <w:rsid w:val="00E56B02"/>
    <w:rsid w:val="00E62070"/>
    <w:rsid w:val="00E81B48"/>
    <w:rsid w:val="00E848B1"/>
    <w:rsid w:val="00EB5122"/>
    <w:rsid w:val="00F7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1CB53"/>
  <w15:docId w15:val="{D0260A64-B1FE-1D48-8CB5-C45569A2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0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9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294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29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2948"/>
    <w:rPr>
      <w:lang w:val="fr-FR"/>
    </w:rPr>
  </w:style>
  <w:style w:type="paragraph" w:styleId="Paragraphedeliste">
    <w:name w:val="List Paragraph"/>
    <w:basedOn w:val="Normal"/>
    <w:uiPriority w:val="34"/>
    <w:qFormat/>
    <w:rsid w:val="00862948"/>
    <w:pPr>
      <w:ind w:left="720"/>
      <w:contextualSpacing/>
    </w:pPr>
    <w:rPr>
      <w:lang w:eastAsia="zh-CN"/>
    </w:rPr>
  </w:style>
  <w:style w:type="character" w:styleId="Lienhypertexte">
    <w:name w:val="Hyperlink"/>
    <w:rsid w:val="00365911"/>
    <w:rPr>
      <w:color w:val="0000FF"/>
      <w:u w:val="single"/>
    </w:rPr>
  </w:style>
  <w:style w:type="character" w:customStyle="1" w:styleId="style1">
    <w:name w:val="style1"/>
    <w:basedOn w:val="Policepardfaut"/>
    <w:rsid w:val="00365911"/>
  </w:style>
  <w:style w:type="character" w:styleId="Lienhypertextesuivivisit">
    <w:name w:val="FollowedHyperlink"/>
    <w:basedOn w:val="Policepardfaut"/>
    <w:uiPriority w:val="99"/>
    <w:semiHidden/>
    <w:unhideWhenUsed/>
    <w:rsid w:val="0036591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5911"/>
    <w:rPr>
      <w:color w:val="605E5C"/>
      <w:shd w:val="clear" w:color="auto" w:fill="E1DFDD"/>
    </w:rPr>
  </w:style>
  <w:style w:type="character" w:customStyle="1" w:styleId="spipsurligne">
    <w:name w:val="spip_surligne"/>
    <w:basedOn w:val="Policepardfaut"/>
    <w:rsid w:val="0036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sme-asso.org/spip.php?article30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irieu.com/DICTIONNAIRE/educabilite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1055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install</cp:lastModifiedBy>
  <cp:revision>9</cp:revision>
  <dcterms:created xsi:type="dcterms:W3CDTF">2024-11-30T20:39:00Z</dcterms:created>
  <dcterms:modified xsi:type="dcterms:W3CDTF">2024-12-02T13:13:00Z</dcterms:modified>
</cp:coreProperties>
</file>