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1581" w14:textId="05775777" w:rsidR="00D44FEB" w:rsidRDefault="00645258">
      <w:r>
        <w:rPr>
          <w:noProof/>
        </w:rPr>
        <w:drawing>
          <wp:inline distT="0" distB="0" distL="0" distR="0" wp14:anchorId="4E6323C8" wp14:editId="579BDC73">
            <wp:extent cx="5981700" cy="888105"/>
            <wp:effectExtent l="0" t="0" r="0" b="7620"/>
            <wp:docPr id="609652531"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52531" name="Image 1" descr="Une image contenant texte, capture d’écran, Police&#10;&#10;Description générée automatiquement"/>
                    <pic:cNvPicPr/>
                  </pic:nvPicPr>
                  <pic:blipFill>
                    <a:blip r:embed="rId8"/>
                    <a:stretch>
                      <a:fillRect/>
                    </a:stretch>
                  </pic:blipFill>
                  <pic:spPr>
                    <a:xfrm>
                      <a:off x="0" y="0"/>
                      <a:ext cx="6045652" cy="897600"/>
                    </a:xfrm>
                    <a:prstGeom prst="rect">
                      <a:avLst/>
                    </a:prstGeom>
                  </pic:spPr>
                </pic:pic>
              </a:graphicData>
            </a:graphic>
          </wp:inline>
        </w:drawing>
      </w:r>
    </w:p>
    <w:p w14:paraId="332EBFAB" w14:textId="77777777" w:rsidR="00D44FEB" w:rsidRDefault="00D44FEB"/>
    <w:p w14:paraId="47ECDEB9" w14:textId="77777777" w:rsidR="00D44FEB" w:rsidRDefault="00D44FEB"/>
    <w:p w14:paraId="584B5BFB" w14:textId="3BAD1F2E" w:rsidR="00205CF6" w:rsidRDefault="00205CF6" w:rsidP="00205CF6">
      <w:pPr>
        <w:pBdr>
          <w:top w:val="single" w:sz="4" w:space="1" w:color="000000"/>
          <w:left w:val="single" w:sz="4" w:space="4" w:color="000000"/>
          <w:bottom w:val="single" w:sz="4" w:space="1" w:color="000000"/>
          <w:right w:val="single" w:sz="4" w:space="4" w:color="000000"/>
        </w:pBdr>
        <w:jc w:val="center"/>
        <w:rPr>
          <w:b/>
          <w:sz w:val="32"/>
        </w:rPr>
      </w:pPr>
      <w:r>
        <w:rPr>
          <w:b/>
          <w:sz w:val="32"/>
        </w:rPr>
        <w:t>MEEF 2</w:t>
      </w:r>
      <w:r w:rsidRPr="00E25DE3">
        <w:rPr>
          <w:b/>
          <w:sz w:val="32"/>
          <w:vertAlign w:val="superscript"/>
        </w:rPr>
        <w:t>nd</w:t>
      </w:r>
      <w:r>
        <w:rPr>
          <w:b/>
          <w:sz w:val="32"/>
        </w:rPr>
        <w:t xml:space="preserve"> degré</w:t>
      </w:r>
    </w:p>
    <w:p w14:paraId="7B91FA81" w14:textId="77777777" w:rsidR="00205CF6" w:rsidRDefault="00205CF6" w:rsidP="00205CF6">
      <w:pPr>
        <w:pBdr>
          <w:top w:val="single" w:sz="4" w:space="1" w:color="000000"/>
          <w:left w:val="single" w:sz="4" w:space="4" w:color="000000"/>
          <w:bottom w:val="single" w:sz="4" w:space="1" w:color="000000"/>
          <w:right w:val="single" w:sz="4" w:space="4" w:color="000000"/>
        </w:pBdr>
        <w:jc w:val="center"/>
        <w:rPr>
          <w:b/>
          <w:sz w:val="32"/>
        </w:rPr>
      </w:pPr>
    </w:p>
    <w:p w14:paraId="67AAA0A5" w14:textId="77777777" w:rsidR="00205CF6" w:rsidRDefault="00205CF6" w:rsidP="00205CF6">
      <w:pPr>
        <w:pBdr>
          <w:top w:val="single" w:sz="4" w:space="1" w:color="000000"/>
          <w:left w:val="single" w:sz="4" w:space="4" w:color="000000"/>
          <w:bottom w:val="single" w:sz="4" w:space="1" w:color="000000"/>
          <w:right w:val="single" w:sz="4" w:space="4" w:color="000000"/>
        </w:pBdr>
        <w:jc w:val="center"/>
        <w:rPr>
          <w:b/>
          <w:sz w:val="32"/>
        </w:rPr>
      </w:pPr>
      <w:r>
        <w:rPr>
          <w:b/>
          <w:sz w:val="32"/>
        </w:rPr>
        <w:t>ÉVALUATION DES ETUDIANTS CONTRACTUELS ALTERNANTS ET EN STAGE D’OBSERVATION ET PRATIQUE ACCOMPAGNEE</w:t>
      </w:r>
    </w:p>
    <w:p w14:paraId="4B2A9544" w14:textId="77777777" w:rsidR="00205CF6" w:rsidRDefault="00205CF6" w:rsidP="00205CF6">
      <w:pPr>
        <w:pBdr>
          <w:top w:val="single" w:sz="4" w:space="1" w:color="000000"/>
          <w:left w:val="single" w:sz="4" w:space="4" w:color="000000"/>
          <w:bottom w:val="single" w:sz="4" w:space="1" w:color="000000"/>
          <w:right w:val="single" w:sz="4" w:space="4" w:color="000000"/>
        </w:pBdr>
        <w:jc w:val="center"/>
        <w:rPr>
          <w:b/>
          <w:sz w:val="32"/>
        </w:rPr>
      </w:pPr>
    </w:p>
    <w:p w14:paraId="2952EFC6" w14:textId="17E1C40B" w:rsidR="00E621C3" w:rsidRPr="00D44FEB" w:rsidRDefault="00916C7A" w:rsidP="00205CF6">
      <w:pPr>
        <w:pBdr>
          <w:top w:val="single" w:sz="4" w:space="1" w:color="000000"/>
          <w:left w:val="single" w:sz="4" w:space="4" w:color="000000"/>
          <w:bottom w:val="single" w:sz="4" w:space="1" w:color="000000"/>
          <w:right w:val="single" w:sz="4" w:space="4" w:color="000000"/>
        </w:pBdr>
        <w:jc w:val="center"/>
        <w:rPr>
          <w:b/>
          <w:sz w:val="32"/>
        </w:rPr>
      </w:pPr>
      <w:r>
        <w:rPr>
          <w:b/>
          <w:sz w:val="32"/>
        </w:rPr>
        <w:t>SEMESTRE 10</w:t>
      </w:r>
      <w:r w:rsidR="00FA0D4D">
        <w:rPr>
          <w:b/>
          <w:sz w:val="32"/>
        </w:rPr>
        <w:t xml:space="preserve"> – VISITE </w:t>
      </w:r>
      <w:r>
        <w:rPr>
          <w:b/>
          <w:sz w:val="32"/>
        </w:rPr>
        <w:t>BILAN</w:t>
      </w:r>
    </w:p>
    <w:p w14:paraId="6DC535B3" w14:textId="77777777" w:rsidR="00D44FEB" w:rsidRDefault="00D44FEB"/>
    <w:p w14:paraId="41AA0BC3" w14:textId="77777777" w:rsidR="00D44FEB" w:rsidRDefault="00D44FEB">
      <w:r>
        <w:t>NOM :</w:t>
      </w:r>
      <w:r>
        <w:tab/>
      </w:r>
      <w:r>
        <w:tab/>
      </w:r>
      <w:r>
        <w:tab/>
      </w:r>
      <w:r>
        <w:tab/>
      </w:r>
      <w:r>
        <w:tab/>
        <w:t>PRENOM :</w:t>
      </w:r>
      <w:r>
        <w:tab/>
      </w:r>
      <w:r>
        <w:tab/>
      </w:r>
      <w:r>
        <w:tab/>
      </w:r>
      <w:r>
        <w:tab/>
        <w:t>DISCIPLINE :</w:t>
      </w:r>
    </w:p>
    <w:p w14:paraId="33921BDF" w14:textId="77777777" w:rsidR="00D44FEB" w:rsidRDefault="00D44FEB"/>
    <w:p w14:paraId="0744004C" w14:textId="77777777" w:rsidR="00D44FEB" w:rsidRDefault="00D44FEB">
      <w:r>
        <w:t>ETABLISSEMENT :</w:t>
      </w:r>
    </w:p>
    <w:p w14:paraId="56CC259F" w14:textId="77777777" w:rsidR="00D44FEB" w:rsidRDefault="00D44FEB"/>
    <w:p w14:paraId="70CC1F92" w14:textId="25B5EBFF" w:rsidR="00D44FEB" w:rsidRDefault="00D44FEB">
      <w:r>
        <w:t>TUTEUR TER</w:t>
      </w:r>
      <w:r w:rsidR="00131C71">
        <w:t>R</w:t>
      </w:r>
      <w:r>
        <w:t>AIN :</w:t>
      </w:r>
      <w:r>
        <w:tab/>
      </w:r>
      <w:r>
        <w:tab/>
      </w:r>
      <w:r>
        <w:tab/>
      </w:r>
      <w:r w:rsidR="00131C71">
        <w:t xml:space="preserve">TUTEUR INSPE : </w:t>
      </w:r>
      <w:r>
        <w:tab/>
      </w:r>
      <w:r>
        <w:tab/>
      </w:r>
      <w:r>
        <w:tab/>
      </w:r>
      <w:r>
        <w:tab/>
        <w:t>DATE DE LA VISITE :</w:t>
      </w:r>
    </w:p>
    <w:p w14:paraId="4F2B50D4" w14:textId="77777777" w:rsidR="00205CF6" w:rsidRDefault="00205CF6"/>
    <w:p w14:paraId="11F4FBDD" w14:textId="7E6EF84A" w:rsidR="00205CF6" w:rsidRDefault="00205CF6"/>
    <w:p w14:paraId="02383921" w14:textId="4BC8C1E3" w:rsidR="00205CF6" w:rsidRDefault="00205CF6" w:rsidP="00205CF6">
      <w:pPr>
        <w:pBdr>
          <w:top w:val="single" w:sz="4" w:space="1" w:color="auto"/>
          <w:left w:val="single" w:sz="4" w:space="4" w:color="auto"/>
          <w:bottom w:val="single" w:sz="4" w:space="1" w:color="auto"/>
          <w:right w:val="single" w:sz="4" w:space="4" w:color="auto"/>
        </w:pBdr>
        <w:shd w:val="clear" w:color="auto" w:fill="00B0F0"/>
        <w:jc w:val="center"/>
      </w:pPr>
      <w:r>
        <w:t>CONTEXTE</w:t>
      </w:r>
    </w:p>
    <w:p w14:paraId="6FC2F861" w14:textId="77777777" w:rsidR="00205CF6" w:rsidRDefault="00205CF6" w:rsidP="00205CF6">
      <w:pPr>
        <w:pBdr>
          <w:top w:val="single" w:sz="4" w:space="1" w:color="auto"/>
          <w:left w:val="single" w:sz="4" w:space="4" w:color="auto"/>
          <w:bottom w:val="single" w:sz="4" w:space="1" w:color="auto"/>
          <w:right w:val="single" w:sz="4" w:space="4" w:color="auto"/>
        </w:pBdr>
        <w:shd w:val="clear" w:color="auto" w:fill="00B0F0"/>
        <w:jc w:val="center"/>
      </w:pPr>
    </w:p>
    <w:p w14:paraId="14962E58" w14:textId="77777777" w:rsidR="00205CF6" w:rsidRDefault="00205CF6" w:rsidP="00205CF6">
      <w:r>
        <w:t>(Pour les étudiants SOPA) : Jours et heures de présence dans l’établissement (observation, prise en charge de séances, autres activités)</w:t>
      </w:r>
      <w:r>
        <w:rPr>
          <w:rFonts w:hint="eastAsia"/>
        </w:rPr>
        <w:t> </w:t>
      </w:r>
      <w:r>
        <w:t xml:space="preserve">: </w:t>
      </w:r>
    </w:p>
    <w:p w14:paraId="607C903A" w14:textId="77777777" w:rsidR="00205CF6" w:rsidRDefault="00205CF6" w:rsidP="00205CF6"/>
    <w:p w14:paraId="56FD105E" w14:textId="25BF960E" w:rsidR="00205CF6" w:rsidRDefault="00205CF6"/>
    <w:p w14:paraId="41EC5175" w14:textId="77777777" w:rsidR="00205CF6" w:rsidRDefault="00205CF6"/>
    <w:p w14:paraId="61E429EF" w14:textId="77777777" w:rsidR="00FA0D4D" w:rsidRDefault="00FA0D4D"/>
    <w:p w14:paraId="16CF11BB" w14:textId="77777777" w:rsidR="00E50476" w:rsidRDefault="00E50476" w:rsidP="006B263F">
      <w:pPr>
        <w:pBdr>
          <w:top w:val="single" w:sz="4" w:space="1" w:color="auto"/>
          <w:left w:val="single" w:sz="4" w:space="4" w:color="auto"/>
          <w:bottom w:val="single" w:sz="4" w:space="1" w:color="auto"/>
          <w:right w:val="single" w:sz="4" w:space="4" w:color="auto"/>
        </w:pBdr>
        <w:shd w:val="clear" w:color="auto" w:fill="00B0F0"/>
        <w:jc w:val="center"/>
        <w:rPr>
          <w:noProof/>
        </w:rPr>
      </w:pPr>
    </w:p>
    <w:p w14:paraId="0929A672" w14:textId="3FC9327A" w:rsidR="00FA0D4D" w:rsidRDefault="00FA0D4D" w:rsidP="006B263F">
      <w:pPr>
        <w:pBdr>
          <w:top w:val="single" w:sz="4" w:space="1" w:color="auto"/>
          <w:left w:val="single" w:sz="4" w:space="4" w:color="auto"/>
          <w:bottom w:val="single" w:sz="4" w:space="1" w:color="auto"/>
          <w:right w:val="single" w:sz="4" w:space="4" w:color="auto"/>
        </w:pBdr>
        <w:shd w:val="clear" w:color="auto" w:fill="00B0F0"/>
        <w:jc w:val="center"/>
        <w:rPr>
          <w:noProof/>
        </w:rPr>
      </w:pPr>
      <w:r>
        <w:rPr>
          <w:noProof/>
        </w:rPr>
        <w:t>COMPTE-RENDU DE VISITE</w:t>
      </w:r>
    </w:p>
    <w:p w14:paraId="20E8007D" w14:textId="77777777" w:rsidR="00E50476" w:rsidRDefault="00E50476" w:rsidP="006B263F">
      <w:pPr>
        <w:pBdr>
          <w:top w:val="single" w:sz="4" w:space="1" w:color="auto"/>
          <w:left w:val="single" w:sz="4" w:space="4" w:color="auto"/>
          <w:bottom w:val="single" w:sz="4" w:space="1" w:color="auto"/>
          <w:right w:val="single" w:sz="4" w:space="4" w:color="auto"/>
        </w:pBdr>
        <w:shd w:val="clear" w:color="auto" w:fill="00B0F0"/>
        <w:jc w:val="center"/>
      </w:pPr>
    </w:p>
    <w:p w14:paraId="1DE3171E" w14:textId="77777777" w:rsidR="00FA0D4D" w:rsidRDefault="00FA0D4D"/>
    <w:p w14:paraId="2BFA9A1D" w14:textId="77777777" w:rsidR="00FA0D4D" w:rsidRPr="000D4E7D" w:rsidRDefault="00FA0D4D">
      <w:pPr>
        <w:rPr>
          <w:b/>
        </w:rPr>
      </w:pPr>
      <w:r w:rsidRPr="000D4E7D">
        <w:rPr>
          <w:b/>
        </w:rPr>
        <w:t>Profil de la classe :</w:t>
      </w:r>
    </w:p>
    <w:p w14:paraId="47F71790" w14:textId="235E3C54" w:rsidR="00FA0D4D" w:rsidRPr="000D4E7D" w:rsidRDefault="00FA0D4D">
      <w:pPr>
        <w:rPr>
          <w:b/>
        </w:rPr>
      </w:pPr>
    </w:p>
    <w:p w14:paraId="713D18C3" w14:textId="77777777" w:rsidR="006B263F" w:rsidRPr="000D4E7D" w:rsidRDefault="006B263F">
      <w:pPr>
        <w:rPr>
          <w:b/>
        </w:rPr>
      </w:pPr>
    </w:p>
    <w:p w14:paraId="6D4FBEA9" w14:textId="77777777" w:rsidR="00FA0D4D" w:rsidRPr="000D4E7D" w:rsidRDefault="00FA0D4D">
      <w:pPr>
        <w:rPr>
          <w:b/>
        </w:rPr>
      </w:pPr>
      <w:r w:rsidRPr="000D4E7D">
        <w:rPr>
          <w:b/>
        </w:rPr>
        <w:t>Déroulement de la séance :</w:t>
      </w:r>
    </w:p>
    <w:p w14:paraId="275240F3" w14:textId="77777777" w:rsidR="00FA0D4D" w:rsidRPr="000D4E7D" w:rsidRDefault="00FA0D4D">
      <w:pPr>
        <w:rPr>
          <w:b/>
        </w:rPr>
      </w:pPr>
    </w:p>
    <w:p w14:paraId="19925EF4" w14:textId="77777777" w:rsidR="00FA0D4D" w:rsidRPr="000D4E7D" w:rsidRDefault="00FA0D4D">
      <w:pPr>
        <w:rPr>
          <w:b/>
        </w:rPr>
      </w:pPr>
    </w:p>
    <w:p w14:paraId="155D44AA" w14:textId="0A4EA9E2" w:rsidR="00FA0D4D" w:rsidRPr="000D4E7D" w:rsidRDefault="00FA0D4D">
      <w:pPr>
        <w:rPr>
          <w:b/>
        </w:rPr>
      </w:pPr>
      <w:r w:rsidRPr="000D4E7D">
        <w:rPr>
          <w:b/>
        </w:rPr>
        <w:t>Entretien réflexif :</w:t>
      </w:r>
    </w:p>
    <w:p w14:paraId="361FDB9D" w14:textId="77777777" w:rsidR="00FA0D4D" w:rsidRDefault="00FA0D4D"/>
    <w:p w14:paraId="7F38F62A" w14:textId="77777777" w:rsidR="00FA0D4D" w:rsidRDefault="00FA0D4D" w:rsidP="00FA0D4D">
      <w:pPr>
        <w:pBdr>
          <w:top w:val="single" w:sz="4" w:space="1" w:color="auto"/>
          <w:left w:val="single" w:sz="4" w:space="4" w:color="auto"/>
          <w:bottom w:val="single" w:sz="4" w:space="1" w:color="auto"/>
          <w:right w:val="single" w:sz="4" w:space="4" w:color="auto"/>
        </w:pBdr>
        <w:jc w:val="center"/>
      </w:pPr>
      <w:r>
        <w:t>Bilan</w:t>
      </w:r>
    </w:p>
    <w:p w14:paraId="4748AB2F" w14:textId="77777777" w:rsidR="00FA0D4D" w:rsidRDefault="00FA0D4D" w:rsidP="00FA0D4D">
      <w:pPr>
        <w:jc w:val="center"/>
      </w:pPr>
    </w:p>
    <w:p w14:paraId="49DC02B7" w14:textId="77777777" w:rsidR="00FA0D4D" w:rsidRDefault="00FA0D4D" w:rsidP="00FA0D4D">
      <w:r>
        <w:t>Apprentissage des élèves au regard des objectifs initialement prévus :</w:t>
      </w:r>
    </w:p>
    <w:p w14:paraId="1860FBC0" w14:textId="77777777" w:rsidR="00FA0D4D" w:rsidRDefault="00FA0D4D" w:rsidP="00FA0D4D"/>
    <w:p w14:paraId="5BA6C359" w14:textId="044649EE" w:rsidR="00FA0D4D" w:rsidRDefault="00FA0D4D" w:rsidP="00FA0D4D">
      <w:r>
        <w:t>Points</w:t>
      </w:r>
      <w:r w:rsidR="00206586">
        <w:t xml:space="preserve"> positifs / Progrès constatés</w:t>
      </w:r>
    </w:p>
    <w:p w14:paraId="27A11BEE" w14:textId="77777777" w:rsidR="00FA0D4D" w:rsidRDefault="00FA0D4D" w:rsidP="00FA0D4D"/>
    <w:p w14:paraId="1493BCBC" w14:textId="712919EB" w:rsidR="00916C7A" w:rsidRDefault="00FA0D4D" w:rsidP="00FA0D4D">
      <w:r>
        <w:t>Conseils :</w:t>
      </w:r>
    </w:p>
    <w:p w14:paraId="5D933E22" w14:textId="77777777" w:rsidR="00FA0D4D" w:rsidRDefault="00FA0D4D"/>
    <w:p w14:paraId="74C3879F" w14:textId="77777777" w:rsidR="00D44FEB" w:rsidRDefault="00D44FEB"/>
    <w:p w14:paraId="7EE9874E" w14:textId="21FDBC17" w:rsidR="00205CF6" w:rsidRDefault="00205CF6">
      <w:r>
        <w:br w:type="page"/>
      </w:r>
    </w:p>
    <w:p w14:paraId="5C2CA080" w14:textId="77777777" w:rsidR="009E012D" w:rsidRDefault="009E012D" w:rsidP="00131C71">
      <w:pPr>
        <w:pBdr>
          <w:top w:val="single" w:sz="4" w:space="1" w:color="auto"/>
          <w:left w:val="single" w:sz="4" w:space="4" w:color="auto"/>
          <w:bottom w:val="single" w:sz="4" w:space="1" w:color="auto"/>
          <w:right w:val="single" w:sz="4" w:space="4" w:color="auto"/>
        </w:pBdr>
        <w:shd w:val="clear" w:color="auto" w:fill="00B0F0"/>
        <w:jc w:val="center"/>
      </w:pPr>
    </w:p>
    <w:p w14:paraId="371623B2" w14:textId="3A9E05CC" w:rsidR="009E012D" w:rsidRDefault="009E012D" w:rsidP="00131C71">
      <w:pPr>
        <w:pBdr>
          <w:top w:val="single" w:sz="4" w:space="1" w:color="auto"/>
          <w:left w:val="single" w:sz="4" w:space="4" w:color="auto"/>
          <w:bottom w:val="single" w:sz="4" w:space="1" w:color="auto"/>
          <w:right w:val="single" w:sz="4" w:space="4" w:color="auto"/>
        </w:pBdr>
        <w:shd w:val="clear" w:color="auto" w:fill="00B0F0"/>
        <w:jc w:val="center"/>
      </w:pPr>
      <w:r>
        <w:t>EVALUATION DES COMPETENCES PROFESSIONNELLES</w:t>
      </w:r>
    </w:p>
    <w:p w14:paraId="67642B4B" w14:textId="77777777" w:rsidR="009E012D" w:rsidRDefault="009E012D" w:rsidP="00131C71">
      <w:pPr>
        <w:pBdr>
          <w:top w:val="single" w:sz="4" w:space="1" w:color="auto"/>
          <w:left w:val="single" w:sz="4" w:space="4" w:color="auto"/>
          <w:bottom w:val="single" w:sz="4" w:space="1" w:color="auto"/>
          <w:right w:val="single" w:sz="4" w:space="4" w:color="auto"/>
        </w:pBdr>
        <w:shd w:val="clear" w:color="auto" w:fill="00B0F0"/>
        <w:jc w:val="center"/>
      </w:pPr>
    </w:p>
    <w:p w14:paraId="6DE2CF65" w14:textId="77777777" w:rsidR="002F3B38" w:rsidRPr="00512891" w:rsidRDefault="002F3B38" w:rsidP="002F3B38">
      <w:pPr>
        <w:jc w:val="center"/>
        <w:rPr>
          <w:rFonts w:cstheme="minorHAnsi"/>
          <w:b/>
          <w:sz w:val="32"/>
          <w:szCs w:val="20"/>
        </w:rPr>
      </w:pPr>
    </w:p>
    <w:tbl>
      <w:tblPr>
        <w:tblStyle w:val="Grilledutableau"/>
        <w:tblW w:w="0" w:type="auto"/>
        <w:tblLook w:val="04A0" w:firstRow="1" w:lastRow="0" w:firstColumn="1" w:lastColumn="0" w:noHBand="0" w:noVBand="1"/>
      </w:tblPr>
      <w:tblGrid>
        <w:gridCol w:w="3163"/>
        <w:gridCol w:w="496"/>
        <w:gridCol w:w="496"/>
        <w:gridCol w:w="579"/>
        <w:gridCol w:w="496"/>
        <w:gridCol w:w="496"/>
        <w:gridCol w:w="4729"/>
      </w:tblGrid>
      <w:tr w:rsidR="002F3B38" w:rsidRPr="00512891" w14:paraId="3C816594" w14:textId="77777777" w:rsidTr="006A2620">
        <w:tc>
          <w:tcPr>
            <w:tcW w:w="3180" w:type="dxa"/>
            <w:tcBorders>
              <w:top w:val="nil"/>
              <w:left w:val="nil"/>
            </w:tcBorders>
            <w:vAlign w:val="center"/>
          </w:tcPr>
          <w:p w14:paraId="313B56A5" w14:textId="77777777" w:rsidR="002F3B38" w:rsidRPr="00512891" w:rsidRDefault="002F3B38" w:rsidP="006A2620">
            <w:pPr>
              <w:jc w:val="center"/>
              <w:rPr>
                <w:rFonts w:cstheme="minorHAnsi"/>
                <w:b/>
                <w:szCs w:val="20"/>
              </w:rPr>
            </w:pPr>
          </w:p>
        </w:tc>
        <w:tc>
          <w:tcPr>
            <w:tcW w:w="473" w:type="dxa"/>
            <w:vAlign w:val="center"/>
          </w:tcPr>
          <w:p w14:paraId="4C77C2A5" w14:textId="77777777" w:rsidR="002F3B38" w:rsidRPr="00512891" w:rsidRDefault="002F3B38" w:rsidP="006A2620">
            <w:pPr>
              <w:jc w:val="center"/>
              <w:rPr>
                <w:rFonts w:cstheme="minorHAnsi"/>
                <w:b/>
                <w:szCs w:val="20"/>
              </w:rPr>
            </w:pPr>
            <w:r>
              <w:rPr>
                <w:rFonts w:cstheme="minorHAnsi"/>
                <w:b/>
                <w:szCs w:val="20"/>
              </w:rPr>
              <w:t>N0</w:t>
            </w:r>
          </w:p>
        </w:tc>
        <w:tc>
          <w:tcPr>
            <w:tcW w:w="473" w:type="dxa"/>
          </w:tcPr>
          <w:p w14:paraId="29731174" w14:textId="77777777" w:rsidR="002F3B38" w:rsidRPr="00512891" w:rsidRDefault="002F3B38" w:rsidP="006A2620">
            <w:pPr>
              <w:jc w:val="center"/>
              <w:rPr>
                <w:rFonts w:cstheme="minorHAnsi"/>
                <w:b/>
                <w:szCs w:val="20"/>
              </w:rPr>
            </w:pPr>
            <w:r w:rsidRPr="00512891">
              <w:rPr>
                <w:rFonts w:cstheme="minorHAnsi"/>
                <w:b/>
                <w:szCs w:val="20"/>
              </w:rPr>
              <w:t>N1</w:t>
            </w:r>
          </w:p>
        </w:tc>
        <w:tc>
          <w:tcPr>
            <w:tcW w:w="496" w:type="dxa"/>
            <w:vAlign w:val="center"/>
          </w:tcPr>
          <w:p w14:paraId="3E715CFE" w14:textId="0535DFD1" w:rsidR="002F3B38" w:rsidRPr="00512891" w:rsidRDefault="002F3B38" w:rsidP="006A2620">
            <w:pPr>
              <w:jc w:val="center"/>
              <w:rPr>
                <w:rFonts w:cstheme="minorHAnsi"/>
                <w:b/>
                <w:szCs w:val="20"/>
              </w:rPr>
            </w:pPr>
            <w:r w:rsidRPr="00512891">
              <w:rPr>
                <w:rFonts w:cstheme="minorHAnsi"/>
                <w:b/>
                <w:szCs w:val="20"/>
              </w:rPr>
              <w:t>N2</w:t>
            </w:r>
            <w:r w:rsidR="00205CF6">
              <w:rPr>
                <w:rStyle w:val="Appelnotedebasdep"/>
                <w:rFonts w:cstheme="minorHAnsi"/>
                <w:b/>
                <w:szCs w:val="20"/>
              </w:rPr>
              <w:footnoteReference w:id="1"/>
            </w:r>
          </w:p>
        </w:tc>
        <w:tc>
          <w:tcPr>
            <w:tcW w:w="496" w:type="dxa"/>
            <w:vAlign w:val="center"/>
          </w:tcPr>
          <w:p w14:paraId="1E094B8D" w14:textId="77777777" w:rsidR="002F3B38" w:rsidRPr="00512891" w:rsidRDefault="002F3B38" w:rsidP="006A2620">
            <w:pPr>
              <w:jc w:val="center"/>
              <w:rPr>
                <w:rFonts w:cstheme="minorHAnsi"/>
                <w:b/>
                <w:szCs w:val="20"/>
              </w:rPr>
            </w:pPr>
            <w:r w:rsidRPr="00512891">
              <w:rPr>
                <w:rFonts w:cstheme="minorHAnsi"/>
                <w:b/>
                <w:szCs w:val="20"/>
              </w:rPr>
              <w:t>N3</w:t>
            </w:r>
          </w:p>
        </w:tc>
        <w:tc>
          <w:tcPr>
            <w:tcW w:w="496" w:type="dxa"/>
            <w:vAlign w:val="center"/>
          </w:tcPr>
          <w:p w14:paraId="65A41A71" w14:textId="77777777" w:rsidR="002F3B38" w:rsidRPr="00512891" w:rsidRDefault="002F3B38" w:rsidP="006A2620">
            <w:pPr>
              <w:jc w:val="center"/>
              <w:rPr>
                <w:rFonts w:cstheme="minorHAnsi"/>
                <w:b/>
                <w:szCs w:val="20"/>
              </w:rPr>
            </w:pPr>
            <w:r w:rsidRPr="00512891">
              <w:rPr>
                <w:rFonts w:cstheme="minorHAnsi"/>
                <w:b/>
                <w:szCs w:val="20"/>
              </w:rPr>
              <w:t>N4</w:t>
            </w:r>
          </w:p>
        </w:tc>
        <w:tc>
          <w:tcPr>
            <w:tcW w:w="4806" w:type="dxa"/>
          </w:tcPr>
          <w:p w14:paraId="6397400F" w14:textId="77777777" w:rsidR="002F3B38" w:rsidRPr="00512891" w:rsidRDefault="002F3B38" w:rsidP="006A2620">
            <w:pPr>
              <w:jc w:val="center"/>
              <w:rPr>
                <w:rFonts w:cstheme="minorHAnsi"/>
                <w:b/>
                <w:szCs w:val="20"/>
              </w:rPr>
            </w:pPr>
            <w:r>
              <w:rPr>
                <w:rFonts w:cstheme="minorHAnsi"/>
                <w:b/>
                <w:szCs w:val="20"/>
              </w:rPr>
              <w:t>Commentaires</w:t>
            </w:r>
          </w:p>
        </w:tc>
      </w:tr>
      <w:tr w:rsidR="00041749" w:rsidRPr="00041749" w14:paraId="0BA1200C" w14:textId="77777777" w:rsidTr="00041749">
        <w:tc>
          <w:tcPr>
            <w:tcW w:w="10420" w:type="dxa"/>
            <w:gridSpan w:val="7"/>
            <w:shd w:val="clear" w:color="auto" w:fill="FFFFFF" w:themeFill="background1"/>
          </w:tcPr>
          <w:p w14:paraId="4B22A858" w14:textId="77777777" w:rsidR="002F3B38" w:rsidRPr="00041749" w:rsidRDefault="002F3B38" w:rsidP="006A2620">
            <w:pPr>
              <w:autoSpaceDE w:val="0"/>
              <w:autoSpaceDN w:val="0"/>
              <w:adjustRightInd w:val="0"/>
              <w:rPr>
                <w:rFonts w:cstheme="minorHAnsi"/>
                <w:i/>
                <w:color w:val="00B0F0"/>
              </w:rPr>
            </w:pPr>
            <w:bookmarkStart w:id="0" w:name="_Hlk75707617"/>
            <w:r w:rsidRPr="00041749">
              <w:rPr>
                <w:rFonts w:cs="Arial-BoldMT"/>
                <w:b/>
                <w:bCs/>
                <w:i/>
                <w:color w:val="00B0F0"/>
              </w:rPr>
              <w:t>L’enseignant, acteur de la communauté éducative et du service public de l’éducation nationale</w:t>
            </w:r>
          </w:p>
        </w:tc>
      </w:tr>
      <w:bookmarkEnd w:id="0"/>
      <w:tr w:rsidR="002F3B38" w:rsidRPr="00512891" w14:paraId="7C472D31" w14:textId="77777777" w:rsidTr="006A2620">
        <w:tc>
          <w:tcPr>
            <w:tcW w:w="3180" w:type="dxa"/>
            <w:vAlign w:val="center"/>
          </w:tcPr>
          <w:p w14:paraId="3F572B4D" w14:textId="77777777" w:rsidR="002F3B38" w:rsidRPr="00512891" w:rsidRDefault="002F3B38" w:rsidP="006A2620">
            <w:pPr>
              <w:jc w:val="both"/>
              <w:rPr>
                <w:rFonts w:cstheme="minorHAnsi"/>
                <w:b/>
                <w:sz w:val="20"/>
                <w:szCs w:val="20"/>
              </w:rPr>
            </w:pPr>
            <w:r w:rsidRPr="00512891">
              <w:rPr>
                <w:rFonts w:cstheme="minorHAnsi"/>
                <w:b/>
                <w:sz w:val="20"/>
                <w:szCs w:val="20"/>
              </w:rPr>
              <w:t>Fonde son action sur les principes et enjeux du système éducatif, les valeurs de l’école républicaine, le référentiel et le cadre réglementaire et éthique du métier</w:t>
            </w:r>
          </w:p>
        </w:tc>
        <w:tc>
          <w:tcPr>
            <w:tcW w:w="473" w:type="dxa"/>
            <w:vAlign w:val="center"/>
          </w:tcPr>
          <w:p w14:paraId="0E24F2A1" w14:textId="77777777" w:rsidR="002F3B38" w:rsidRPr="00512891" w:rsidRDefault="002F3B38" w:rsidP="006A2620">
            <w:pPr>
              <w:jc w:val="both"/>
              <w:rPr>
                <w:rFonts w:cstheme="minorHAnsi"/>
                <w:sz w:val="20"/>
                <w:szCs w:val="20"/>
              </w:rPr>
            </w:pPr>
          </w:p>
        </w:tc>
        <w:tc>
          <w:tcPr>
            <w:tcW w:w="473" w:type="dxa"/>
          </w:tcPr>
          <w:p w14:paraId="3A7CD32B" w14:textId="77777777" w:rsidR="002F3B38" w:rsidRPr="00512891" w:rsidRDefault="002F3B38" w:rsidP="006A2620">
            <w:pPr>
              <w:jc w:val="both"/>
              <w:rPr>
                <w:rFonts w:cstheme="minorHAnsi"/>
                <w:sz w:val="20"/>
                <w:szCs w:val="20"/>
              </w:rPr>
            </w:pPr>
          </w:p>
        </w:tc>
        <w:tc>
          <w:tcPr>
            <w:tcW w:w="496" w:type="dxa"/>
            <w:vAlign w:val="center"/>
          </w:tcPr>
          <w:p w14:paraId="61BDF9CD" w14:textId="77777777" w:rsidR="002F3B38" w:rsidRPr="00512891" w:rsidRDefault="002F3B38" w:rsidP="006A2620">
            <w:pPr>
              <w:jc w:val="both"/>
              <w:rPr>
                <w:rFonts w:cstheme="minorHAnsi"/>
                <w:sz w:val="20"/>
                <w:szCs w:val="20"/>
              </w:rPr>
            </w:pPr>
          </w:p>
        </w:tc>
        <w:tc>
          <w:tcPr>
            <w:tcW w:w="496" w:type="dxa"/>
            <w:vAlign w:val="center"/>
          </w:tcPr>
          <w:p w14:paraId="50251DDD" w14:textId="77777777" w:rsidR="002F3B38" w:rsidRPr="00512891" w:rsidRDefault="002F3B38" w:rsidP="006A2620">
            <w:pPr>
              <w:jc w:val="both"/>
              <w:rPr>
                <w:rFonts w:cstheme="minorHAnsi"/>
                <w:sz w:val="20"/>
                <w:szCs w:val="20"/>
              </w:rPr>
            </w:pPr>
          </w:p>
        </w:tc>
        <w:tc>
          <w:tcPr>
            <w:tcW w:w="496" w:type="dxa"/>
            <w:vAlign w:val="center"/>
          </w:tcPr>
          <w:p w14:paraId="3AF792CF" w14:textId="77777777" w:rsidR="002F3B38" w:rsidRPr="00512891" w:rsidRDefault="002F3B38" w:rsidP="006A2620">
            <w:pPr>
              <w:jc w:val="both"/>
              <w:rPr>
                <w:rFonts w:cstheme="minorHAnsi"/>
                <w:sz w:val="20"/>
                <w:szCs w:val="20"/>
              </w:rPr>
            </w:pPr>
          </w:p>
        </w:tc>
        <w:tc>
          <w:tcPr>
            <w:tcW w:w="4806" w:type="dxa"/>
          </w:tcPr>
          <w:p w14:paraId="46C7DBC7" w14:textId="77777777" w:rsidR="002F3B38" w:rsidRPr="00512891" w:rsidRDefault="002F3B38" w:rsidP="006A2620">
            <w:pPr>
              <w:jc w:val="both"/>
              <w:rPr>
                <w:rFonts w:cstheme="minorHAnsi"/>
                <w:sz w:val="20"/>
                <w:szCs w:val="20"/>
              </w:rPr>
            </w:pPr>
          </w:p>
        </w:tc>
      </w:tr>
      <w:tr w:rsidR="002F3B38" w:rsidRPr="00512891" w14:paraId="2A118E49" w14:textId="77777777" w:rsidTr="006A2620">
        <w:tc>
          <w:tcPr>
            <w:tcW w:w="3180" w:type="dxa"/>
            <w:vAlign w:val="center"/>
          </w:tcPr>
          <w:p w14:paraId="519DB114" w14:textId="77777777" w:rsidR="002F3B38" w:rsidRPr="00512891" w:rsidRDefault="002F3B38" w:rsidP="006A2620">
            <w:pPr>
              <w:jc w:val="both"/>
              <w:rPr>
                <w:rFonts w:cstheme="minorHAnsi"/>
                <w:b/>
                <w:sz w:val="20"/>
                <w:szCs w:val="20"/>
              </w:rPr>
            </w:pPr>
            <w:r w:rsidRPr="00512891">
              <w:rPr>
                <w:rFonts w:cstheme="minorHAnsi"/>
                <w:b/>
                <w:sz w:val="20"/>
                <w:szCs w:val="20"/>
              </w:rPr>
              <w:t>Respecte et fait respecter les principes d’égalité, de laïcité, d’équité, de tolérance et de refus de toute discrimination</w:t>
            </w:r>
          </w:p>
        </w:tc>
        <w:tc>
          <w:tcPr>
            <w:tcW w:w="473" w:type="dxa"/>
            <w:vAlign w:val="center"/>
          </w:tcPr>
          <w:p w14:paraId="299F24E8" w14:textId="77777777" w:rsidR="002F3B38" w:rsidRPr="00512891" w:rsidRDefault="002F3B38" w:rsidP="006A2620">
            <w:pPr>
              <w:jc w:val="both"/>
              <w:rPr>
                <w:rFonts w:cstheme="minorHAnsi"/>
                <w:sz w:val="20"/>
                <w:szCs w:val="20"/>
              </w:rPr>
            </w:pPr>
          </w:p>
        </w:tc>
        <w:tc>
          <w:tcPr>
            <w:tcW w:w="473" w:type="dxa"/>
          </w:tcPr>
          <w:p w14:paraId="5957AD8C" w14:textId="77777777" w:rsidR="002F3B38" w:rsidRPr="00512891" w:rsidRDefault="002F3B38" w:rsidP="006A2620">
            <w:pPr>
              <w:jc w:val="both"/>
              <w:rPr>
                <w:rFonts w:cstheme="minorHAnsi"/>
                <w:sz w:val="20"/>
                <w:szCs w:val="20"/>
              </w:rPr>
            </w:pPr>
          </w:p>
        </w:tc>
        <w:tc>
          <w:tcPr>
            <w:tcW w:w="496" w:type="dxa"/>
            <w:vAlign w:val="center"/>
          </w:tcPr>
          <w:p w14:paraId="13A9C8D3" w14:textId="77777777" w:rsidR="002F3B38" w:rsidRPr="00512891" w:rsidRDefault="002F3B38" w:rsidP="006A2620">
            <w:pPr>
              <w:jc w:val="both"/>
              <w:rPr>
                <w:rFonts w:cstheme="minorHAnsi"/>
                <w:sz w:val="20"/>
                <w:szCs w:val="20"/>
              </w:rPr>
            </w:pPr>
          </w:p>
        </w:tc>
        <w:tc>
          <w:tcPr>
            <w:tcW w:w="496" w:type="dxa"/>
            <w:vAlign w:val="center"/>
          </w:tcPr>
          <w:p w14:paraId="738A0EE1" w14:textId="77777777" w:rsidR="002F3B38" w:rsidRPr="00512891" w:rsidRDefault="002F3B38" w:rsidP="006A2620">
            <w:pPr>
              <w:jc w:val="both"/>
              <w:rPr>
                <w:rFonts w:cstheme="minorHAnsi"/>
                <w:sz w:val="20"/>
                <w:szCs w:val="20"/>
              </w:rPr>
            </w:pPr>
          </w:p>
        </w:tc>
        <w:tc>
          <w:tcPr>
            <w:tcW w:w="496" w:type="dxa"/>
            <w:vAlign w:val="center"/>
          </w:tcPr>
          <w:p w14:paraId="1269D1D7" w14:textId="77777777" w:rsidR="002F3B38" w:rsidRPr="00512891" w:rsidRDefault="002F3B38" w:rsidP="006A2620">
            <w:pPr>
              <w:jc w:val="both"/>
              <w:rPr>
                <w:rFonts w:cstheme="minorHAnsi"/>
                <w:sz w:val="20"/>
                <w:szCs w:val="20"/>
              </w:rPr>
            </w:pPr>
          </w:p>
        </w:tc>
        <w:tc>
          <w:tcPr>
            <w:tcW w:w="4806" w:type="dxa"/>
          </w:tcPr>
          <w:p w14:paraId="00A3E194" w14:textId="77777777" w:rsidR="002F3B38" w:rsidRPr="00512891" w:rsidRDefault="002F3B38" w:rsidP="006A2620">
            <w:pPr>
              <w:jc w:val="both"/>
              <w:rPr>
                <w:rFonts w:cstheme="minorHAnsi"/>
                <w:sz w:val="20"/>
                <w:szCs w:val="20"/>
              </w:rPr>
            </w:pPr>
          </w:p>
        </w:tc>
      </w:tr>
      <w:tr w:rsidR="002F3B38" w:rsidRPr="00512891" w14:paraId="720ABFA3" w14:textId="77777777" w:rsidTr="006A2620">
        <w:tc>
          <w:tcPr>
            <w:tcW w:w="3180" w:type="dxa"/>
            <w:vAlign w:val="center"/>
          </w:tcPr>
          <w:p w14:paraId="7E8C3DBD" w14:textId="77777777" w:rsidR="002F3B38" w:rsidRPr="00512891" w:rsidRDefault="002F3B38" w:rsidP="006A2620">
            <w:pPr>
              <w:jc w:val="both"/>
              <w:rPr>
                <w:rFonts w:cstheme="minorHAnsi"/>
                <w:b/>
                <w:sz w:val="20"/>
                <w:szCs w:val="20"/>
              </w:rPr>
            </w:pPr>
            <w:r w:rsidRPr="00512891">
              <w:rPr>
                <w:rFonts w:cstheme="minorHAnsi"/>
                <w:b/>
                <w:sz w:val="20"/>
                <w:szCs w:val="20"/>
              </w:rPr>
              <w:t>Répond aux exigences d’assiduité, ponctualité, sécurité des élèves et confidentialité</w:t>
            </w:r>
          </w:p>
        </w:tc>
        <w:tc>
          <w:tcPr>
            <w:tcW w:w="473" w:type="dxa"/>
            <w:vAlign w:val="center"/>
          </w:tcPr>
          <w:p w14:paraId="65298258" w14:textId="77777777" w:rsidR="002F3B38" w:rsidRPr="00512891" w:rsidRDefault="002F3B38" w:rsidP="006A2620">
            <w:pPr>
              <w:jc w:val="both"/>
              <w:rPr>
                <w:rFonts w:cstheme="minorHAnsi"/>
                <w:sz w:val="20"/>
                <w:szCs w:val="20"/>
              </w:rPr>
            </w:pPr>
          </w:p>
        </w:tc>
        <w:tc>
          <w:tcPr>
            <w:tcW w:w="473" w:type="dxa"/>
          </w:tcPr>
          <w:p w14:paraId="047A43D0" w14:textId="77777777" w:rsidR="002F3B38" w:rsidRPr="00512891" w:rsidRDefault="002F3B38" w:rsidP="006A2620">
            <w:pPr>
              <w:jc w:val="both"/>
              <w:rPr>
                <w:rFonts w:cstheme="minorHAnsi"/>
                <w:sz w:val="20"/>
                <w:szCs w:val="20"/>
              </w:rPr>
            </w:pPr>
          </w:p>
        </w:tc>
        <w:tc>
          <w:tcPr>
            <w:tcW w:w="496" w:type="dxa"/>
            <w:vAlign w:val="center"/>
          </w:tcPr>
          <w:p w14:paraId="61882DDF" w14:textId="77777777" w:rsidR="002F3B38" w:rsidRPr="00512891" w:rsidRDefault="002F3B38" w:rsidP="006A2620">
            <w:pPr>
              <w:jc w:val="both"/>
              <w:rPr>
                <w:rFonts w:cstheme="minorHAnsi"/>
                <w:sz w:val="20"/>
                <w:szCs w:val="20"/>
              </w:rPr>
            </w:pPr>
          </w:p>
        </w:tc>
        <w:tc>
          <w:tcPr>
            <w:tcW w:w="496" w:type="dxa"/>
            <w:vAlign w:val="center"/>
          </w:tcPr>
          <w:p w14:paraId="40549D67" w14:textId="77777777" w:rsidR="002F3B38" w:rsidRPr="00512891" w:rsidRDefault="002F3B38" w:rsidP="006A2620">
            <w:pPr>
              <w:jc w:val="both"/>
              <w:rPr>
                <w:rFonts w:cstheme="minorHAnsi"/>
                <w:sz w:val="20"/>
                <w:szCs w:val="20"/>
              </w:rPr>
            </w:pPr>
          </w:p>
        </w:tc>
        <w:tc>
          <w:tcPr>
            <w:tcW w:w="496" w:type="dxa"/>
            <w:vAlign w:val="center"/>
          </w:tcPr>
          <w:p w14:paraId="092746A6" w14:textId="77777777" w:rsidR="002F3B38" w:rsidRPr="00512891" w:rsidRDefault="002F3B38" w:rsidP="006A2620">
            <w:pPr>
              <w:jc w:val="both"/>
              <w:rPr>
                <w:rFonts w:cstheme="minorHAnsi"/>
                <w:sz w:val="20"/>
                <w:szCs w:val="20"/>
              </w:rPr>
            </w:pPr>
          </w:p>
        </w:tc>
        <w:tc>
          <w:tcPr>
            <w:tcW w:w="4806" w:type="dxa"/>
          </w:tcPr>
          <w:p w14:paraId="42CDF3B2" w14:textId="77777777" w:rsidR="002F3B38" w:rsidRPr="00512891" w:rsidRDefault="002F3B38" w:rsidP="006A2620">
            <w:pPr>
              <w:jc w:val="both"/>
              <w:rPr>
                <w:rFonts w:cstheme="minorHAnsi"/>
                <w:sz w:val="20"/>
                <w:szCs w:val="20"/>
              </w:rPr>
            </w:pPr>
          </w:p>
        </w:tc>
      </w:tr>
      <w:tr w:rsidR="002F3B38" w:rsidRPr="00512891" w14:paraId="38257AAD" w14:textId="77777777" w:rsidTr="006A2620">
        <w:tc>
          <w:tcPr>
            <w:tcW w:w="3180" w:type="dxa"/>
            <w:vAlign w:val="center"/>
          </w:tcPr>
          <w:p w14:paraId="2166D776" w14:textId="77777777" w:rsidR="002F3B38" w:rsidRPr="00512891" w:rsidRDefault="002F3B38" w:rsidP="006A2620">
            <w:pPr>
              <w:jc w:val="both"/>
              <w:rPr>
                <w:rFonts w:cstheme="minorHAnsi"/>
                <w:b/>
                <w:sz w:val="20"/>
                <w:szCs w:val="20"/>
              </w:rPr>
            </w:pPr>
            <w:r w:rsidRPr="00512891">
              <w:rPr>
                <w:rFonts w:cstheme="minorHAnsi"/>
                <w:b/>
                <w:sz w:val="20"/>
                <w:szCs w:val="20"/>
              </w:rPr>
              <w:t>Adopte une attitude et un positionnement d’adulte responsable dans la classe et dans l’établissement</w:t>
            </w:r>
          </w:p>
        </w:tc>
        <w:tc>
          <w:tcPr>
            <w:tcW w:w="473" w:type="dxa"/>
            <w:vAlign w:val="center"/>
          </w:tcPr>
          <w:p w14:paraId="01649E77" w14:textId="77777777" w:rsidR="002F3B38" w:rsidRPr="00512891" w:rsidRDefault="002F3B38" w:rsidP="006A2620">
            <w:pPr>
              <w:jc w:val="both"/>
              <w:rPr>
                <w:rFonts w:cstheme="minorHAnsi"/>
                <w:sz w:val="20"/>
                <w:szCs w:val="20"/>
              </w:rPr>
            </w:pPr>
          </w:p>
        </w:tc>
        <w:tc>
          <w:tcPr>
            <w:tcW w:w="473" w:type="dxa"/>
          </w:tcPr>
          <w:p w14:paraId="0C1FF17B" w14:textId="77777777" w:rsidR="002F3B38" w:rsidRPr="00512891" w:rsidRDefault="002F3B38" w:rsidP="006A2620">
            <w:pPr>
              <w:jc w:val="both"/>
              <w:rPr>
                <w:rFonts w:cstheme="minorHAnsi"/>
                <w:sz w:val="20"/>
                <w:szCs w:val="20"/>
              </w:rPr>
            </w:pPr>
          </w:p>
        </w:tc>
        <w:tc>
          <w:tcPr>
            <w:tcW w:w="496" w:type="dxa"/>
            <w:vAlign w:val="center"/>
          </w:tcPr>
          <w:p w14:paraId="407FC2A4" w14:textId="77777777" w:rsidR="002F3B38" w:rsidRPr="00512891" w:rsidRDefault="002F3B38" w:rsidP="006A2620">
            <w:pPr>
              <w:jc w:val="both"/>
              <w:rPr>
                <w:rFonts w:cstheme="minorHAnsi"/>
                <w:sz w:val="20"/>
                <w:szCs w:val="20"/>
              </w:rPr>
            </w:pPr>
          </w:p>
        </w:tc>
        <w:tc>
          <w:tcPr>
            <w:tcW w:w="496" w:type="dxa"/>
            <w:vAlign w:val="center"/>
          </w:tcPr>
          <w:p w14:paraId="005AF373" w14:textId="77777777" w:rsidR="002F3B38" w:rsidRPr="00512891" w:rsidRDefault="002F3B38" w:rsidP="006A2620">
            <w:pPr>
              <w:jc w:val="both"/>
              <w:rPr>
                <w:rFonts w:cstheme="minorHAnsi"/>
                <w:sz w:val="20"/>
                <w:szCs w:val="20"/>
              </w:rPr>
            </w:pPr>
          </w:p>
        </w:tc>
        <w:tc>
          <w:tcPr>
            <w:tcW w:w="496" w:type="dxa"/>
            <w:vAlign w:val="center"/>
          </w:tcPr>
          <w:p w14:paraId="3C3A20C0" w14:textId="77777777" w:rsidR="002F3B38" w:rsidRPr="00512891" w:rsidRDefault="002F3B38" w:rsidP="006A2620">
            <w:pPr>
              <w:jc w:val="both"/>
              <w:rPr>
                <w:rFonts w:cstheme="minorHAnsi"/>
                <w:sz w:val="20"/>
                <w:szCs w:val="20"/>
              </w:rPr>
            </w:pPr>
          </w:p>
        </w:tc>
        <w:tc>
          <w:tcPr>
            <w:tcW w:w="4806" w:type="dxa"/>
          </w:tcPr>
          <w:p w14:paraId="1D073268" w14:textId="77777777" w:rsidR="002F3B38" w:rsidRPr="00512891" w:rsidRDefault="002F3B38" w:rsidP="006A2620">
            <w:pPr>
              <w:jc w:val="both"/>
              <w:rPr>
                <w:rFonts w:cstheme="minorHAnsi"/>
                <w:sz w:val="20"/>
                <w:szCs w:val="20"/>
              </w:rPr>
            </w:pPr>
          </w:p>
        </w:tc>
      </w:tr>
      <w:tr w:rsidR="002F3B38" w:rsidRPr="00512891" w14:paraId="595A8628" w14:textId="77777777" w:rsidTr="006A2620">
        <w:tc>
          <w:tcPr>
            <w:tcW w:w="3180" w:type="dxa"/>
            <w:vAlign w:val="center"/>
          </w:tcPr>
          <w:p w14:paraId="10E00FD9" w14:textId="77777777" w:rsidR="002F3B38" w:rsidRPr="00512891" w:rsidRDefault="002F3B38" w:rsidP="006A2620">
            <w:pPr>
              <w:jc w:val="both"/>
              <w:rPr>
                <w:rFonts w:cstheme="minorHAnsi"/>
                <w:b/>
                <w:sz w:val="20"/>
                <w:szCs w:val="20"/>
              </w:rPr>
            </w:pPr>
            <w:r w:rsidRPr="00512891">
              <w:rPr>
                <w:rFonts w:cstheme="minorHAnsi"/>
                <w:b/>
                <w:sz w:val="20"/>
                <w:szCs w:val="20"/>
              </w:rPr>
              <w:t>Accompagne les élèves dans le développement de leurs compétences sociales et citoyennes</w:t>
            </w:r>
          </w:p>
        </w:tc>
        <w:tc>
          <w:tcPr>
            <w:tcW w:w="473" w:type="dxa"/>
            <w:vAlign w:val="center"/>
          </w:tcPr>
          <w:p w14:paraId="7ECCB8DE" w14:textId="77777777" w:rsidR="002F3B38" w:rsidRPr="00512891" w:rsidRDefault="002F3B38" w:rsidP="006A2620">
            <w:pPr>
              <w:jc w:val="both"/>
              <w:rPr>
                <w:rFonts w:cstheme="minorHAnsi"/>
                <w:sz w:val="20"/>
                <w:szCs w:val="20"/>
              </w:rPr>
            </w:pPr>
          </w:p>
        </w:tc>
        <w:tc>
          <w:tcPr>
            <w:tcW w:w="473" w:type="dxa"/>
          </w:tcPr>
          <w:p w14:paraId="0EDD0FF7" w14:textId="77777777" w:rsidR="002F3B38" w:rsidRPr="00512891" w:rsidRDefault="002F3B38" w:rsidP="006A2620">
            <w:pPr>
              <w:jc w:val="both"/>
              <w:rPr>
                <w:rFonts w:cstheme="minorHAnsi"/>
                <w:sz w:val="20"/>
                <w:szCs w:val="20"/>
              </w:rPr>
            </w:pPr>
          </w:p>
        </w:tc>
        <w:tc>
          <w:tcPr>
            <w:tcW w:w="496" w:type="dxa"/>
            <w:vAlign w:val="center"/>
          </w:tcPr>
          <w:p w14:paraId="51BA3F2F" w14:textId="77777777" w:rsidR="002F3B38" w:rsidRPr="00512891" w:rsidRDefault="002F3B38" w:rsidP="006A2620">
            <w:pPr>
              <w:jc w:val="both"/>
              <w:rPr>
                <w:rFonts w:cstheme="minorHAnsi"/>
                <w:sz w:val="20"/>
                <w:szCs w:val="20"/>
              </w:rPr>
            </w:pPr>
          </w:p>
        </w:tc>
        <w:tc>
          <w:tcPr>
            <w:tcW w:w="496" w:type="dxa"/>
            <w:vAlign w:val="center"/>
          </w:tcPr>
          <w:p w14:paraId="7116E0B6" w14:textId="77777777" w:rsidR="002F3B38" w:rsidRPr="00512891" w:rsidRDefault="002F3B38" w:rsidP="006A2620">
            <w:pPr>
              <w:jc w:val="both"/>
              <w:rPr>
                <w:rFonts w:cstheme="minorHAnsi"/>
                <w:sz w:val="20"/>
                <w:szCs w:val="20"/>
              </w:rPr>
            </w:pPr>
          </w:p>
        </w:tc>
        <w:tc>
          <w:tcPr>
            <w:tcW w:w="496" w:type="dxa"/>
            <w:vAlign w:val="center"/>
          </w:tcPr>
          <w:p w14:paraId="15B7A2E0" w14:textId="77777777" w:rsidR="002F3B38" w:rsidRPr="00512891" w:rsidRDefault="002F3B38" w:rsidP="006A2620">
            <w:pPr>
              <w:jc w:val="both"/>
              <w:rPr>
                <w:rFonts w:cstheme="minorHAnsi"/>
                <w:sz w:val="20"/>
                <w:szCs w:val="20"/>
              </w:rPr>
            </w:pPr>
          </w:p>
        </w:tc>
        <w:tc>
          <w:tcPr>
            <w:tcW w:w="4806" w:type="dxa"/>
          </w:tcPr>
          <w:p w14:paraId="40F02F7C" w14:textId="77777777" w:rsidR="002F3B38" w:rsidRPr="00512891" w:rsidRDefault="002F3B38" w:rsidP="006A2620">
            <w:pPr>
              <w:jc w:val="both"/>
              <w:rPr>
                <w:rFonts w:cstheme="minorHAnsi"/>
                <w:sz w:val="20"/>
                <w:szCs w:val="20"/>
              </w:rPr>
            </w:pPr>
          </w:p>
        </w:tc>
      </w:tr>
      <w:tr w:rsidR="002F3B38" w:rsidRPr="00512891" w14:paraId="237FF57C" w14:textId="77777777" w:rsidTr="006A2620">
        <w:tc>
          <w:tcPr>
            <w:tcW w:w="3180" w:type="dxa"/>
            <w:vAlign w:val="center"/>
          </w:tcPr>
          <w:p w14:paraId="00D98BC5" w14:textId="77777777" w:rsidR="002F3B38" w:rsidRPr="00512891" w:rsidRDefault="002F3B38" w:rsidP="006A2620">
            <w:pPr>
              <w:jc w:val="both"/>
              <w:rPr>
                <w:rFonts w:cstheme="minorHAnsi"/>
                <w:b/>
                <w:sz w:val="20"/>
                <w:szCs w:val="20"/>
              </w:rPr>
            </w:pPr>
            <w:r w:rsidRPr="00512891">
              <w:rPr>
                <w:rFonts w:cstheme="minorHAnsi"/>
                <w:b/>
                <w:sz w:val="20"/>
                <w:szCs w:val="20"/>
              </w:rPr>
              <w:t>Communique de manière correcte, claire et adaptée avec son (ses) interlocuteur(s)</w:t>
            </w:r>
          </w:p>
        </w:tc>
        <w:tc>
          <w:tcPr>
            <w:tcW w:w="473" w:type="dxa"/>
            <w:vAlign w:val="center"/>
          </w:tcPr>
          <w:p w14:paraId="34D3B2E0" w14:textId="77777777" w:rsidR="002F3B38" w:rsidRPr="00512891" w:rsidRDefault="002F3B38" w:rsidP="006A2620">
            <w:pPr>
              <w:jc w:val="both"/>
              <w:rPr>
                <w:rFonts w:cstheme="minorHAnsi"/>
                <w:sz w:val="20"/>
                <w:szCs w:val="20"/>
              </w:rPr>
            </w:pPr>
          </w:p>
        </w:tc>
        <w:tc>
          <w:tcPr>
            <w:tcW w:w="473" w:type="dxa"/>
          </w:tcPr>
          <w:p w14:paraId="3881F898" w14:textId="77777777" w:rsidR="002F3B38" w:rsidRPr="00512891" w:rsidRDefault="002F3B38" w:rsidP="006A2620">
            <w:pPr>
              <w:jc w:val="both"/>
              <w:rPr>
                <w:rFonts w:cstheme="minorHAnsi"/>
                <w:sz w:val="20"/>
                <w:szCs w:val="20"/>
              </w:rPr>
            </w:pPr>
          </w:p>
        </w:tc>
        <w:tc>
          <w:tcPr>
            <w:tcW w:w="496" w:type="dxa"/>
            <w:vAlign w:val="center"/>
          </w:tcPr>
          <w:p w14:paraId="6D2AAD8E" w14:textId="77777777" w:rsidR="002F3B38" w:rsidRPr="00512891" w:rsidRDefault="002F3B38" w:rsidP="006A2620">
            <w:pPr>
              <w:jc w:val="both"/>
              <w:rPr>
                <w:rFonts w:cstheme="minorHAnsi"/>
                <w:sz w:val="20"/>
                <w:szCs w:val="20"/>
              </w:rPr>
            </w:pPr>
          </w:p>
        </w:tc>
        <w:tc>
          <w:tcPr>
            <w:tcW w:w="496" w:type="dxa"/>
            <w:vAlign w:val="center"/>
          </w:tcPr>
          <w:p w14:paraId="195109F0" w14:textId="77777777" w:rsidR="002F3B38" w:rsidRPr="00512891" w:rsidRDefault="002F3B38" w:rsidP="006A2620">
            <w:pPr>
              <w:jc w:val="both"/>
              <w:rPr>
                <w:rFonts w:cstheme="minorHAnsi"/>
                <w:sz w:val="20"/>
                <w:szCs w:val="20"/>
              </w:rPr>
            </w:pPr>
          </w:p>
        </w:tc>
        <w:tc>
          <w:tcPr>
            <w:tcW w:w="496" w:type="dxa"/>
            <w:vAlign w:val="center"/>
          </w:tcPr>
          <w:p w14:paraId="54F6FEA6" w14:textId="77777777" w:rsidR="002F3B38" w:rsidRPr="00512891" w:rsidRDefault="002F3B38" w:rsidP="006A2620">
            <w:pPr>
              <w:jc w:val="both"/>
              <w:rPr>
                <w:rFonts w:cstheme="minorHAnsi"/>
                <w:sz w:val="20"/>
                <w:szCs w:val="20"/>
              </w:rPr>
            </w:pPr>
          </w:p>
        </w:tc>
        <w:tc>
          <w:tcPr>
            <w:tcW w:w="4806" w:type="dxa"/>
          </w:tcPr>
          <w:p w14:paraId="22940491" w14:textId="77777777" w:rsidR="002F3B38" w:rsidRPr="00512891" w:rsidRDefault="002F3B38" w:rsidP="006A2620">
            <w:pPr>
              <w:jc w:val="both"/>
              <w:rPr>
                <w:rFonts w:cstheme="minorHAnsi"/>
                <w:sz w:val="20"/>
                <w:szCs w:val="20"/>
              </w:rPr>
            </w:pPr>
          </w:p>
        </w:tc>
      </w:tr>
      <w:tr w:rsidR="002F3B38" w:rsidRPr="00512891" w14:paraId="5D76621A" w14:textId="77777777" w:rsidTr="006A2620">
        <w:tc>
          <w:tcPr>
            <w:tcW w:w="3180" w:type="dxa"/>
            <w:vAlign w:val="center"/>
          </w:tcPr>
          <w:p w14:paraId="7EF96278" w14:textId="77777777" w:rsidR="002F3B38" w:rsidRPr="00512891" w:rsidRDefault="002F3B38" w:rsidP="006A2620">
            <w:pPr>
              <w:jc w:val="both"/>
              <w:rPr>
                <w:rFonts w:cstheme="minorHAnsi"/>
                <w:b/>
                <w:sz w:val="20"/>
                <w:szCs w:val="20"/>
              </w:rPr>
            </w:pPr>
            <w:r w:rsidRPr="00512891">
              <w:rPr>
                <w:rFonts w:cstheme="minorHAnsi"/>
                <w:b/>
                <w:sz w:val="20"/>
                <w:szCs w:val="20"/>
              </w:rPr>
              <w:t>Adopte une attitude favorable à l’écoute et aux échanges avec son (ses) interlocuteur(s)</w:t>
            </w:r>
          </w:p>
        </w:tc>
        <w:tc>
          <w:tcPr>
            <w:tcW w:w="473" w:type="dxa"/>
            <w:vAlign w:val="center"/>
          </w:tcPr>
          <w:p w14:paraId="4043A049" w14:textId="77777777" w:rsidR="002F3B38" w:rsidRPr="00512891" w:rsidRDefault="002F3B38" w:rsidP="006A2620">
            <w:pPr>
              <w:jc w:val="both"/>
              <w:rPr>
                <w:rFonts w:cstheme="minorHAnsi"/>
                <w:sz w:val="20"/>
                <w:szCs w:val="20"/>
              </w:rPr>
            </w:pPr>
          </w:p>
        </w:tc>
        <w:tc>
          <w:tcPr>
            <w:tcW w:w="473" w:type="dxa"/>
          </w:tcPr>
          <w:p w14:paraId="7D68F2BF" w14:textId="77777777" w:rsidR="002F3B38" w:rsidRPr="00512891" w:rsidRDefault="002F3B38" w:rsidP="006A2620">
            <w:pPr>
              <w:jc w:val="both"/>
              <w:rPr>
                <w:rFonts w:cstheme="minorHAnsi"/>
                <w:sz w:val="20"/>
                <w:szCs w:val="20"/>
              </w:rPr>
            </w:pPr>
          </w:p>
        </w:tc>
        <w:tc>
          <w:tcPr>
            <w:tcW w:w="496" w:type="dxa"/>
            <w:vAlign w:val="center"/>
          </w:tcPr>
          <w:p w14:paraId="3E358E9C" w14:textId="77777777" w:rsidR="002F3B38" w:rsidRPr="00512891" w:rsidRDefault="002F3B38" w:rsidP="006A2620">
            <w:pPr>
              <w:jc w:val="both"/>
              <w:rPr>
                <w:rFonts w:cstheme="minorHAnsi"/>
                <w:sz w:val="20"/>
                <w:szCs w:val="20"/>
              </w:rPr>
            </w:pPr>
          </w:p>
        </w:tc>
        <w:tc>
          <w:tcPr>
            <w:tcW w:w="496" w:type="dxa"/>
            <w:vAlign w:val="center"/>
          </w:tcPr>
          <w:p w14:paraId="27ACCF04" w14:textId="77777777" w:rsidR="002F3B38" w:rsidRPr="00512891" w:rsidRDefault="002F3B38" w:rsidP="006A2620">
            <w:pPr>
              <w:jc w:val="both"/>
              <w:rPr>
                <w:rFonts w:cstheme="minorHAnsi"/>
                <w:sz w:val="20"/>
                <w:szCs w:val="20"/>
              </w:rPr>
            </w:pPr>
          </w:p>
        </w:tc>
        <w:tc>
          <w:tcPr>
            <w:tcW w:w="496" w:type="dxa"/>
            <w:vAlign w:val="center"/>
          </w:tcPr>
          <w:p w14:paraId="2B8E85DA" w14:textId="77777777" w:rsidR="002F3B38" w:rsidRPr="00512891" w:rsidRDefault="002F3B38" w:rsidP="006A2620">
            <w:pPr>
              <w:jc w:val="both"/>
              <w:rPr>
                <w:rFonts w:cstheme="minorHAnsi"/>
                <w:sz w:val="20"/>
                <w:szCs w:val="20"/>
              </w:rPr>
            </w:pPr>
          </w:p>
        </w:tc>
        <w:tc>
          <w:tcPr>
            <w:tcW w:w="4806" w:type="dxa"/>
          </w:tcPr>
          <w:p w14:paraId="15B1B4EB" w14:textId="77777777" w:rsidR="002F3B38" w:rsidRPr="00512891" w:rsidRDefault="002F3B38" w:rsidP="006A2620">
            <w:pPr>
              <w:jc w:val="both"/>
              <w:rPr>
                <w:rFonts w:cstheme="minorHAnsi"/>
                <w:sz w:val="20"/>
                <w:szCs w:val="20"/>
              </w:rPr>
            </w:pPr>
          </w:p>
        </w:tc>
      </w:tr>
      <w:tr w:rsidR="002F3B38" w:rsidRPr="00512891" w14:paraId="2DAD24F1" w14:textId="77777777" w:rsidTr="006A2620">
        <w:tc>
          <w:tcPr>
            <w:tcW w:w="3180" w:type="dxa"/>
            <w:vAlign w:val="center"/>
          </w:tcPr>
          <w:p w14:paraId="219E6B45" w14:textId="77777777" w:rsidR="002F3B38" w:rsidRPr="00512891" w:rsidRDefault="002F3B38" w:rsidP="006A2620">
            <w:pPr>
              <w:jc w:val="both"/>
              <w:rPr>
                <w:rFonts w:cstheme="minorHAnsi"/>
                <w:b/>
                <w:sz w:val="20"/>
                <w:szCs w:val="20"/>
              </w:rPr>
            </w:pPr>
            <w:r w:rsidRPr="00512891">
              <w:rPr>
                <w:rFonts w:cstheme="minorHAnsi"/>
                <w:b/>
                <w:sz w:val="20"/>
                <w:szCs w:val="20"/>
              </w:rPr>
              <w:t>Participe à la réflexion et au travail collectif mis en place dans son établissement</w:t>
            </w:r>
          </w:p>
        </w:tc>
        <w:tc>
          <w:tcPr>
            <w:tcW w:w="473" w:type="dxa"/>
            <w:vAlign w:val="center"/>
          </w:tcPr>
          <w:p w14:paraId="5585F827" w14:textId="77777777" w:rsidR="002F3B38" w:rsidRPr="00512891" w:rsidRDefault="002F3B38" w:rsidP="006A2620">
            <w:pPr>
              <w:jc w:val="both"/>
              <w:rPr>
                <w:rFonts w:cstheme="minorHAnsi"/>
                <w:sz w:val="20"/>
                <w:szCs w:val="20"/>
              </w:rPr>
            </w:pPr>
          </w:p>
        </w:tc>
        <w:tc>
          <w:tcPr>
            <w:tcW w:w="473" w:type="dxa"/>
          </w:tcPr>
          <w:p w14:paraId="0F8DD1F4" w14:textId="77777777" w:rsidR="002F3B38" w:rsidRPr="00512891" w:rsidRDefault="002F3B38" w:rsidP="006A2620">
            <w:pPr>
              <w:jc w:val="both"/>
              <w:rPr>
                <w:rFonts w:cstheme="minorHAnsi"/>
                <w:sz w:val="20"/>
                <w:szCs w:val="20"/>
              </w:rPr>
            </w:pPr>
          </w:p>
        </w:tc>
        <w:tc>
          <w:tcPr>
            <w:tcW w:w="496" w:type="dxa"/>
            <w:vAlign w:val="center"/>
          </w:tcPr>
          <w:p w14:paraId="4EBC32B0" w14:textId="77777777" w:rsidR="002F3B38" w:rsidRPr="00512891" w:rsidRDefault="002F3B38" w:rsidP="006A2620">
            <w:pPr>
              <w:jc w:val="both"/>
              <w:rPr>
                <w:rFonts w:cstheme="minorHAnsi"/>
                <w:sz w:val="20"/>
                <w:szCs w:val="20"/>
              </w:rPr>
            </w:pPr>
          </w:p>
        </w:tc>
        <w:tc>
          <w:tcPr>
            <w:tcW w:w="496" w:type="dxa"/>
            <w:vAlign w:val="center"/>
          </w:tcPr>
          <w:p w14:paraId="24F17ADB" w14:textId="77777777" w:rsidR="002F3B38" w:rsidRPr="00512891" w:rsidRDefault="002F3B38" w:rsidP="006A2620">
            <w:pPr>
              <w:jc w:val="both"/>
              <w:rPr>
                <w:rFonts w:cstheme="minorHAnsi"/>
                <w:sz w:val="20"/>
                <w:szCs w:val="20"/>
              </w:rPr>
            </w:pPr>
          </w:p>
        </w:tc>
        <w:tc>
          <w:tcPr>
            <w:tcW w:w="496" w:type="dxa"/>
            <w:vAlign w:val="center"/>
          </w:tcPr>
          <w:p w14:paraId="5F02F322" w14:textId="77777777" w:rsidR="002F3B38" w:rsidRPr="00512891" w:rsidRDefault="002F3B38" w:rsidP="006A2620">
            <w:pPr>
              <w:jc w:val="both"/>
              <w:rPr>
                <w:rFonts w:cstheme="minorHAnsi"/>
                <w:sz w:val="20"/>
                <w:szCs w:val="20"/>
              </w:rPr>
            </w:pPr>
          </w:p>
        </w:tc>
        <w:tc>
          <w:tcPr>
            <w:tcW w:w="4806" w:type="dxa"/>
          </w:tcPr>
          <w:p w14:paraId="0F363573" w14:textId="77777777" w:rsidR="002F3B38" w:rsidRPr="00512891" w:rsidRDefault="002F3B38" w:rsidP="006A2620">
            <w:pPr>
              <w:jc w:val="both"/>
              <w:rPr>
                <w:rFonts w:cstheme="minorHAnsi"/>
                <w:sz w:val="20"/>
                <w:szCs w:val="20"/>
              </w:rPr>
            </w:pPr>
          </w:p>
        </w:tc>
      </w:tr>
      <w:tr w:rsidR="002F3B38" w:rsidRPr="00512891" w14:paraId="7DC3B397" w14:textId="77777777" w:rsidTr="006A2620">
        <w:tc>
          <w:tcPr>
            <w:tcW w:w="3180" w:type="dxa"/>
            <w:vAlign w:val="center"/>
          </w:tcPr>
          <w:p w14:paraId="666EF2D0" w14:textId="77777777" w:rsidR="002F3B38" w:rsidRPr="00512891" w:rsidRDefault="002F3B38" w:rsidP="006A2620">
            <w:pPr>
              <w:jc w:val="both"/>
              <w:rPr>
                <w:rFonts w:cstheme="minorHAnsi"/>
                <w:b/>
                <w:sz w:val="20"/>
                <w:szCs w:val="20"/>
              </w:rPr>
            </w:pPr>
            <w:r w:rsidRPr="00512891">
              <w:rPr>
                <w:rFonts w:cstheme="minorHAnsi"/>
                <w:b/>
                <w:sz w:val="20"/>
                <w:szCs w:val="20"/>
              </w:rPr>
              <w:t>Sait rendre compte de son travail</w:t>
            </w:r>
          </w:p>
        </w:tc>
        <w:tc>
          <w:tcPr>
            <w:tcW w:w="473" w:type="dxa"/>
            <w:vAlign w:val="center"/>
          </w:tcPr>
          <w:p w14:paraId="4965F76B" w14:textId="77777777" w:rsidR="002F3B38" w:rsidRPr="00512891" w:rsidRDefault="002F3B38" w:rsidP="006A2620">
            <w:pPr>
              <w:jc w:val="both"/>
              <w:rPr>
                <w:rFonts w:cstheme="minorHAnsi"/>
                <w:sz w:val="20"/>
                <w:szCs w:val="20"/>
              </w:rPr>
            </w:pPr>
          </w:p>
        </w:tc>
        <w:tc>
          <w:tcPr>
            <w:tcW w:w="473" w:type="dxa"/>
          </w:tcPr>
          <w:p w14:paraId="67D1A640" w14:textId="77777777" w:rsidR="002F3B38" w:rsidRPr="00512891" w:rsidRDefault="002F3B38" w:rsidP="006A2620">
            <w:pPr>
              <w:jc w:val="both"/>
              <w:rPr>
                <w:rFonts w:cstheme="minorHAnsi"/>
                <w:sz w:val="20"/>
                <w:szCs w:val="20"/>
              </w:rPr>
            </w:pPr>
          </w:p>
        </w:tc>
        <w:tc>
          <w:tcPr>
            <w:tcW w:w="496" w:type="dxa"/>
            <w:vAlign w:val="center"/>
          </w:tcPr>
          <w:p w14:paraId="70E3D20B" w14:textId="77777777" w:rsidR="002F3B38" w:rsidRPr="00512891" w:rsidRDefault="002F3B38" w:rsidP="006A2620">
            <w:pPr>
              <w:jc w:val="both"/>
              <w:rPr>
                <w:rFonts w:cstheme="minorHAnsi"/>
                <w:sz w:val="20"/>
                <w:szCs w:val="20"/>
              </w:rPr>
            </w:pPr>
          </w:p>
        </w:tc>
        <w:tc>
          <w:tcPr>
            <w:tcW w:w="496" w:type="dxa"/>
            <w:vAlign w:val="center"/>
          </w:tcPr>
          <w:p w14:paraId="6EFDE64E" w14:textId="77777777" w:rsidR="002F3B38" w:rsidRPr="00512891" w:rsidRDefault="002F3B38" w:rsidP="006A2620">
            <w:pPr>
              <w:jc w:val="both"/>
              <w:rPr>
                <w:rFonts w:cstheme="minorHAnsi"/>
                <w:sz w:val="20"/>
                <w:szCs w:val="20"/>
              </w:rPr>
            </w:pPr>
          </w:p>
        </w:tc>
        <w:tc>
          <w:tcPr>
            <w:tcW w:w="496" w:type="dxa"/>
            <w:vAlign w:val="center"/>
          </w:tcPr>
          <w:p w14:paraId="1D793759" w14:textId="77777777" w:rsidR="002F3B38" w:rsidRPr="00512891" w:rsidRDefault="002F3B38" w:rsidP="006A2620">
            <w:pPr>
              <w:jc w:val="both"/>
              <w:rPr>
                <w:rFonts w:cstheme="minorHAnsi"/>
                <w:sz w:val="20"/>
                <w:szCs w:val="20"/>
              </w:rPr>
            </w:pPr>
          </w:p>
        </w:tc>
        <w:tc>
          <w:tcPr>
            <w:tcW w:w="4806" w:type="dxa"/>
          </w:tcPr>
          <w:p w14:paraId="4E4D124B" w14:textId="77777777" w:rsidR="002F3B38" w:rsidRPr="00512891" w:rsidRDefault="002F3B38" w:rsidP="006A2620">
            <w:pPr>
              <w:jc w:val="both"/>
              <w:rPr>
                <w:rFonts w:cstheme="minorHAnsi"/>
                <w:sz w:val="20"/>
                <w:szCs w:val="20"/>
              </w:rPr>
            </w:pPr>
          </w:p>
        </w:tc>
      </w:tr>
      <w:tr w:rsidR="002F3B38" w:rsidRPr="00512891" w14:paraId="05B57038" w14:textId="77777777" w:rsidTr="006A2620">
        <w:tc>
          <w:tcPr>
            <w:tcW w:w="10420" w:type="dxa"/>
            <w:gridSpan w:val="7"/>
            <w:vAlign w:val="center"/>
          </w:tcPr>
          <w:p w14:paraId="57CD9AB8" w14:textId="77777777" w:rsidR="002F3B38" w:rsidRPr="00512891" w:rsidRDefault="002F3B38" w:rsidP="006A2620">
            <w:pPr>
              <w:jc w:val="both"/>
              <w:rPr>
                <w:rFonts w:cstheme="minorHAnsi"/>
                <w:sz w:val="20"/>
                <w:szCs w:val="20"/>
              </w:rPr>
            </w:pPr>
            <w:bookmarkStart w:id="1" w:name="_Hlk75708602"/>
            <w:r>
              <w:rPr>
                <w:rFonts w:ascii="Cambria-BoldItalic" w:hAnsi="Cambria-BoldItalic" w:cs="Cambria-BoldItalic"/>
                <w:b/>
                <w:bCs/>
                <w:i/>
                <w:iCs/>
                <w:color w:val="4F82BE"/>
              </w:rPr>
              <w:t>Le professeur, pilote de son enseignement, efficace dans la transmission des savoirs et la construction des apprentissages</w:t>
            </w:r>
            <w:bookmarkEnd w:id="1"/>
          </w:p>
        </w:tc>
      </w:tr>
      <w:tr w:rsidR="002F3B38" w:rsidRPr="00512891" w14:paraId="6DC0052C" w14:textId="77777777" w:rsidTr="006A2620">
        <w:tc>
          <w:tcPr>
            <w:tcW w:w="3180" w:type="dxa"/>
            <w:vAlign w:val="center"/>
          </w:tcPr>
          <w:p w14:paraId="1C9ED2FC" w14:textId="77777777" w:rsidR="002F3B38" w:rsidRPr="00512891" w:rsidRDefault="002F3B38" w:rsidP="006A2620">
            <w:pPr>
              <w:jc w:val="both"/>
              <w:rPr>
                <w:rFonts w:eastAsia="Times New Roman" w:cstheme="minorHAnsi"/>
                <w:b/>
                <w:sz w:val="20"/>
                <w:szCs w:val="20"/>
              </w:rPr>
            </w:pPr>
            <w:r w:rsidRPr="00512891">
              <w:rPr>
                <w:rFonts w:cstheme="minorHAnsi"/>
                <w:b/>
                <w:sz w:val="20"/>
                <w:szCs w:val="20"/>
              </w:rPr>
              <w:t>Maîtrise les savoirs disciplinaires et didactiques nécessaires à la mise en œuvre des programmes d’enseignement du collège et du lycée</w:t>
            </w:r>
          </w:p>
        </w:tc>
        <w:tc>
          <w:tcPr>
            <w:tcW w:w="473" w:type="dxa"/>
            <w:vAlign w:val="center"/>
          </w:tcPr>
          <w:p w14:paraId="1410E1B2" w14:textId="77777777" w:rsidR="002F3B38" w:rsidRPr="00512891" w:rsidRDefault="002F3B38" w:rsidP="006A2620">
            <w:pPr>
              <w:jc w:val="both"/>
              <w:rPr>
                <w:rFonts w:cstheme="minorHAnsi"/>
                <w:sz w:val="20"/>
                <w:szCs w:val="20"/>
              </w:rPr>
            </w:pPr>
          </w:p>
        </w:tc>
        <w:tc>
          <w:tcPr>
            <w:tcW w:w="473" w:type="dxa"/>
          </w:tcPr>
          <w:p w14:paraId="66AF1C77" w14:textId="77777777" w:rsidR="002F3B38" w:rsidRPr="00512891" w:rsidRDefault="002F3B38" w:rsidP="006A2620">
            <w:pPr>
              <w:jc w:val="both"/>
              <w:rPr>
                <w:rFonts w:cstheme="minorHAnsi"/>
                <w:sz w:val="20"/>
                <w:szCs w:val="20"/>
              </w:rPr>
            </w:pPr>
          </w:p>
        </w:tc>
        <w:tc>
          <w:tcPr>
            <w:tcW w:w="496" w:type="dxa"/>
            <w:vAlign w:val="center"/>
          </w:tcPr>
          <w:p w14:paraId="66E3E0E9" w14:textId="77777777" w:rsidR="002F3B38" w:rsidRPr="00512891" w:rsidRDefault="002F3B38" w:rsidP="006A2620">
            <w:pPr>
              <w:jc w:val="both"/>
              <w:rPr>
                <w:rFonts w:cstheme="minorHAnsi"/>
                <w:sz w:val="20"/>
                <w:szCs w:val="20"/>
              </w:rPr>
            </w:pPr>
          </w:p>
        </w:tc>
        <w:tc>
          <w:tcPr>
            <w:tcW w:w="496" w:type="dxa"/>
            <w:vAlign w:val="center"/>
          </w:tcPr>
          <w:p w14:paraId="4F38491F" w14:textId="77777777" w:rsidR="002F3B38" w:rsidRPr="00512891" w:rsidRDefault="002F3B38" w:rsidP="006A2620">
            <w:pPr>
              <w:jc w:val="both"/>
              <w:rPr>
                <w:rFonts w:cstheme="minorHAnsi"/>
                <w:sz w:val="20"/>
                <w:szCs w:val="20"/>
              </w:rPr>
            </w:pPr>
          </w:p>
        </w:tc>
        <w:tc>
          <w:tcPr>
            <w:tcW w:w="496" w:type="dxa"/>
            <w:vAlign w:val="center"/>
          </w:tcPr>
          <w:p w14:paraId="3D5A1B7B" w14:textId="77777777" w:rsidR="002F3B38" w:rsidRPr="00512891" w:rsidRDefault="002F3B38" w:rsidP="006A2620">
            <w:pPr>
              <w:jc w:val="both"/>
              <w:rPr>
                <w:rFonts w:cstheme="minorHAnsi"/>
                <w:sz w:val="20"/>
                <w:szCs w:val="20"/>
              </w:rPr>
            </w:pPr>
          </w:p>
        </w:tc>
        <w:tc>
          <w:tcPr>
            <w:tcW w:w="4806" w:type="dxa"/>
          </w:tcPr>
          <w:p w14:paraId="44DD02C4" w14:textId="77777777" w:rsidR="002F3B38" w:rsidRPr="00512891" w:rsidRDefault="002F3B38" w:rsidP="006A2620">
            <w:pPr>
              <w:jc w:val="both"/>
              <w:rPr>
                <w:rFonts w:cstheme="minorHAnsi"/>
                <w:sz w:val="20"/>
                <w:szCs w:val="20"/>
              </w:rPr>
            </w:pPr>
          </w:p>
        </w:tc>
      </w:tr>
      <w:tr w:rsidR="002F3B38" w:rsidRPr="00512891" w14:paraId="01629294" w14:textId="77777777" w:rsidTr="006A2620">
        <w:tc>
          <w:tcPr>
            <w:tcW w:w="3180" w:type="dxa"/>
            <w:vAlign w:val="center"/>
          </w:tcPr>
          <w:p w14:paraId="7A935F5E" w14:textId="77777777" w:rsidR="002F3B38" w:rsidRPr="00512891" w:rsidRDefault="002F3B38" w:rsidP="006A2620">
            <w:pPr>
              <w:jc w:val="both"/>
              <w:rPr>
                <w:rFonts w:eastAsia="Times New Roman" w:cstheme="minorHAnsi"/>
                <w:b/>
                <w:sz w:val="20"/>
                <w:szCs w:val="20"/>
              </w:rPr>
            </w:pPr>
            <w:r w:rsidRPr="00512891">
              <w:rPr>
                <w:rFonts w:cstheme="minorHAnsi"/>
                <w:b/>
                <w:sz w:val="20"/>
                <w:szCs w:val="20"/>
              </w:rPr>
              <w:t>Assure la progression dans les apprentissages de tous les élèves au regard des objectifs fixés</w:t>
            </w:r>
          </w:p>
        </w:tc>
        <w:tc>
          <w:tcPr>
            <w:tcW w:w="473" w:type="dxa"/>
            <w:vAlign w:val="center"/>
          </w:tcPr>
          <w:p w14:paraId="02BE990E" w14:textId="77777777" w:rsidR="002F3B38" w:rsidRPr="00512891" w:rsidRDefault="002F3B38" w:rsidP="006A2620">
            <w:pPr>
              <w:jc w:val="both"/>
              <w:rPr>
                <w:rFonts w:cstheme="minorHAnsi"/>
                <w:sz w:val="20"/>
                <w:szCs w:val="20"/>
              </w:rPr>
            </w:pPr>
          </w:p>
        </w:tc>
        <w:tc>
          <w:tcPr>
            <w:tcW w:w="473" w:type="dxa"/>
          </w:tcPr>
          <w:p w14:paraId="650263F5" w14:textId="77777777" w:rsidR="002F3B38" w:rsidRPr="00512891" w:rsidRDefault="002F3B38" w:rsidP="006A2620">
            <w:pPr>
              <w:jc w:val="both"/>
              <w:rPr>
                <w:rFonts w:cstheme="minorHAnsi"/>
                <w:sz w:val="20"/>
                <w:szCs w:val="20"/>
              </w:rPr>
            </w:pPr>
          </w:p>
        </w:tc>
        <w:tc>
          <w:tcPr>
            <w:tcW w:w="496" w:type="dxa"/>
            <w:vAlign w:val="center"/>
          </w:tcPr>
          <w:p w14:paraId="27C19EDA" w14:textId="77777777" w:rsidR="002F3B38" w:rsidRPr="00512891" w:rsidRDefault="002F3B38" w:rsidP="006A2620">
            <w:pPr>
              <w:jc w:val="both"/>
              <w:rPr>
                <w:rFonts w:cstheme="minorHAnsi"/>
                <w:sz w:val="20"/>
                <w:szCs w:val="20"/>
              </w:rPr>
            </w:pPr>
          </w:p>
        </w:tc>
        <w:tc>
          <w:tcPr>
            <w:tcW w:w="496" w:type="dxa"/>
            <w:vAlign w:val="center"/>
          </w:tcPr>
          <w:p w14:paraId="49F7CA71" w14:textId="77777777" w:rsidR="002F3B38" w:rsidRPr="00512891" w:rsidRDefault="002F3B38" w:rsidP="006A2620">
            <w:pPr>
              <w:jc w:val="both"/>
              <w:rPr>
                <w:rFonts w:cstheme="minorHAnsi"/>
                <w:sz w:val="20"/>
                <w:szCs w:val="20"/>
              </w:rPr>
            </w:pPr>
          </w:p>
        </w:tc>
        <w:tc>
          <w:tcPr>
            <w:tcW w:w="496" w:type="dxa"/>
            <w:vAlign w:val="center"/>
          </w:tcPr>
          <w:p w14:paraId="421E2233" w14:textId="77777777" w:rsidR="002F3B38" w:rsidRPr="00512891" w:rsidRDefault="002F3B38" w:rsidP="006A2620">
            <w:pPr>
              <w:jc w:val="both"/>
              <w:rPr>
                <w:rFonts w:cstheme="minorHAnsi"/>
                <w:sz w:val="20"/>
                <w:szCs w:val="20"/>
              </w:rPr>
            </w:pPr>
          </w:p>
        </w:tc>
        <w:tc>
          <w:tcPr>
            <w:tcW w:w="4806" w:type="dxa"/>
          </w:tcPr>
          <w:p w14:paraId="1912CD81" w14:textId="77777777" w:rsidR="002F3B38" w:rsidRPr="00512891" w:rsidRDefault="002F3B38" w:rsidP="006A2620">
            <w:pPr>
              <w:jc w:val="both"/>
              <w:rPr>
                <w:rFonts w:cstheme="minorHAnsi"/>
                <w:sz w:val="20"/>
                <w:szCs w:val="20"/>
              </w:rPr>
            </w:pPr>
          </w:p>
        </w:tc>
      </w:tr>
      <w:tr w:rsidR="002F3B38" w:rsidRPr="00512891" w14:paraId="1CE5DDA4" w14:textId="77777777" w:rsidTr="006A2620">
        <w:tc>
          <w:tcPr>
            <w:tcW w:w="3180" w:type="dxa"/>
            <w:vAlign w:val="center"/>
          </w:tcPr>
          <w:p w14:paraId="3D9DDA88" w14:textId="77777777" w:rsidR="002F3B38" w:rsidRPr="00512891" w:rsidRDefault="002F3B38" w:rsidP="006A2620">
            <w:pPr>
              <w:jc w:val="both"/>
              <w:rPr>
                <w:rFonts w:eastAsia="Times New Roman" w:cstheme="minorHAnsi"/>
                <w:b/>
                <w:sz w:val="20"/>
                <w:szCs w:val="20"/>
              </w:rPr>
            </w:pPr>
            <w:r w:rsidRPr="00512891">
              <w:rPr>
                <w:rFonts w:cstheme="minorHAnsi"/>
                <w:b/>
                <w:sz w:val="20"/>
                <w:szCs w:val="20"/>
              </w:rPr>
              <w:t>Planifie des séquences d’enseignement-apprentissage structurées, mobilisant un cadre didactique et pédagogique répondant aux objectifs visés</w:t>
            </w:r>
          </w:p>
        </w:tc>
        <w:tc>
          <w:tcPr>
            <w:tcW w:w="473" w:type="dxa"/>
            <w:vAlign w:val="center"/>
          </w:tcPr>
          <w:p w14:paraId="6BD57809" w14:textId="77777777" w:rsidR="002F3B38" w:rsidRPr="00512891" w:rsidRDefault="002F3B38" w:rsidP="006A2620">
            <w:pPr>
              <w:jc w:val="both"/>
              <w:rPr>
                <w:rFonts w:cstheme="minorHAnsi"/>
                <w:sz w:val="20"/>
                <w:szCs w:val="20"/>
              </w:rPr>
            </w:pPr>
          </w:p>
        </w:tc>
        <w:tc>
          <w:tcPr>
            <w:tcW w:w="473" w:type="dxa"/>
          </w:tcPr>
          <w:p w14:paraId="776AD466" w14:textId="77777777" w:rsidR="002F3B38" w:rsidRPr="00512891" w:rsidRDefault="002F3B38" w:rsidP="006A2620">
            <w:pPr>
              <w:jc w:val="both"/>
              <w:rPr>
                <w:rFonts w:cstheme="minorHAnsi"/>
                <w:sz w:val="20"/>
                <w:szCs w:val="20"/>
              </w:rPr>
            </w:pPr>
          </w:p>
        </w:tc>
        <w:tc>
          <w:tcPr>
            <w:tcW w:w="496" w:type="dxa"/>
            <w:vAlign w:val="center"/>
          </w:tcPr>
          <w:p w14:paraId="586332E2" w14:textId="77777777" w:rsidR="002F3B38" w:rsidRPr="00512891" w:rsidRDefault="002F3B38" w:rsidP="006A2620">
            <w:pPr>
              <w:jc w:val="both"/>
              <w:rPr>
                <w:rFonts w:cstheme="minorHAnsi"/>
                <w:sz w:val="20"/>
                <w:szCs w:val="20"/>
              </w:rPr>
            </w:pPr>
          </w:p>
        </w:tc>
        <w:tc>
          <w:tcPr>
            <w:tcW w:w="496" w:type="dxa"/>
            <w:vAlign w:val="center"/>
          </w:tcPr>
          <w:p w14:paraId="70A3DC3E" w14:textId="77777777" w:rsidR="002F3B38" w:rsidRPr="00512891" w:rsidRDefault="002F3B38" w:rsidP="006A2620">
            <w:pPr>
              <w:jc w:val="both"/>
              <w:rPr>
                <w:rFonts w:cstheme="minorHAnsi"/>
                <w:sz w:val="20"/>
                <w:szCs w:val="20"/>
              </w:rPr>
            </w:pPr>
          </w:p>
        </w:tc>
        <w:tc>
          <w:tcPr>
            <w:tcW w:w="496" w:type="dxa"/>
            <w:vAlign w:val="center"/>
          </w:tcPr>
          <w:p w14:paraId="5945360D" w14:textId="77777777" w:rsidR="002F3B38" w:rsidRPr="00512891" w:rsidRDefault="002F3B38" w:rsidP="006A2620">
            <w:pPr>
              <w:jc w:val="both"/>
              <w:rPr>
                <w:rFonts w:cstheme="minorHAnsi"/>
                <w:sz w:val="20"/>
                <w:szCs w:val="20"/>
              </w:rPr>
            </w:pPr>
          </w:p>
        </w:tc>
        <w:tc>
          <w:tcPr>
            <w:tcW w:w="4806" w:type="dxa"/>
          </w:tcPr>
          <w:p w14:paraId="4F37708E" w14:textId="77777777" w:rsidR="002F3B38" w:rsidRPr="00512891" w:rsidRDefault="002F3B38" w:rsidP="006A2620">
            <w:pPr>
              <w:jc w:val="both"/>
              <w:rPr>
                <w:rFonts w:cstheme="minorHAnsi"/>
                <w:sz w:val="20"/>
                <w:szCs w:val="20"/>
              </w:rPr>
            </w:pPr>
          </w:p>
        </w:tc>
      </w:tr>
      <w:tr w:rsidR="002F3B38" w:rsidRPr="00512891" w14:paraId="0852DA07" w14:textId="77777777" w:rsidTr="006A2620">
        <w:tc>
          <w:tcPr>
            <w:tcW w:w="3180" w:type="dxa"/>
            <w:vAlign w:val="center"/>
          </w:tcPr>
          <w:p w14:paraId="39749F31" w14:textId="77777777" w:rsidR="002F3B38" w:rsidRPr="00512891" w:rsidRDefault="002F3B38" w:rsidP="006A2620">
            <w:pPr>
              <w:jc w:val="both"/>
              <w:rPr>
                <w:rFonts w:eastAsia="Times New Roman" w:cstheme="minorHAnsi"/>
                <w:b/>
                <w:sz w:val="20"/>
                <w:szCs w:val="20"/>
              </w:rPr>
            </w:pPr>
            <w:r w:rsidRPr="00512891">
              <w:rPr>
                <w:rFonts w:cstheme="minorHAnsi"/>
                <w:b/>
                <w:sz w:val="20"/>
                <w:szCs w:val="20"/>
              </w:rPr>
              <w:lastRenderedPageBreak/>
              <w:t>Conduit un enseignement explicite, attentif aux besoins de chaque élève, en recourant à la coopération et à la différenciation</w:t>
            </w:r>
          </w:p>
        </w:tc>
        <w:tc>
          <w:tcPr>
            <w:tcW w:w="473" w:type="dxa"/>
            <w:vAlign w:val="center"/>
          </w:tcPr>
          <w:p w14:paraId="4A0BE0A2" w14:textId="77777777" w:rsidR="002F3B38" w:rsidRPr="00512891" w:rsidRDefault="002F3B38" w:rsidP="006A2620">
            <w:pPr>
              <w:jc w:val="both"/>
              <w:rPr>
                <w:rFonts w:cstheme="minorHAnsi"/>
                <w:sz w:val="20"/>
                <w:szCs w:val="20"/>
              </w:rPr>
            </w:pPr>
          </w:p>
        </w:tc>
        <w:tc>
          <w:tcPr>
            <w:tcW w:w="473" w:type="dxa"/>
          </w:tcPr>
          <w:p w14:paraId="44B58BC8" w14:textId="77777777" w:rsidR="002F3B38" w:rsidRPr="00512891" w:rsidRDefault="002F3B38" w:rsidP="006A2620">
            <w:pPr>
              <w:jc w:val="both"/>
              <w:rPr>
                <w:rFonts w:cstheme="minorHAnsi"/>
                <w:sz w:val="20"/>
                <w:szCs w:val="20"/>
              </w:rPr>
            </w:pPr>
          </w:p>
        </w:tc>
        <w:tc>
          <w:tcPr>
            <w:tcW w:w="496" w:type="dxa"/>
            <w:vAlign w:val="center"/>
          </w:tcPr>
          <w:p w14:paraId="03C044D6" w14:textId="77777777" w:rsidR="002F3B38" w:rsidRPr="00512891" w:rsidRDefault="002F3B38" w:rsidP="006A2620">
            <w:pPr>
              <w:jc w:val="both"/>
              <w:rPr>
                <w:rFonts w:cstheme="minorHAnsi"/>
                <w:sz w:val="20"/>
                <w:szCs w:val="20"/>
              </w:rPr>
            </w:pPr>
          </w:p>
        </w:tc>
        <w:tc>
          <w:tcPr>
            <w:tcW w:w="496" w:type="dxa"/>
            <w:vAlign w:val="center"/>
          </w:tcPr>
          <w:p w14:paraId="021D7CAB" w14:textId="77777777" w:rsidR="002F3B38" w:rsidRPr="00512891" w:rsidRDefault="002F3B38" w:rsidP="006A2620">
            <w:pPr>
              <w:jc w:val="both"/>
              <w:rPr>
                <w:rFonts w:cstheme="minorHAnsi"/>
                <w:sz w:val="20"/>
                <w:szCs w:val="20"/>
              </w:rPr>
            </w:pPr>
          </w:p>
        </w:tc>
        <w:tc>
          <w:tcPr>
            <w:tcW w:w="496" w:type="dxa"/>
            <w:vAlign w:val="center"/>
          </w:tcPr>
          <w:p w14:paraId="40446511" w14:textId="77777777" w:rsidR="002F3B38" w:rsidRPr="00512891" w:rsidRDefault="002F3B38" w:rsidP="006A2620">
            <w:pPr>
              <w:jc w:val="both"/>
              <w:rPr>
                <w:rFonts w:cstheme="minorHAnsi"/>
                <w:sz w:val="20"/>
                <w:szCs w:val="20"/>
              </w:rPr>
            </w:pPr>
          </w:p>
        </w:tc>
        <w:tc>
          <w:tcPr>
            <w:tcW w:w="4806" w:type="dxa"/>
          </w:tcPr>
          <w:p w14:paraId="1AE618D1" w14:textId="77777777" w:rsidR="002F3B38" w:rsidRPr="00512891" w:rsidRDefault="002F3B38" w:rsidP="006A2620">
            <w:pPr>
              <w:jc w:val="both"/>
              <w:rPr>
                <w:rFonts w:cstheme="minorHAnsi"/>
                <w:sz w:val="20"/>
                <w:szCs w:val="20"/>
              </w:rPr>
            </w:pPr>
          </w:p>
        </w:tc>
      </w:tr>
      <w:tr w:rsidR="002F3B38" w:rsidRPr="00512891" w14:paraId="754F9448" w14:textId="77777777" w:rsidTr="006A2620">
        <w:tc>
          <w:tcPr>
            <w:tcW w:w="3180" w:type="dxa"/>
            <w:vAlign w:val="center"/>
          </w:tcPr>
          <w:p w14:paraId="6D82F8AF" w14:textId="77777777" w:rsidR="002F3B38" w:rsidRPr="00512891" w:rsidRDefault="002F3B38" w:rsidP="006A2620">
            <w:pPr>
              <w:jc w:val="both"/>
              <w:rPr>
                <w:rFonts w:eastAsia="Times New Roman" w:cstheme="minorHAnsi"/>
                <w:b/>
                <w:sz w:val="20"/>
                <w:szCs w:val="20"/>
              </w:rPr>
            </w:pPr>
            <w:r w:rsidRPr="00512891">
              <w:rPr>
                <w:rFonts w:cstheme="minorHAnsi"/>
                <w:b/>
                <w:sz w:val="20"/>
                <w:szCs w:val="20"/>
              </w:rPr>
              <w:t>Installe et entretient un cadre d’apprentissage dynamique et sécurisant, en traitant les tensions de manière appropriée lorsqu’elles surviennent</w:t>
            </w:r>
          </w:p>
        </w:tc>
        <w:tc>
          <w:tcPr>
            <w:tcW w:w="473" w:type="dxa"/>
            <w:vAlign w:val="center"/>
          </w:tcPr>
          <w:p w14:paraId="548B4FFA" w14:textId="77777777" w:rsidR="002F3B38" w:rsidRPr="00512891" w:rsidRDefault="002F3B38" w:rsidP="006A2620">
            <w:pPr>
              <w:jc w:val="both"/>
              <w:rPr>
                <w:rFonts w:cstheme="minorHAnsi"/>
                <w:sz w:val="20"/>
                <w:szCs w:val="20"/>
              </w:rPr>
            </w:pPr>
          </w:p>
        </w:tc>
        <w:tc>
          <w:tcPr>
            <w:tcW w:w="473" w:type="dxa"/>
          </w:tcPr>
          <w:p w14:paraId="7F881424" w14:textId="77777777" w:rsidR="002F3B38" w:rsidRPr="00512891" w:rsidRDefault="002F3B38" w:rsidP="006A2620">
            <w:pPr>
              <w:jc w:val="both"/>
              <w:rPr>
                <w:rFonts w:cstheme="minorHAnsi"/>
                <w:sz w:val="20"/>
                <w:szCs w:val="20"/>
              </w:rPr>
            </w:pPr>
          </w:p>
        </w:tc>
        <w:tc>
          <w:tcPr>
            <w:tcW w:w="496" w:type="dxa"/>
            <w:vAlign w:val="center"/>
          </w:tcPr>
          <w:p w14:paraId="22799F9E" w14:textId="77777777" w:rsidR="002F3B38" w:rsidRPr="00512891" w:rsidRDefault="002F3B38" w:rsidP="006A2620">
            <w:pPr>
              <w:jc w:val="both"/>
              <w:rPr>
                <w:rFonts w:cstheme="minorHAnsi"/>
                <w:sz w:val="20"/>
                <w:szCs w:val="20"/>
              </w:rPr>
            </w:pPr>
          </w:p>
        </w:tc>
        <w:tc>
          <w:tcPr>
            <w:tcW w:w="496" w:type="dxa"/>
            <w:vAlign w:val="center"/>
          </w:tcPr>
          <w:p w14:paraId="2EED31AA" w14:textId="77777777" w:rsidR="002F3B38" w:rsidRPr="00512891" w:rsidRDefault="002F3B38" w:rsidP="006A2620">
            <w:pPr>
              <w:jc w:val="both"/>
              <w:rPr>
                <w:rFonts w:cstheme="minorHAnsi"/>
                <w:sz w:val="20"/>
                <w:szCs w:val="20"/>
              </w:rPr>
            </w:pPr>
          </w:p>
        </w:tc>
        <w:tc>
          <w:tcPr>
            <w:tcW w:w="496" w:type="dxa"/>
            <w:vAlign w:val="center"/>
          </w:tcPr>
          <w:p w14:paraId="5C970240" w14:textId="77777777" w:rsidR="002F3B38" w:rsidRPr="00512891" w:rsidRDefault="002F3B38" w:rsidP="006A2620">
            <w:pPr>
              <w:jc w:val="both"/>
              <w:rPr>
                <w:rFonts w:cstheme="minorHAnsi"/>
                <w:sz w:val="20"/>
                <w:szCs w:val="20"/>
              </w:rPr>
            </w:pPr>
          </w:p>
        </w:tc>
        <w:tc>
          <w:tcPr>
            <w:tcW w:w="4806" w:type="dxa"/>
          </w:tcPr>
          <w:p w14:paraId="283E33A2" w14:textId="77777777" w:rsidR="002F3B38" w:rsidRPr="00512891" w:rsidRDefault="002F3B38" w:rsidP="006A2620">
            <w:pPr>
              <w:jc w:val="both"/>
              <w:rPr>
                <w:rFonts w:cstheme="minorHAnsi"/>
                <w:sz w:val="20"/>
                <w:szCs w:val="20"/>
              </w:rPr>
            </w:pPr>
          </w:p>
        </w:tc>
      </w:tr>
      <w:tr w:rsidR="002F3B38" w:rsidRPr="00512891" w14:paraId="31B8EA3D" w14:textId="77777777" w:rsidTr="006A2620">
        <w:tc>
          <w:tcPr>
            <w:tcW w:w="3180" w:type="dxa"/>
            <w:vAlign w:val="center"/>
          </w:tcPr>
          <w:p w14:paraId="08F88479" w14:textId="324A5210" w:rsidR="002F3B38" w:rsidRPr="00512891" w:rsidRDefault="002F3B38" w:rsidP="006A2620">
            <w:pPr>
              <w:jc w:val="both"/>
              <w:rPr>
                <w:rFonts w:cstheme="minorHAnsi"/>
                <w:b/>
                <w:sz w:val="20"/>
                <w:szCs w:val="20"/>
              </w:rPr>
            </w:pPr>
            <w:r w:rsidRPr="00512891">
              <w:rPr>
                <w:rFonts w:cstheme="minorHAnsi"/>
                <w:b/>
                <w:sz w:val="20"/>
                <w:szCs w:val="20"/>
              </w:rPr>
              <w:t>Sait utiliser les évaluations nationales</w:t>
            </w:r>
            <w:r w:rsidR="00645258">
              <w:rPr>
                <w:rFonts w:cstheme="minorHAnsi"/>
                <w:b/>
                <w:sz w:val="20"/>
                <w:szCs w:val="20"/>
              </w:rPr>
              <w:t xml:space="preserve"> </w:t>
            </w:r>
            <w:r w:rsidRPr="00512891">
              <w:rPr>
                <w:rFonts w:cstheme="minorHAnsi"/>
                <w:b/>
                <w:sz w:val="20"/>
                <w:szCs w:val="20"/>
              </w:rPr>
              <w:t>; Pratique différents types d’évaluation, dont l’observation et l’auto-évaluation, pour :</w:t>
            </w:r>
          </w:p>
          <w:p w14:paraId="40FEC23D" w14:textId="77777777" w:rsidR="002F3B38" w:rsidRPr="00512891" w:rsidRDefault="002F3B38" w:rsidP="006A2620">
            <w:pPr>
              <w:pStyle w:val="Paragraphedeliste"/>
              <w:numPr>
                <w:ilvl w:val="0"/>
                <w:numId w:val="1"/>
              </w:numPr>
              <w:ind w:left="426" w:hanging="284"/>
              <w:jc w:val="both"/>
              <w:rPr>
                <w:rFonts w:cstheme="minorHAnsi"/>
                <w:b/>
                <w:sz w:val="20"/>
                <w:szCs w:val="20"/>
              </w:rPr>
            </w:pPr>
            <w:proofErr w:type="gramStart"/>
            <w:r w:rsidRPr="00512891">
              <w:rPr>
                <w:rFonts w:cstheme="minorHAnsi"/>
                <w:b/>
                <w:sz w:val="20"/>
                <w:szCs w:val="20"/>
              </w:rPr>
              <w:t>mesurer</w:t>
            </w:r>
            <w:proofErr w:type="gramEnd"/>
            <w:r w:rsidRPr="00512891">
              <w:rPr>
                <w:rFonts w:cstheme="minorHAnsi"/>
                <w:b/>
                <w:sz w:val="20"/>
                <w:szCs w:val="20"/>
              </w:rPr>
              <w:t xml:space="preserve"> les acquis des élèves (résultats, processus)</w:t>
            </w:r>
          </w:p>
          <w:p w14:paraId="086E856A" w14:textId="77777777" w:rsidR="002F3B38" w:rsidRPr="00512891" w:rsidRDefault="002F3B38" w:rsidP="006A2620">
            <w:pPr>
              <w:pStyle w:val="Paragraphedeliste"/>
              <w:numPr>
                <w:ilvl w:val="0"/>
                <w:numId w:val="1"/>
              </w:numPr>
              <w:ind w:left="426" w:hanging="284"/>
              <w:jc w:val="both"/>
              <w:rPr>
                <w:rFonts w:cstheme="minorHAnsi"/>
                <w:b/>
                <w:sz w:val="20"/>
                <w:szCs w:val="20"/>
              </w:rPr>
            </w:pPr>
            <w:proofErr w:type="gramStart"/>
            <w:r w:rsidRPr="00512891">
              <w:rPr>
                <w:rFonts w:cstheme="minorHAnsi"/>
                <w:b/>
                <w:sz w:val="20"/>
                <w:szCs w:val="20"/>
              </w:rPr>
              <w:t>déterminer</w:t>
            </w:r>
            <w:proofErr w:type="gramEnd"/>
            <w:r w:rsidRPr="00512891">
              <w:rPr>
                <w:rFonts w:cstheme="minorHAnsi"/>
                <w:b/>
                <w:sz w:val="20"/>
                <w:szCs w:val="20"/>
              </w:rPr>
              <w:t xml:space="preserve"> les actions d’accompagnement, de différenciation ou de remédiation répondant aux besoins identifiés</w:t>
            </w:r>
          </w:p>
          <w:p w14:paraId="1300F287" w14:textId="77777777" w:rsidR="002F3B38" w:rsidRPr="00512891" w:rsidRDefault="002F3B38" w:rsidP="006A2620">
            <w:pPr>
              <w:pStyle w:val="Paragraphedeliste"/>
              <w:numPr>
                <w:ilvl w:val="0"/>
                <w:numId w:val="1"/>
              </w:numPr>
              <w:ind w:left="426" w:hanging="284"/>
              <w:jc w:val="both"/>
              <w:rPr>
                <w:rFonts w:cstheme="minorHAnsi"/>
                <w:b/>
                <w:sz w:val="20"/>
                <w:szCs w:val="20"/>
              </w:rPr>
            </w:pPr>
            <w:proofErr w:type="gramStart"/>
            <w:r w:rsidRPr="00512891">
              <w:rPr>
                <w:rFonts w:cstheme="minorHAnsi"/>
                <w:b/>
                <w:sz w:val="20"/>
                <w:szCs w:val="20"/>
              </w:rPr>
              <w:t>analyser</w:t>
            </w:r>
            <w:proofErr w:type="gramEnd"/>
            <w:r w:rsidRPr="00512891">
              <w:rPr>
                <w:rFonts w:cstheme="minorHAnsi"/>
                <w:b/>
                <w:sz w:val="20"/>
                <w:szCs w:val="20"/>
              </w:rPr>
              <w:t xml:space="preserve"> ses pratiques pour les différencier et les adapter</w:t>
            </w:r>
          </w:p>
        </w:tc>
        <w:tc>
          <w:tcPr>
            <w:tcW w:w="473" w:type="dxa"/>
            <w:vAlign w:val="center"/>
          </w:tcPr>
          <w:p w14:paraId="2664CF4E" w14:textId="77777777" w:rsidR="002F3B38" w:rsidRPr="00512891" w:rsidRDefault="002F3B38" w:rsidP="006A2620">
            <w:pPr>
              <w:jc w:val="both"/>
              <w:rPr>
                <w:rFonts w:cstheme="minorHAnsi"/>
                <w:sz w:val="20"/>
                <w:szCs w:val="20"/>
              </w:rPr>
            </w:pPr>
          </w:p>
        </w:tc>
        <w:tc>
          <w:tcPr>
            <w:tcW w:w="473" w:type="dxa"/>
          </w:tcPr>
          <w:p w14:paraId="0471A7E6" w14:textId="77777777" w:rsidR="002F3B38" w:rsidRPr="00512891" w:rsidRDefault="002F3B38" w:rsidP="006A2620">
            <w:pPr>
              <w:jc w:val="both"/>
              <w:rPr>
                <w:rFonts w:cstheme="minorHAnsi"/>
                <w:sz w:val="20"/>
                <w:szCs w:val="20"/>
              </w:rPr>
            </w:pPr>
          </w:p>
        </w:tc>
        <w:tc>
          <w:tcPr>
            <w:tcW w:w="496" w:type="dxa"/>
            <w:vAlign w:val="center"/>
          </w:tcPr>
          <w:p w14:paraId="1742DDC0" w14:textId="77777777" w:rsidR="002F3B38" w:rsidRPr="00512891" w:rsidRDefault="002F3B38" w:rsidP="006A2620">
            <w:pPr>
              <w:jc w:val="both"/>
              <w:rPr>
                <w:rFonts w:cstheme="minorHAnsi"/>
                <w:sz w:val="20"/>
                <w:szCs w:val="20"/>
              </w:rPr>
            </w:pPr>
          </w:p>
        </w:tc>
        <w:tc>
          <w:tcPr>
            <w:tcW w:w="496" w:type="dxa"/>
            <w:vAlign w:val="center"/>
          </w:tcPr>
          <w:p w14:paraId="7B41D541" w14:textId="77777777" w:rsidR="002F3B38" w:rsidRPr="00512891" w:rsidRDefault="002F3B38" w:rsidP="006A2620">
            <w:pPr>
              <w:jc w:val="both"/>
              <w:rPr>
                <w:rFonts w:cstheme="minorHAnsi"/>
                <w:sz w:val="20"/>
                <w:szCs w:val="20"/>
              </w:rPr>
            </w:pPr>
          </w:p>
        </w:tc>
        <w:tc>
          <w:tcPr>
            <w:tcW w:w="496" w:type="dxa"/>
            <w:vAlign w:val="center"/>
          </w:tcPr>
          <w:p w14:paraId="279F1BE5" w14:textId="77777777" w:rsidR="002F3B38" w:rsidRPr="00512891" w:rsidRDefault="002F3B38" w:rsidP="006A2620">
            <w:pPr>
              <w:jc w:val="both"/>
              <w:rPr>
                <w:rFonts w:cstheme="minorHAnsi"/>
                <w:sz w:val="20"/>
                <w:szCs w:val="20"/>
              </w:rPr>
            </w:pPr>
          </w:p>
        </w:tc>
        <w:tc>
          <w:tcPr>
            <w:tcW w:w="4806" w:type="dxa"/>
          </w:tcPr>
          <w:p w14:paraId="1DFDEEA5" w14:textId="77777777" w:rsidR="002F3B38" w:rsidRPr="00512891" w:rsidRDefault="002F3B38" w:rsidP="006A2620">
            <w:pPr>
              <w:jc w:val="both"/>
              <w:rPr>
                <w:rFonts w:cstheme="minorHAnsi"/>
                <w:sz w:val="20"/>
                <w:szCs w:val="20"/>
              </w:rPr>
            </w:pPr>
          </w:p>
        </w:tc>
      </w:tr>
      <w:tr w:rsidR="002F3B38" w:rsidRPr="00512891" w14:paraId="56C1BEEF" w14:textId="77777777" w:rsidTr="006A2620">
        <w:tc>
          <w:tcPr>
            <w:tcW w:w="10420" w:type="dxa"/>
            <w:gridSpan w:val="7"/>
            <w:vAlign w:val="center"/>
          </w:tcPr>
          <w:p w14:paraId="1DFEE5C7" w14:textId="77777777" w:rsidR="002F3B38" w:rsidRPr="00512891" w:rsidRDefault="002F3B38" w:rsidP="006A2620">
            <w:pPr>
              <w:jc w:val="both"/>
              <w:rPr>
                <w:rFonts w:cstheme="minorHAnsi"/>
                <w:sz w:val="20"/>
                <w:szCs w:val="20"/>
              </w:rPr>
            </w:pPr>
            <w:bookmarkStart w:id="2" w:name="_Hlk75708809"/>
            <w:r>
              <w:rPr>
                <w:rFonts w:ascii="Cambria-BoldItalic" w:hAnsi="Cambria-BoldItalic" w:cs="Cambria-BoldItalic"/>
                <w:b/>
                <w:bCs/>
                <w:i/>
                <w:iCs/>
                <w:color w:val="4F82BE"/>
              </w:rPr>
              <w:t>Le professeur praticien réflexif, acteur de son développement professionnel</w:t>
            </w:r>
          </w:p>
        </w:tc>
      </w:tr>
      <w:bookmarkEnd w:id="2"/>
      <w:tr w:rsidR="002F3B38" w:rsidRPr="00512891" w14:paraId="351FC648" w14:textId="77777777" w:rsidTr="006A2620">
        <w:tc>
          <w:tcPr>
            <w:tcW w:w="3180" w:type="dxa"/>
            <w:vAlign w:val="center"/>
          </w:tcPr>
          <w:p w14:paraId="61C6C724" w14:textId="77777777" w:rsidR="002F3B38" w:rsidRPr="00512891" w:rsidRDefault="002F3B38" w:rsidP="006A2620">
            <w:pPr>
              <w:jc w:val="both"/>
              <w:rPr>
                <w:rFonts w:cstheme="minorHAnsi"/>
                <w:b/>
                <w:sz w:val="20"/>
                <w:szCs w:val="20"/>
              </w:rPr>
            </w:pPr>
            <w:r w:rsidRPr="00512891">
              <w:rPr>
                <w:rFonts w:cstheme="minorHAnsi"/>
                <w:b/>
                <w:sz w:val="20"/>
                <w:szCs w:val="20"/>
              </w:rPr>
              <w:t>Intègre une dimension évaluative à l’ensemble de son action en ayant le souci d’en mesurer l’efficacité</w:t>
            </w:r>
          </w:p>
        </w:tc>
        <w:tc>
          <w:tcPr>
            <w:tcW w:w="473" w:type="dxa"/>
            <w:vAlign w:val="center"/>
          </w:tcPr>
          <w:p w14:paraId="21D294A2" w14:textId="77777777" w:rsidR="002F3B38" w:rsidRPr="00512891" w:rsidRDefault="002F3B38" w:rsidP="006A2620">
            <w:pPr>
              <w:jc w:val="both"/>
              <w:rPr>
                <w:rFonts w:cstheme="minorHAnsi"/>
                <w:sz w:val="20"/>
                <w:szCs w:val="20"/>
              </w:rPr>
            </w:pPr>
          </w:p>
        </w:tc>
        <w:tc>
          <w:tcPr>
            <w:tcW w:w="473" w:type="dxa"/>
          </w:tcPr>
          <w:p w14:paraId="269CDB8D" w14:textId="77777777" w:rsidR="002F3B38" w:rsidRPr="00512891" w:rsidRDefault="002F3B38" w:rsidP="006A2620">
            <w:pPr>
              <w:jc w:val="both"/>
              <w:rPr>
                <w:rFonts w:cstheme="minorHAnsi"/>
                <w:sz w:val="20"/>
                <w:szCs w:val="20"/>
              </w:rPr>
            </w:pPr>
          </w:p>
        </w:tc>
        <w:tc>
          <w:tcPr>
            <w:tcW w:w="496" w:type="dxa"/>
            <w:vAlign w:val="center"/>
          </w:tcPr>
          <w:p w14:paraId="6A9F7BC0" w14:textId="77777777" w:rsidR="002F3B38" w:rsidRPr="00512891" w:rsidRDefault="002F3B38" w:rsidP="006A2620">
            <w:pPr>
              <w:jc w:val="both"/>
              <w:rPr>
                <w:rFonts w:cstheme="minorHAnsi"/>
                <w:sz w:val="20"/>
                <w:szCs w:val="20"/>
              </w:rPr>
            </w:pPr>
          </w:p>
        </w:tc>
        <w:tc>
          <w:tcPr>
            <w:tcW w:w="496" w:type="dxa"/>
            <w:vAlign w:val="center"/>
          </w:tcPr>
          <w:p w14:paraId="035B5231" w14:textId="77777777" w:rsidR="002F3B38" w:rsidRPr="00512891" w:rsidRDefault="002F3B38" w:rsidP="006A2620">
            <w:pPr>
              <w:jc w:val="both"/>
              <w:rPr>
                <w:rFonts w:cstheme="minorHAnsi"/>
                <w:sz w:val="20"/>
                <w:szCs w:val="20"/>
              </w:rPr>
            </w:pPr>
          </w:p>
        </w:tc>
        <w:tc>
          <w:tcPr>
            <w:tcW w:w="496" w:type="dxa"/>
            <w:vAlign w:val="center"/>
          </w:tcPr>
          <w:p w14:paraId="616CC251" w14:textId="77777777" w:rsidR="002F3B38" w:rsidRPr="00512891" w:rsidRDefault="002F3B38" w:rsidP="006A2620">
            <w:pPr>
              <w:jc w:val="both"/>
              <w:rPr>
                <w:rFonts w:cstheme="minorHAnsi"/>
                <w:sz w:val="20"/>
                <w:szCs w:val="20"/>
              </w:rPr>
            </w:pPr>
          </w:p>
        </w:tc>
        <w:tc>
          <w:tcPr>
            <w:tcW w:w="4806" w:type="dxa"/>
          </w:tcPr>
          <w:p w14:paraId="24679730" w14:textId="77777777" w:rsidR="002F3B38" w:rsidRPr="00512891" w:rsidRDefault="002F3B38" w:rsidP="006A2620">
            <w:pPr>
              <w:jc w:val="both"/>
              <w:rPr>
                <w:rFonts w:cstheme="minorHAnsi"/>
                <w:sz w:val="20"/>
                <w:szCs w:val="20"/>
              </w:rPr>
            </w:pPr>
          </w:p>
        </w:tc>
      </w:tr>
      <w:tr w:rsidR="002F3B38" w:rsidRPr="00512891" w14:paraId="46223367" w14:textId="77777777" w:rsidTr="006A2620">
        <w:tc>
          <w:tcPr>
            <w:tcW w:w="3180" w:type="dxa"/>
            <w:vAlign w:val="center"/>
          </w:tcPr>
          <w:p w14:paraId="1F069AB0" w14:textId="77777777" w:rsidR="002F3B38" w:rsidRPr="00512891" w:rsidRDefault="002F3B38" w:rsidP="006A2620">
            <w:pPr>
              <w:jc w:val="both"/>
              <w:rPr>
                <w:rFonts w:cstheme="minorHAnsi"/>
                <w:b/>
                <w:sz w:val="20"/>
                <w:szCs w:val="20"/>
              </w:rPr>
            </w:pPr>
            <w:r w:rsidRPr="00512891">
              <w:rPr>
                <w:rFonts w:cstheme="minorHAnsi"/>
                <w:b/>
                <w:sz w:val="20"/>
                <w:szCs w:val="20"/>
              </w:rPr>
              <w:t>Formule ses besoins de formation pour actualiser ses savoirs, conforter ou faire évoluer ses pratiques</w:t>
            </w:r>
          </w:p>
        </w:tc>
        <w:tc>
          <w:tcPr>
            <w:tcW w:w="473" w:type="dxa"/>
            <w:vAlign w:val="center"/>
          </w:tcPr>
          <w:p w14:paraId="5B69264E" w14:textId="77777777" w:rsidR="002F3B38" w:rsidRPr="00512891" w:rsidRDefault="002F3B38" w:rsidP="006A2620">
            <w:pPr>
              <w:jc w:val="both"/>
              <w:rPr>
                <w:rFonts w:cstheme="minorHAnsi"/>
                <w:sz w:val="20"/>
                <w:szCs w:val="20"/>
              </w:rPr>
            </w:pPr>
          </w:p>
        </w:tc>
        <w:tc>
          <w:tcPr>
            <w:tcW w:w="473" w:type="dxa"/>
          </w:tcPr>
          <w:p w14:paraId="6BEF6C67" w14:textId="77777777" w:rsidR="002F3B38" w:rsidRPr="00512891" w:rsidRDefault="002F3B38" w:rsidP="006A2620">
            <w:pPr>
              <w:jc w:val="both"/>
              <w:rPr>
                <w:rFonts w:cstheme="minorHAnsi"/>
                <w:sz w:val="20"/>
                <w:szCs w:val="20"/>
              </w:rPr>
            </w:pPr>
          </w:p>
        </w:tc>
        <w:tc>
          <w:tcPr>
            <w:tcW w:w="496" w:type="dxa"/>
            <w:vAlign w:val="center"/>
          </w:tcPr>
          <w:p w14:paraId="5B1EA51A" w14:textId="77777777" w:rsidR="002F3B38" w:rsidRPr="00512891" w:rsidRDefault="002F3B38" w:rsidP="006A2620">
            <w:pPr>
              <w:jc w:val="both"/>
              <w:rPr>
                <w:rFonts w:cstheme="minorHAnsi"/>
                <w:sz w:val="20"/>
                <w:szCs w:val="20"/>
              </w:rPr>
            </w:pPr>
          </w:p>
        </w:tc>
        <w:tc>
          <w:tcPr>
            <w:tcW w:w="496" w:type="dxa"/>
            <w:vAlign w:val="center"/>
          </w:tcPr>
          <w:p w14:paraId="41B0AFAF" w14:textId="77777777" w:rsidR="002F3B38" w:rsidRPr="00512891" w:rsidRDefault="002F3B38" w:rsidP="006A2620">
            <w:pPr>
              <w:jc w:val="both"/>
              <w:rPr>
                <w:rFonts w:cstheme="minorHAnsi"/>
                <w:sz w:val="20"/>
                <w:szCs w:val="20"/>
              </w:rPr>
            </w:pPr>
          </w:p>
        </w:tc>
        <w:tc>
          <w:tcPr>
            <w:tcW w:w="496" w:type="dxa"/>
            <w:vAlign w:val="center"/>
          </w:tcPr>
          <w:p w14:paraId="3250B33A" w14:textId="77777777" w:rsidR="002F3B38" w:rsidRPr="00512891" w:rsidRDefault="002F3B38" w:rsidP="006A2620">
            <w:pPr>
              <w:jc w:val="both"/>
              <w:rPr>
                <w:rFonts w:cstheme="minorHAnsi"/>
                <w:sz w:val="20"/>
                <w:szCs w:val="20"/>
              </w:rPr>
            </w:pPr>
          </w:p>
        </w:tc>
        <w:tc>
          <w:tcPr>
            <w:tcW w:w="4806" w:type="dxa"/>
          </w:tcPr>
          <w:p w14:paraId="5CF88C10" w14:textId="77777777" w:rsidR="002F3B38" w:rsidRPr="00512891" w:rsidRDefault="002F3B38" w:rsidP="006A2620">
            <w:pPr>
              <w:jc w:val="both"/>
              <w:rPr>
                <w:rFonts w:cstheme="minorHAnsi"/>
                <w:sz w:val="20"/>
                <w:szCs w:val="20"/>
              </w:rPr>
            </w:pPr>
          </w:p>
        </w:tc>
      </w:tr>
      <w:tr w:rsidR="002F3B38" w:rsidRPr="00512891" w14:paraId="51EA9E5D" w14:textId="77777777" w:rsidTr="006A2620">
        <w:tc>
          <w:tcPr>
            <w:tcW w:w="3180" w:type="dxa"/>
            <w:vAlign w:val="center"/>
          </w:tcPr>
          <w:p w14:paraId="291ADE58" w14:textId="0275203B" w:rsidR="002F3B38" w:rsidRPr="00512891" w:rsidRDefault="002F3B38" w:rsidP="006A2620">
            <w:pPr>
              <w:jc w:val="both"/>
              <w:rPr>
                <w:rFonts w:cstheme="minorHAnsi"/>
                <w:b/>
                <w:sz w:val="20"/>
                <w:szCs w:val="20"/>
              </w:rPr>
            </w:pPr>
            <w:r w:rsidRPr="00512891">
              <w:rPr>
                <w:rFonts w:cstheme="minorHAnsi"/>
                <w:b/>
                <w:sz w:val="20"/>
                <w:szCs w:val="20"/>
              </w:rPr>
              <w:t>Prend en compte les conseils ou recommandations qui lui sont donnés (</w:t>
            </w:r>
            <w:proofErr w:type="gramStart"/>
            <w:r w:rsidR="00645258" w:rsidRPr="00512891">
              <w:rPr>
                <w:rFonts w:cstheme="minorHAnsi"/>
                <w:b/>
                <w:sz w:val="20"/>
                <w:szCs w:val="20"/>
              </w:rPr>
              <w:t>auto positionnement</w:t>
            </w:r>
            <w:proofErr w:type="gramEnd"/>
            <w:r w:rsidRPr="00512891">
              <w:rPr>
                <w:rFonts w:cstheme="minorHAnsi"/>
                <w:b/>
                <w:sz w:val="20"/>
                <w:szCs w:val="20"/>
              </w:rPr>
              <w:t>, entretiens)</w:t>
            </w:r>
          </w:p>
        </w:tc>
        <w:tc>
          <w:tcPr>
            <w:tcW w:w="473" w:type="dxa"/>
            <w:vAlign w:val="center"/>
          </w:tcPr>
          <w:p w14:paraId="06D0AD57" w14:textId="77777777" w:rsidR="002F3B38" w:rsidRPr="00512891" w:rsidRDefault="002F3B38" w:rsidP="006A2620">
            <w:pPr>
              <w:jc w:val="both"/>
              <w:rPr>
                <w:rFonts w:cstheme="minorHAnsi"/>
                <w:sz w:val="20"/>
                <w:szCs w:val="20"/>
              </w:rPr>
            </w:pPr>
          </w:p>
        </w:tc>
        <w:tc>
          <w:tcPr>
            <w:tcW w:w="473" w:type="dxa"/>
          </w:tcPr>
          <w:p w14:paraId="0E968E24" w14:textId="77777777" w:rsidR="002F3B38" w:rsidRPr="00512891" w:rsidRDefault="002F3B38" w:rsidP="006A2620">
            <w:pPr>
              <w:jc w:val="both"/>
              <w:rPr>
                <w:rFonts w:cstheme="minorHAnsi"/>
                <w:sz w:val="20"/>
                <w:szCs w:val="20"/>
              </w:rPr>
            </w:pPr>
          </w:p>
        </w:tc>
        <w:tc>
          <w:tcPr>
            <w:tcW w:w="496" w:type="dxa"/>
            <w:vAlign w:val="center"/>
          </w:tcPr>
          <w:p w14:paraId="40D7C302" w14:textId="77777777" w:rsidR="002F3B38" w:rsidRPr="00512891" w:rsidRDefault="002F3B38" w:rsidP="006A2620">
            <w:pPr>
              <w:jc w:val="both"/>
              <w:rPr>
                <w:rFonts w:cstheme="minorHAnsi"/>
                <w:sz w:val="20"/>
                <w:szCs w:val="20"/>
              </w:rPr>
            </w:pPr>
          </w:p>
        </w:tc>
        <w:tc>
          <w:tcPr>
            <w:tcW w:w="496" w:type="dxa"/>
            <w:vAlign w:val="center"/>
          </w:tcPr>
          <w:p w14:paraId="30610BF4" w14:textId="77777777" w:rsidR="002F3B38" w:rsidRPr="00512891" w:rsidRDefault="002F3B38" w:rsidP="006A2620">
            <w:pPr>
              <w:jc w:val="both"/>
              <w:rPr>
                <w:rFonts w:cstheme="minorHAnsi"/>
                <w:sz w:val="20"/>
                <w:szCs w:val="20"/>
              </w:rPr>
            </w:pPr>
          </w:p>
        </w:tc>
        <w:tc>
          <w:tcPr>
            <w:tcW w:w="496" w:type="dxa"/>
            <w:vAlign w:val="center"/>
          </w:tcPr>
          <w:p w14:paraId="16145C85" w14:textId="77777777" w:rsidR="002F3B38" w:rsidRPr="00512891" w:rsidRDefault="002F3B38" w:rsidP="006A2620">
            <w:pPr>
              <w:jc w:val="both"/>
              <w:rPr>
                <w:rFonts w:cstheme="minorHAnsi"/>
                <w:sz w:val="20"/>
                <w:szCs w:val="20"/>
              </w:rPr>
            </w:pPr>
          </w:p>
        </w:tc>
        <w:tc>
          <w:tcPr>
            <w:tcW w:w="4806" w:type="dxa"/>
          </w:tcPr>
          <w:p w14:paraId="262E1BBB" w14:textId="77777777" w:rsidR="002F3B38" w:rsidRPr="00512891" w:rsidRDefault="002F3B38" w:rsidP="006A2620">
            <w:pPr>
              <w:jc w:val="both"/>
              <w:rPr>
                <w:rFonts w:cstheme="minorHAnsi"/>
                <w:sz w:val="20"/>
                <w:szCs w:val="20"/>
              </w:rPr>
            </w:pPr>
          </w:p>
        </w:tc>
      </w:tr>
    </w:tbl>
    <w:p w14:paraId="579D5E47" w14:textId="11945607" w:rsidR="002F3B38" w:rsidRDefault="002F3B38" w:rsidP="002F3B38">
      <w:pPr>
        <w:rPr>
          <w:rFonts w:cstheme="minorHAnsi"/>
          <w:sz w:val="20"/>
          <w:szCs w:val="20"/>
        </w:rPr>
      </w:pPr>
    </w:p>
    <w:p w14:paraId="50D439D7" w14:textId="006F3F14" w:rsidR="00131C71" w:rsidRDefault="00131C71" w:rsidP="00131C71">
      <w:pPr>
        <w:pBdr>
          <w:top w:val="single" w:sz="4" w:space="1" w:color="auto"/>
          <w:left w:val="single" w:sz="4" w:space="4" w:color="auto"/>
          <w:bottom w:val="single" w:sz="4" w:space="1" w:color="auto"/>
          <w:right w:val="single" w:sz="4" w:space="4" w:color="auto"/>
        </w:pBdr>
        <w:shd w:val="clear" w:color="auto" w:fill="00B0F0"/>
        <w:jc w:val="center"/>
        <w:rPr>
          <w:b/>
        </w:rPr>
      </w:pPr>
      <w:r w:rsidRPr="005342DD">
        <w:rPr>
          <w:b/>
        </w:rPr>
        <w:t>Appréciation globale des compétences professionnelles de l’enseignant stagiaire tenant compte des éléments fournis par le tuteur terrain :</w:t>
      </w:r>
    </w:p>
    <w:p w14:paraId="46D39F68" w14:textId="77777777" w:rsidR="00041749" w:rsidRPr="005342DD" w:rsidRDefault="00041749" w:rsidP="00131C71">
      <w:pPr>
        <w:pBdr>
          <w:top w:val="single" w:sz="4" w:space="1" w:color="auto"/>
          <w:left w:val="single" w:sz="4" w:space="4" w:color="auto"/>
          <w:bottom w:val="single" w:sz="4" w:space="1" w:color="auto"/>
          <w:right w:val="single" w:sz="4" w:space="4" w:color="auto"/>
        </w:pBdr>
        <w:shd w:val="clear" w:color="auto" w:fill="00B0F0"/>
        <w:jc w:val="center"/>
        <w:rPr>
          <w:b/>
        </w:rPr>
      </w:pPr>
    </w:p>
    <w:p w14:paraId="7B7C2EF6" w14:textId="77777777" w:rsidR="009E012D" w:rsidRPr="0091108D" w:rsidRDefault="009E012D" w:rsidP="009E012D">
      <w:pPr>
        <w:jc w:val="both"/>
        <w:rPr>
          <w:rFonts w:cs="Arial"/>
        </w:rPr>
      </w:pPr>
    </w:p>
    <w:p w14:paraId="382DBABE" w14:textId="7312A9F5" w:rsidR="00131C71" w:rsidRDefault="00131C71" w:rsidP="009E012D">
      <w:pPr>
        <w:jc w:val="both"/>
        <w:rPr>
          <w:rFonts w:cs="Arial"/>
          <w:b/>
          <w:highlight w:val="yellow"/>
        </w:rPr>
      </w:pPr>
    </w:p>
    <w:p w14:paraId="2E0F1F21" w14:textId="152A0A09" w:rsidR="006B263F" w:rsidRDefault="006B263F" w:rsidP="009E012D">
      <w:pPr>
        <w:jc w:val="both"/>
        <w:rPr>
          <w:rFonts w:cs="Arial"/>
          <w:b/>
          <w:highlight w:val="yellow"/>
        </w:rPr>
      </w:pPr>
    </w:p>
    <w:p w14:paraId="08CFB4F8" w14:textId="77777777" w:rsidR="006B263F" w:rsidRDefault="006B263F" w:rsidP="009E012D">
      <w:pPr>
        <w:jc w:val="both"/>
        <w:rPr>
          <w:rFonts w:cs="Arial"/>
          <w:b/>
          <w:highlight w:val="yellow"/>
        </w:rPr>
      </w:pPr>
    </w:p>
    <w:p w14:paraId="3E007631" w14:textId="77777777" w:rsidR="00131C71" w:rsidRDefault="00131C71" w:rsidP="009E012D">
      <w:pPr>
        <w:jc w:val="both"/>
        <w:rPr>
          <w:rFonts w:cs="Arial"/>
          <w:b/>
          <w:highlight w:val="yellow"/>
        </w:rPr>
      </w:pPr>
    </w:p>
    <w:p w14:paraId="01022F55" w14:textId="4426FC51" w:rsidR="00131C71" w:rsidRDefault="00131C71" w:rsidP="009E012D">
      <w:pPr>
        <w:jc w:val="both"/>
        <w:rPr>
          <w:rFonts w:cs="Arial"/>
          <w:b/>
          <w:highlight w:val="yellow"/>
        </w:rPr>
      </w:pPr>
    </w:p>
    <w:p w14:paraId="26AA9A0D" w14:textId="7E6FF64A" w:rsidR="006B263F" w:rsidRPr="006B263F" w:rsidRDefault="006B263F" w:rsidP="006B263F">
      <w:pPr>
        <w:pBdr>
          <w:top w:val="single" w:sz="4" w:space="1" w:color="auto"/>
          <w:left w:val="single" w:sz="4" w:space="4" w:color="auto"/>
          <w:bottom w:val="single" w:sz="4" w:space="1" w:color="auto"/>
          <w:right w:val="single" w:sz="4" w:space="4" w:color="auto"/>
        </w:pBdr>
        <w:shd w:val="clear" w:color="auto" w:fill="00B0F0"/>
        <w:jc w:val="both"/>
        <w:rPr>
          <w:rFonts w:cs="Arial"/>
          <w:b/>
        </w:rPr>
      </w:pPr>
      <w:r w:rsidRPr="006B263F">
        <w:rPr>
          <w:rFonts w:cs="Arial"/>
          <w:b/>
        </w:rPr>
        <w:t xml:space="preserve">Remarques éventuelles : </w:t>
      </w:r>
    </w:p>
    <w:p w14:paraId="28486F8B" w14:textId="7DEBE84E" w:rsidR="006B263F" w:rsidRDefault="006B263F" w:rsidP="009E012D">
      <w:pPr>
        <w:jc w:val="both"/>
        <w:rPr>
          <w:rFonts w:cs="Arial"/>
          <w:b/>
          <w:highlight w:val="yellow"/>
        </w:rPr>
      </w:pPr>
    </w:p>
    <w:p w14:paraId="5E3BFD1B" w14:textId="77777777" w:rsidR="006B263F" w:rsidRDefault="006B263F" w:rsidP="009E012D">
      <w:pPr>
        <w:jc w:val="both"/>
        <w:rPr>
          <w:rFonts w:cs="Arial"/>
          <w:b/>
          <w:highlight w:val="yellow"/>
        </w:rPr>
      </w:pPr>
    </w:p>
    <w:p w14:paraId="546A2EC6" w14:textId="77777777" w:rsidR="006B263F" w:rsidRDefault="006B263F" w:rsidP="009E012D">
      <w:pPr>
        <w:jc w:val="both"/>
        <w:rPr>
          <w:rFonts w:cs="Arial"/>
          <w:b/>
          <w:highlight w:val="yellow"/>
        </w:rPr>
      </w:pPr>
    </w:p>
    <w:p w14:paraId="2FF247CC" w14:textId="06219F39" w:rsidR="00131C71" w:rsidRPr="00131C71" w:rsidRDefault="009E012D" w:rsidP="009E012D">
      <w:pPr>
        <w:jc w:val="both"/>
        <w:rPr>
          <w:rFonts w:cs="Arial"/>
          <w:b/>
        </w:rPr>
      </w:pPr>
      <w:r w:rsidRPr="00131C71">
        <w:rPr>
          <w:rFonts w:cs="Arial"/>
          <w:b/>
        </w:rPr>
        <w:t xml:space="preserve">Date </w:t>
      </w:r>
    </w:p>
    <w:p w14:paraId="230E883F" w14:textId="7F8DAE74" w:rsidR="00131C71" w:rsidRPr="00131C71" w:rsidRDefault="00131C71" w:rsidP="009E012D">
      <w:pPr>
        <w:jc w:val="both"/>
        <w:rPr>
          <w:rFonts w:cs="Arial"/>
          <w:b/>
        </w:rPr>
      </w:pPr>
    </w:p>
    <w:p w14:paraId="796A829C" w14:textId="77777777" w:rsidR="00131C71" w:rsidRPr="00131C71" w:rsidRDefault="00131C71" w:rsidP="009E012D">
      <w:pPr>
        <w:jc w:val="both"/>
        <w:rPr>
          <w:rFonts w:cs="Arial"/>
          <w:b/>
        </w:rPr>
      </w:pPr>
    </w:p>
    <w:p w14:paraId="662DB497" w14:textId="77777777" w:rsidR="00131C71" w:rsidRPr="00131C71" w:rsidRDefault="00131C71" w:rsidP="009E012D">
      <w:pPr>
        <w:jc w:val="both"/>
        <w:rPr>
          <w:rFonts w:cs="Arial"/>
          <w:b/>
        </w:rPr>
      </w:pPr>
    </w:p>
    <w:p w14:paraId="7F999C93" w14:textId="77777777" w:rsidR="00131C71" w:rsidRPr="00131C71" w:rsidRDefault="00131C71" w:rsidP="009E012D">
      <w:pPr>
        <w:jc w:val="both"/>
        <w:rPr>
          <w:rFonts w:cs="Arial"/>
          <w:b/>
        </w:rPr>
      </w:pPr>
    </w:p>
    <w:p w14:paraId="66229298" w14:textId="0A57F6BE" w:rsidR="009E012D" w:rsidRPr="0091108D" w:rsidRDefault="00131C71" w:rsidP="009E012D">
      <w:pPr>
        <w:jc w:val="both"/>
        <w:rPr>
          <w:rFonts w:cs="Arial"/>
          <w:b/>
        </w:rPr>
      </w:pPr>
      <w:r>
        <w:rPr>
          <w:rFonts w:cs="Arial"/>
          <w:b/>
        </w:rPr>
        <w:t>S</w:t>
      </w:r>
      <w:r w:rsidR="009E012D" w:rsidRPr="00131C71">
        <w:rPr>
          <w:rFonts w:cs="Arial"/>
          <w:b/>
        </w:rPr>
        <w:t>ignature du formateur INSPE :</w:t>
      </w:r>
      <w:r w:rsidRPr="00131C71">
        <w:rPr>
          <w:rFonts w:cs="Arial"/>
          <w:b/>
        </w:rPr>
        <w:tab/>
      </w:r>
      <w:r w:rsidRPr="00131C71">
        <w:rPr>
          <w:rFonts w:cs="Arial"/>
          <w:b/>
        </w:rPr>
        <w:tab/>
      </w:r>
      <w:r w:rsidRPr="00131C71">
        <w:rPr>
          <w:rFonts w:cs="Arial"/>
          <w:b/>
        </w:rPr>
        <w:tab/>
      </w:r>
      <w:r w:rsidRPr="00131C71">
        <w:rPr>
          <w:rFonts w:cs="Arial"/>
          <w:b/>
        </w:rPr>
        <w:tab/>
      </w:r>
      <w:r w:rsidRPr="00131C71">
        <w:rPr>
          <w:rFonts w:cs="Arial"/>
          <w:b/>
        </w:rPr>
        <w:tab/>
      </w:r>
      <w:r w:rsidRPr="00131C71">
        <w:rPr>
          <w:rFonts w:cs="Arial"/>
          <w:b/>
        </w:rPr>
        <w:tab/>
      </w:r>
      <w:r>
        <w:rPr>
          <w:rFonts w:cs="Arial"/>
          <w:b/>
        </w:rPr>
        <w:t>S</w:t>
      </w:r>
      <w:r w:rsidRPr="00131C71">
        <w:rPr>
          <w:rFonts w:cs="Arial"/>
          <w:b/>
        </w:rPr>
        <w:t>ignature du tuteur terrain :</w:t>
      </w:r>
    </w:p>
    <w:p w14:paraId="78FB4FAD" w14:textId="77777777" w:rsidR="009E012D" w:rsidRDefault="009E012D"/>
    <w:p w14:paraId="4CEFDFE6" w14:textId="77777777" w:rsidR="00FF586E" w:rsidRDefault="00FF586E"/>
    <w:p w14:paraId="296D584B" w14:textId="77777777" w:rsidR="00FF586E" w:rsidRDefault="00FF586E" w:rsidP="00645258">
      <w:pPr>
        <w:pBdr>
          <w:top w:val="single" w:sz="12" w:space="1" w:color="4472C4"/>
          <w:left w:val="single" w:sz="12" w:space="4" w:color="4472C4"/>
          <w:bottom w:val="single" w:sz="12" w:space="1" w:color="4472C4"/>
          <w:right w:val="single" w:sz="12" w:space="0" w:color="4472C4"/>
        </w:pBdr>
        <w:ind w:right="537"/>
        <w:jc w:val="center"/>
        <w:rPr>
          <w:rFonts w:ascii="Arial" w:hAnsi="Arial" w:cs="Arial"/>
          <w:b/>
          <w:bCs/>
          <w:color w:val="0070C0"/>
        </w:rPr>
      </w:pPr>
      <w:r>
        <w:rPr>
          <w:rFonts w:ascii="Arial" w:hAnsi="Arial" w:cs="Arial"/>
          <w:b/>
          <w:bCs/>
          <w:color w:val="0070C0"/>
        </w:rPr>
        <w:t>ATTENTES DU RÉFÉRENTIEL DE FORMATION CRITÉRISÉES</w:t>
      </w:r>
    </w:p>
    <w:p w14:paraId="62E0F1A3" w14:textId="77777777" w:rsidR="00FF586E" w:rsidRDefault="00FF586E" w:rsidP="00645258">
      <w:pPr>
        <w:ind w:right="537"/>
        <w:jc w:val="both"/>
        <w:rPr>
          <w:rFonts w:ascii="Arial" w:hAnsi="Arial" w:cs="Arial"/>
          <w:b/>
          <w:bCs/>
          <w:color w:val="0070C0"/>
        </w:rPr>
      </w:pPr>
      <w:r>
        <w:rPr>
          <w:rFonts w:ascii="Arial" w:hAnsi="Arial" w:cs="Arial"/>
          <w:b/>
          <w:bCs/>
          <w:color w:val="0070C0"/>
        </w:rPr>
        <w:t xml:space="preserve">Ce document est à visée formative. Il est le fruit d’une réflexion de formateurs </w:t>
      </w:r>
      <w:proofErr w:type="spellStart"/>
      <w:r>
        <w:rPr>
          <w:rFonts w:ascii="Arial" w:hAnsi="Arial" w:cs="Arial"/>
          <w:b/>
          <w:bCs/>
          <w:color w:val="0070C0"/>
        </w:rPr>
        <w:t>Inspé</w:t>
      </w:r>
      <w:proofErr w:type="spellEnd"/>
      <w:r>
        <w:rPr>
          <w:rFonts w:ascii="Arial" w:hAnsi="Arial" w:cs="Arial"/>
          <w:b/>
          <w:bCs/>
          <w:color w:val="0070C0"/>
        </w:rPr>
        <w:t xml:space="preserve"> et a été approuvé par le groupe de travail « contractuels alternants » (composé d’inspecteurs 2</w:t>
      </w:r>
      <w:r w:rsidRPr="00DC649A">
        <w:rPr>
          <w:rFonts w:ascii="Arial" w:hAnsi="Arial" w:cs="Arial"/>
          <w:b/>
          <w:bCs/>
          <w:color w:val="0070C0"/>
          <w:vertAlign w:val="superscript"/>
        </w:rPr>
        <w:t>nd</w:t>
      </w:r>
      <w:r>
        <w:rPr>
          <w:rFonts w:ascii="Arial" w:hAnsi="Arial" w:cs="Arial"/>
          <w:b/>
          <w:bCs/>
          <w:color w:val="0070C0"/>
        </w:rPr>
        <w:t xml:space="preserve"> degré et formateurs </w:t>
      </w:r>
      <w:proofErr w:type="spellStart"/>
      <w:r>
        <w:rPr>
          <w:rFonts w:ascii="Arial" w:hAnsi="Arial" w:cs="Arial"/>
          <w:b/>
          <w:bCs/>
          <w:color w:val="0070C0"/>
        </w:rPr>
        <w:t>Inspé</w:t>
      </w:r>
      <w:proofErr w:type="spellEnd"/>
      <w:r>
        <w:rPr>
          <w:rFonts w:ascii="Arial" w:hAnsi="Arial" w:cs="Arial"/>
          <w:b/>
          <w:bCs/>
          <w:color w:val="0070C0"/>
        </w:rPr>
        <w:t xml:space="preserve">). </w:t>
      </w:r>
    </w:p>
    <w:p w14:paraId="6AA2E37D" w14:textId="77777777" w:rsidR="00FF586E" w:rsidRDefault="00FF586E" w:rsidP="00645258">
      <w:pPr>
        <w:ind w:right="537"/>
        <w:jc w:val="both"/>
        <w:rPr>
          <w:rFonts w:ascii="Arial" w:hAnsi="Arial" w:cs="Arial"/>
          <w:b/>
          <w:bCs/>
          <w:color w:val="0070C0"/>
        </w:rPr>
      </w:pPr>
      <w:r>
        <w:rPr>
          <w:rFonts w:ascii="Arial" w:hAnsi="Arial" w:cs="Arial"/>
          <w:b/>
          <w:bCs/>
          <w:color w:val="0070C0"/>
        </w:rPr>
        <w:t>Chaque item est mis en lien avec le référentiel des compétences professionnelles des métiers du professorat et de l’éducation (BO n°30 du 25 juillet 2013).</w:t>
      </w:r>
    </w:p>
    <w:p w14:paraId="05FE141F" w14:textId="77777777" w:rsidR="00FF586E" w:rsidRDefault="00FF586E" w:rsidP="00645258">
      <w:pPr>
        <w:ind w:right="537"/>
        <w:jc w:val="both"/>
        <w:rPr>
          <w:rFonts w:ascii="Arial" w:hAnsi="Arial" w:cs="Arial"/>
          <w:b/>
          <w:bCs/>
          <w:color w:val="0070C0"/>
        </w:rPr>
      </w:pPr>
      <w:r>
        <w:rPr>
          <w:rFonts w:ascii="Arial" w:hAnsi="Arial" w:cs="Arial"/>
          <w:b/>
          <w:bCs/>
          <w:color w:val="0070C0"/>
        </w:rPr>
        <w:t xml:space="preserve">Rappel : le niveau 2 est attendu en fin de formation master MEEF </w:t>
      </w:r>
    </w:p>
    <w:p w14:paraId="7F569757" w14:textId="77777777" w:rsidR="00FF586E" w:rsidRDefault="00FF586E" w:rsidP="00FF586E">
      <w:pPr>
        <w:jc w:val="both"/>
        <w:rPr>
          <w:rFonts w:ascii="Arial" w:hAnsi="Arial" w:cs="Arial"/>
          <w:b/>
          <w:bCs/>
          <w:color w:val="0070C0"/>
        </w:rPr>
      </w:pPr>
      <w:r>
        <w:rPr>
          <w:noProof/>
        </w:rPr>
        <w:drawing>
          <wp:inline distT="0" distB="0" distL="0" distR="0" wp14:anchorId="7599C99D" wp14:editId="27D87623">
            <wp:extent cx="5760720" cy="273240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9"/>
                    <a:stretch>
                      <a:fillRect/>
                    </a:stretch>
                  </pic:blipFill>
                  <pic:spPr bwMode="auto">
                    <a:xfrm>
                      <a:off x="0" y="0"/>
                      <a:ext cx="5760720" cy="2732405"/>
                    </a:xfrm>
                    <a:prstGeom prst="rect">
                      <a:avLst/>
                    </a:prstGeom>
                  </pic:spPr>
                </pic:pic>
              </a:graphicData>
            </a:graphic>
          </wp:inline>
        </w:drawing>
      </w:r>
    </w:p>
    <w:p w14:paraId="37F8D9A5" w14:textId="77777777" w:rsidR="00FF586E" w:rsidRDefault="00FF586E" w:rsidP="00FF586E">
      <w:pPr>
        <w:jc w:val="both"/>
        <w:rPr>
          <w:rFonts w:ascii="Arial" w:hAnsi="Arial" w:cs="Arial"/>
          <w:b/>
          <w:bCs/>
          <w:color w:val="0070C0"/>
        </w:rPr>
      </w:pPr>
    </w:p>
    <w:p w14:paraId="60C25E4A" w14:textId="77777777" w:rsidR="00FF586E" w:rsidRDefault="00FF586E" w:rsidP="00FF586E">
      <w:pPr>
        <w:rPr>
          <w:rFonts w:ascii="Arial" w:hAnsi="Arial" w:cs="Arial"/>
          <w:b/>
          <w:bCs/>
          <w:color w:val="0070C0"/>
        </w:rPr>
      </w:pPr>
      <w:r>
        <w:br w:type="page"/>
      </w:r>
    </w:p>
    <w:p w14:paraId="2B4E1603" w14:textId="77777777" w:rsidR="00645258" w:rsidRDefault="00FF586E" w:rsidP="00FF586E">
      <w:pPr>
        <w:pStyle w:val="Paragraphedeliste"/>
        <w:numPr>
          <w:ilvl w:val="0"/>
          <w:numId w:val="3"/>
        </w:numPr>
        <w:spacing w:after="160" w:line="259" w:lineRule="auto"/>
        <w:jc w:val="both"/>
        <w:rPr>
          <w:rFonts w:ascii="Cambria" w:hAnsi="Cambria" w:cs="Arial"/>
          <w:b/>
          <w:bCs/>
          <w:color w:val="0070C0"/>
          <w:sz w:val="24"/>
          <w:szCs w:val="24"/>
        </w:rPr>
      </w:pPr>
      <w:r w:rsidRPr="00645258">
        <w:rPr>
          <w:rFonts w:ascii="Cambria" w:hAnsi="Cambria" w:cs="Arial"/>
          <w:b/>
          <w:bCs/>
          <w:color w:val="0070C0"/>
          <w:sz w:val="24"/>
          <w:szCs w:val="24"/>
        </w:rPr>
        <w:lastRenderedPageBreak/>
        <w:t>L’ENSEIGNANT, ACTEUR DE LA COMMUNAUTÉ ÉDUCATIVE ET DU SERVICE</w:t>
      </w:r>
    </w:p>
    <w:p w14:paraId="1BA82470" w14:textId="3E8C66BC" w:rsidR="00FF586E" w:rsidRPr="00645258" w:rsidRDefault="00FF586E" w:rsidP="00645258">
      <w:pPr>
        <w:pStyle w:val="Paragraphedeliste"/>
        <w:spacing w:after="160" w:line="259" w:lineRule="auto"/>
        <w:ind w:left="1080"/>
        <w:jc w:val="both"/>
        <w:rPr>
          <w:rFonts w:ascii="Cambria" w:hAnsi="Cambria" w:cs="Arial"/>
          <w:b/>
          <w:bCs/>
          <w:color w:val="0070C0"/>
          <w:sz w:val="24"/>
          <w:szCs w:val="24"/>
        </w:rPr>
      </w:pPr>
      <w:r w:rsidRPr="00645258">
        <w:rPr>
          <w:rFonts w:ascii="Cambria" w:hAnsi="Cambria" w:cs="Arial"/>
          <w:b/>
          <w:bCs/>
          <w:color w:val="0070C0"/>
          <w:sz w:val="24"/>
          <w:szCs w:val="24"/>
        </w:rPr>
        <w:t xml:space="preserve"> PUBLIC DE L’ÉDUCATION NATIONALE</w:t>
      </w:r>
    </w:p>
    <w:p w14:paraId="1C8A9137" w14:textId="77777777" w:rsidR="00FF586E" w:rsidRPr="00645258" w:rsidRDefault="00FF586E" w:rsidP="00FF586E">
      <w:pPr>
        <w:pStyle w:val="Paragraphedeliste"/>
        <w:ind w:left="1080"/>
        <w:jc w:val="both"/>
        <w:rPr>
          <w:rFonts w:ascii="Cambria" w:hAnsi="Cambria" w:cs="Arial"/>
          <w:b/>
          <w:bCs/>
          <w:color w:val="0070C0"/>
          <w:sz w:val="24"/>
          <w:szCs w:val="24"/>
        </w:rPr>
      </w:pPr>
    </w:p>
    <w:tbl>
      <w:tblPr>
        <w:tblStyle w:val="Grilledutableau"/>
        <w:tblW w:w="9062" w:type="dxa"/>
        <w:tblLook w:val="04A0" w:firstRow="1" w:lastRow="0" w:firstColumn="1" w:lastColumn="0" w:noHBand="0" w:noVBand="1"/>
      </w:tblPr>
      <w:tblGrid>
        <w:gridCol w:w="1129"/>
        <w:gridCol w:w="7933"/>
      </w:tblGrid>
      <w:tr w:rsidR="00FF586E" w:rsidRPr="00645258" w14:paraId="743E8A51" w14:textId="77777777" w:rsidTr="004812AA">
        <w:tc>
          <w:tcPr>
            <w:tcW w:w="9061" w:type="dxa"/>
            <w:gridSpan w:val="2"/>
            <w:shd w:val="clear" w:color="auto" w:fill="D9D9D9" w:themeFill="background1" w:themeFillShade="D9"/>
          </w:tcPr>
          <w:p w14:paraId="0AF1AB1F" w14:textId="77777777" w:rsidR="00FF586E" w:rsidRPr="00645258" w:rsidRDefault="00FF586E" w:rsidP="004812AA">
            <w:pPr>
              <w:jc w:val="both"/>
              <w:rPr>
                <w:rFonts w:ascii="Cambria" w:hAnsi="Cambria" w:cs="Times New Roman"/>
                <w:b/>
                <w:sz w:val="24"/>
                <w:szCs w:val="24"/>
              </w:rPr>
            </w:pPr>
            <w:r w:rsidRPr="00645258">
              <w:rPr>
                <w:rFonts w:ascii="Cambria" w:hAnsi="Cambria" w:cs="Times New Roman"/>
                <w:b/>
                <w:sz w:val="24"/>
                <w:szCs w:val="24"/>
              </w:rPr>
              <w:t xml:space="preserve">Fonde son action sur les principes et enjeux du système éducatif, les valeurs de l’école républicaine, le référentiel et le cadre réglementaire et éthique du métier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 C6</w:t>
            </w:r>
          </w:p>
        </w:tc>
      </w:tr>
      <w:tr w:rsidR="00FF586E" w:rsidRPr="00645258" w14:paraId="27ABAC52" w14:textId="77777777" w:rsidTr="004812AA">
        <w:tc>
          <w:tcPr>
            <w:tcW w:w="1129" w:type="dxa"/>
            <w:shd w:val="clear" w:color="auto" w:fill="auto"/>
          </w:tcPr>
          <w:p w14:paraId="1E4D3F4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1480AE4E" w14:textId="77777777" w:rsidR="00FF586E" w:rsidRPr="00645258" w:rsidRDefault="00FF586E" w:rsidP="004812AA">
            <w:pPr>
              <w:jc w:val="both"/>
              <w:rPr>
                <w:rFonts w:ascii="Cambria" w:hAnsi="Cambria"/>
              </w:rPr>
            </w:pPr>
            <w:r w:rsidRPr="00645258">
              <w:rPr>
                <w:rFonts w:ascii="Cambria" w:hAnsi="Cambria" w:cs="Times New Roman"/>
                <w:color w:val="000000"/>
                <w:sz w:val="24"/>
                <w:szCs w:val="24"/>
              </w:rPr>
              <w:t>N</w:t>
            </w:r>
            <w:r w:rsidRPr="00645258">
              <w:rPr>
                <w:rFonts w:ascii="Cambria" w:hAnsi="Cambria" w:cs="Times New Roman"/>
                <w:sz w:val="24"/>
                <w:szCs w:val="24"/>
              </w:rPr>
              <w:t>e partage pas les principes et valeurs de la République.</w:t>
            </w:r>
          </w:p>
        </w:tc>
      </w:tr>
      <w:tr w:rsidR="00FF586E" w:rsidRPr="00645258" w14:paraId="61C31EBF" w14:textId="77777777" w:rsidTr="004812AA">
        <w:tc>
          <w:tcPr>
            <w:tcW w:w="1129" w:type="dxa"/>
            <w:shd w:val="clear" w:color="auto" w:fill="auto"/>
          </w:tcPr>
          <w:p w14:paraId="7FFE924A" w14:textId="77777777" w:rsidR="00FF586E" w:rsidRPr="00645258" w:rsidRDefault="00FF586E" w:rsidP="004812AA">
            <w:pPr>
              <w:jc w:val="both"/>
              <w:rPr>
                <w:rFonts w:ascii="Cambria" w:hAnsi="Cambria"/>
                <w:color w:val="0000FF"/>
              </w:rPr>
            </w:pPr>
            <w:r w:rsidRPr="00645258">
              <w:rPr>
                <w:rFonts w:ascii="Cambria" w:hAnsi="Cambria" w:cs="Times New Roman"/>
                <w:color w:val="000000"/>
                <w:sz w:val="24"/>
                <w:szCs w:val="24"/>
              </w:rPr>
              <w:t>N1</w:t>
            </w:r>
          </w:p>
        </w:tc>
        <w:tc>
          <w:tcPr>
            <w:tcW w:w="7932" w:type="dxa"/>
            <w:shd w:val="clear" w:color="auto" w:fill="auto"/>
          </w:tcPr>
          <w:p w14:paraId="643F0C2E"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Partage les principes et valeurs de la République et connaît </w:t>
            </w:r>
            <w:r w:rsidRPr="00645258">
              <w:rPr>
                <w:rFonts w:ascii="Cambria" w:hAnsi="Cambria" w:cs="Times New Roman"/>
                <w:sz w:val="24"/>
                <w:szCs w:val="24"/>
                <w:highlight w:val="white"/>
              </w:rPr>
              <w:t>le contexte institutionnel de l’éducation nationale, les enjeux et implication du référentiel de formation.</w:t>
            </w:r>
          </w:p>
        </w:tc>
      </w:tr>
      <w:tr w:rsidR="00FF586E" w:rsidRPr="00645258" w14:paraId="62A373B5" w14:textId="77777777" w:rsidTr="004812AA">
        <w:tc>
          <w:tcPr>
            <w:tcW w:w="1129" w:type="dxa"/>
            <w:shd w:val="clear" w:color="auto" w:fill="F2F2F2" w:themeFill="background1" w:themeFillShade="F2"/>
          </w:tcPr>
          <w:p w14:paraId="157F5DA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N2</w:t>
            </w:r>
          </w:p>
        </w:tc>
        <w:tc>
          <w:tcPr>
            <w:tcW w:w="7932" w:type="dxa"/>
            <w:shd w:val="clear" w:color="auto" w:fill="F2F2F2" w:themeFill="background1" w:themeFillShade="F2"/>
          </w:tcPr>
          <w:p w14:paraId="5238A875"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Inscrit et analyse son action en référence aux finalités, principes et valeurs portés par l’école dans le respect du cadre juridique et réglementaire </w:t>
            </w:r>
            <w:r w:rsidRPr="00645258">
              <w:rPr>
                <w:rFonts w:ascii="Cambria" w:hAnsi="Cambria" w:cs="Times New Roman"/>
                <w:i/>
                <w:iCs/>
                <w:sz w:val="20"/>
                <w:szCs w:val="20"/>
              </w:rPr>
              <w:t>(par exemple : le respect de tous, un traitement juste, l’objectivité du traitement de l’information...)</w:t>
            </w:r>
            <w:r w:rsidRPr="00645258">
              <w:rPr>
                <w:rFonts w:ascii="Cambria" w:hAnsi="Cambria" w:cs="Times New Roman"/>
                <w:sz w:val="24"/>
                <w:szCs w:val="24"/>
              </w:rPr>
              <w:t>.</w:t>
            </w:r>
          </w:p>
        </w:tc>
      </w:tr>
      <w:tr w:rsidR="00FF586E" w:rsidRPr="00645258" w14:paraId="513E38AA" w14:textId="77777777" w:rsidTr="004812AA">
        <w:tc>
          <w:tcPr>
            <w:tcW w:w="1129" w:type="dxa"/>
            <w:shd w:val="clear" w:color="auto" w:fill="auto"/>
          </w:tcPr>
          <w:p w14:paraId="339AD37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55AFB84D"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N2 + discerne les valeurs en jeu dans ses interventions et adapte son action à son contexte d’exercice. Accorde une attention appropriée à chaque personne </w:t>
            </w:r>
            <w:r w:rsidRPr="00645258">
              <w:rPr>
                <w:rFonts w:ascii="Cambria" w:hAnsi="Cambria" w:cs="Times New Roman"/>
                <w:sz w:val="20"/>
                <w:szCs w:val="20"/>
              </w:rPr>
              <w:t>(</w:t>
            </w:r>
            <w:r w:rsidRPr="00645258">
              <w:rPr>
                <w:rFonts w:ascii="Cambria" w:hAnsi="Cambria" w:cs="Times New Roman"/>
                <w:i/>
                <w:iCs/>
                <w:sz w:val="20"/>
                <w:szCs w:val="20"/>
              </w:rPr>
              <w:t>exemple : principe d’équité</w:t>
            </w:r>
            <w:r w:rsidRPr="00645258">
              <w:rPr>
                <w:rFonts w:ascii="Cambria" w:hAnsi="Cambria" w:cs="Times New Roman"/>
                <w:sz w:val="20"/>
                <w:szCs w:val="20"/>
              </w:rPr>
              <w:t>).</w:t>
            </w:r>
            <w:r w:rsidRPr="00645258">
              <w:rPr>
                <w:rFonts w:ascii="Cambria" w:hAnsi="Cambria" w:cs="Times New Roman"/>
                <w:sz w:val="24"/>
                <w:szCs w:val="24"/>
              </w:rPr>
              <w:t xml:space="preserve"> </w:t>
            </w:r>
          </w:p>
        </w:tc>
      </w:tr>
      <w:tr w:rsidR="00FF586E" w:rsidRPr="00645258" w14:paraId="0D09BE26" w14:textId="77777777" w:rsidTr="004812AA">
        <w:tc>
          <w:tcPr>
            <w:tcW w:w="1129" w:type="dxa"/>
            <w:shd w:val="clear" w:color="auto" w:fill="auto"/>
          </w:tcPr>
          <w:p w14:paraId="5B10B1A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2A7CB3C8" w14:textId="77777777" w:rsidR="00FF586E" w:rsidRPr="00645258" w:rsidRDefault="00FF586E" w:rsidP="004812AA">
            <w:pPr>
              <w:jc w:val="both"/>
              <w:rPr>
                <w:rFonts w:ascii="Cambria" w:hAnsi="Cambria"/>
              </w:rPr>
            </w:pPr>
            <w:r w:rsidRPr="00645258">
              <w:rPr>
                <w:rFonts w:ascii="Cambria" w:hAnsi="Cambria" w:cs="Times New Roman"/>
                <w:sz w:val="24"/>
                <w:szCs w:val="24"/>
              </w:rPr>
              <w:t>N3 + mène une réflexion éthique approfondie.</w:t>
            </w:r>
          </w:p>
        </w:tc>
      </w:tr>
    </w:tbl>
    <w:p w14:paraId="49D07E03"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4D285912" w14:textId="77777777" w:rsidTr="004812AA">
        <w:tc>
          <w:tcPr>
            <w:tcW w:w="9061" w:type="dxa"/>
            <w:gridSpan w:val="2"/>
            <w:shd w:val="clear" w:color="auto" w:fill="D9D9D9" w:themeFill="background1" w:themeFillShade="D9"/>
          </w:tcPr>
          <w:p w14:paraId="5E7F1A7F" w14:textId="77777777" w:rsidR="00FF586E" w:rsidRPr="00645258" w:rsidRDefault="00FF586E" w:rsidP="004812AA">
            <w:pPr>
              <w:jc w:val="both"/>
              <w:rPr>
                <w:rFonts w:ascii="Cambria" w:hAnsi="Cambria"/>
              </w:rPr>
            </w:pPr>
            <w:r w:rsidRPr="00645258">
              <w:rPr>
                <w:rFonts w:ascii="Cambria" w:hAnsi="Cambria" w:cs="Times New Roman"/>
                <w:b/>
                <w:sz w:val="24"/>
                <w:szCs w:val="24"/>
              </w:rPr>
              <w:t xml:space="preserve">Respecte et fait respecter les principes d’égalité, de laïcité, d’équité, de tolérance et de refus de toute discrimination </w:t>
            </w:r>
            <w:r w:rsidRPr="00645258">
              <w:rPr>
                <w:rFonts w:ascii="Cambria" w:hAnsi="Cambria" w:cs="Times New Roman"/>
                <w:sz w:val="16"/>
                <w:szCs w:val="16"/>
              </w:rPr>
              <w:sym w:font="Wingdings" w:char="F0E0"/>
            </w:r>
            <w:r w:rsidRPr="00645258">
              <w:rPr>
                <w:rFonts w:ascii="Cambria" w:hAnsi="Cambria" w:cs="Times New Roman"/>
                <w:sz w:val="16"/>
                <w:szCs w:val="16"/>
              </w:rPr>
              <w:t xml:space="preserve"> C2, C6</w:t>
            </w:r>
          </w:p>
        </w:tc>
      </w:tr>
      <w:tr w:rsidR="00FF586E" w:rsidRPr="00645258" w14:paraId="28E57D46" w14:textId="77777777" w:rsidTr="004812AA">
        <w:tc>
          <w:tcPr>
            <w:tcW w:w="1129" w:type="dxa"/>
            <w:shd w:val="clear" w:color="auto" w:fill="auto"/>
          </w:tcPr>
          <w:p w14:paraId="1FEDE6B3" w14:textId="77777777" w:rsidR="00FF586E" w:rsidRPr="00645258" w:rsidRDefault="00FF586E" w:rsidP="004812AA">
            <w:pPr>
              <w:jc w:val="both"/>
              <w:rPr>
                <w:rFonts w:ascii="Cambria" w:hAnsi="Cambria"/>
              </w:rPr>
            </w:pPr>
            <w:r w:rsidRPr="00645258">
              <w:rPr>
                <w:rFonts w:ascii="Cambria" w:hAnsi="Cambria" w:cs="Times New Roman"/>
                <w:sz w:val="24"/>
                <w:szCs w:val="24"/>
              </w:rPr>
              <w:t>N0</w:t>
            </w:r>
          </w:p>
        </w:tc>
        <w:tc>
          <w:tcPr>
            <w:tcW w:w="7932" w:type="dxa"/>
            <w:shd w:val="clear" w:color="auto" w:fill="auto"/>
          </w:tcPr>
          <w:p w14:paraId="04B82EBB" w14:textId="77777777" w:rsidR="00FF586E" w:rsidRPr="00645258" w:rsidRDefault="00FF586E" w:rsidP="004812AA">
            <w:pPr>
              <w:jc w:val="both"/>
              <w:rPr>
                <w:rFonts w:ascii="Cambria" w:hAnsi="Cambria"/>
              </w:rPr>
            </w:pPr>
            <w:r w:rsidRPr="00645258">
              <w:rPr>
                <w:rFonts w:ascii="Cambria" w:hAnsi="Cambria" w:cs="Times New Roman"/>
                <w:color w:val="000000"/>
                <w:sz w:val="24"/>
                <w:szCs w:val="24"/>
              </w:rPr>
              <w:t xml:space="preserve">Ne connaît pas </w:t>
            </w:r>
            <w:r w:rsidRPr="00645258">
              <w:rPr>
                <w:rFonts w:ascii="Cambria" w:hAnsi="Cambria" w:cs="Times New Roman"/>
                <w:sz w:val="24"/>
                <w:szCs w:val="24"/>
              </w:rPr>
              <w:t xml:space="preserve">ou ne respecte pas les principes d’égalité, de laïcité, d’équité, de tolérance et de refus de toute discrimination. </w:t>
            </w:r>
          </w:p>
        </w:tc>
      </w:tr>
      <w:tr w:rsidR="00FF586E" w:rsidRPr="00645258" w14:paraId="0363662B" w14:textId="77777777" w:rsidTr="004812AA">
        <w:tc>
          <w:tcPr>
            <w:tcW w:w="1129" w:type="dxa"/>
            <w:shd w:val="clear" w:color="auto" w:fill="auto"/>
          </w:tcPr>
          <w:p w14:paraId="0703A8E5" w14:textId="77777777" w:rsidR="00FF586E" w:rsidRPr="00645258" w:rsidRDefault="00FF586E" w:rsidP="004812AA">
            <w:pPr>
              <w:jc w:val="both"/>
              <w:rPr>
                <w:rFonts w:ascii="Cambria" w:hAnsi="Cambria"/>
              </w:rPr>
            </w:pPr>
            <w:r w:rsidRPr="00645258">
              <w:rPr>
                <w:rFonts w:ascii="Cambria" w:hAnsi="Cambria" w:cs="Times New Roman"/>
                <w:sz w:val="24"/>
                <w:szCs w:val="24"/>
              </w:rPr>
              <w:t>N1</w:t>
            </w:r>
          </w:p>
        </w:tc>
        <w:tc>
          <w:tcPr>
            <w:tcW w:w="7932" w:type="dxa"/>
            <w:shd w:val="clear" w:color="auto" w:fill="auto"/>
          </w:tcPr>
          <w:p w14:paraId="32731117" w14:textId="77777777" w:rsidR="00FF586E" w:rsidRPr="00645258" w:rsidRDefault="00FF586E" w:rsidP="004812AA">
            <w:pPr>
              <w:jc w:val="both"/>
              <w:rPr>
                <w:rFonts w:ascii="Cambria" w:hAnsi="Cambria"/>
              </w:rPr>
            </w:pPr>
            <w:r w:rsidRPr="00645258">
              <w:rPr>
                <w:rFonts w:ascii="Cambria" w:hAnsi="Cambria" w:cs="Times New Roman"/>
                <w:sz w:val="24"/>
                <w:szCs w:val="24"/>
              </w:rPr>
              <w:t>Connaît et respecte ces principes mais peine à les intégrer dans son enseignement.</w:t>
            </w:r>
          </w:p>
        </w:tc>
      </w:tr>
      <w:tr w:rsidR="00FF586E" w:rsidRPr="00645258" w14:paraId="144C1614" w14:textId="77777777" w:rsidTr="004812AA">
        <w:tc>
          <w:tcPr>
            <w:tcW w:w="1129" w:type="dxa"/>
            <w:shd w:val="clear" w:color="auto" w:fill="F2F2F2" w:themeFill="background1" w:themeFillShade="F2"/>
          </w:tcPr>
          <w:p w14:paraId="175325B0" w14:textId="77777777" w:rsidR="00FF586E" w:rsidRPr="00645258" w:rsidRDefault="00FF586E" w:rsidP="004812AA">
            <w:pPr>
              <w:jc w:val="both"/>
              <w:rPr>
                <w:rFonts w:ascii="Cambria" w:hAnsi="Cambria"/>
              </w:rPr>
            </w:pPr>
            <w:r w:rsidRPr="00645258">
              <w:rPr>
                <w:rFonts w:ascii="Cambria" w:hAnsi="Cambria" w:cs="Times New Roman"/>
                <w:sz w:val="24"/>
                <w:szCs w:val="24"/>
              </w:rPr>
              <w:t>N2</w:t>
            </w:r>
          </w:p>
        </w:tc>
        <w:tc>
          <w:tcPr>
            <w:tcW w:w="7932" w:type="dxa"/>
            <w:shd w:val="clear" w:color="auto" w:fill="F2F2F2" w:themeFill="background1" w:themeFillShade="F2"/>
          </w:tcPr>
          <w:p w14:paraId="6BD98EE7"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Respecte ces principes en les intégrant dans son enseignement. Contribue à la formation de l’esprit critique par son enseignement </w:t>
            </w:r>
            <w:r w:rsidRPr="00645258">
              <w:rPr>
                <w:rFonts w:ascii="Cambria" w:hAnsi="Cambria" w:cs="Times New Roman"/>
                <w:i/>
                <w:iCs/>
                <w:sz w:val="20"/>
                <w:szCs w:val="20"/>
              </w:rPr>
              <w:t>(par exemple : choix des contenus, des démarches, ...)</w:t>
            </w:r>
            <w:r w:rsidRPr="00645258">
              <w:rPr>
                <w:rFonts w:ascii="Cambria" w:hAnsi="Cambria" w:cs="Times New Roman"/>
                <w:sz w:val="20"/>
                <w:szCs w:val="20"/>
              </w:rPr>
              <w:t>.</w:t>
            </w:r>
            <w:r w:rsidRPr="00645258">
              <w:rPr>
                <w:rFonts w:ascii="Cambria" w:hAnsi="Cambria" w:cs="Times New Roman"/>
                <w:sz w:val="24"/>
                <w:szCs w:val="24"/>
              </w:rPr>
              <w:t xml:space="preserve"> </w:t>
            </w:r>
          </w:p>
        </w:tc>
      </w:tr>
      <w:tr w:rsidR="00FF586E" w:rsidRPr="00645258" w14:paraId="5FF2AAAD" w14:textId="77777777" w:rsidTr="004812AA">
        <w:tc>
          <w:tcPr>
            <w:tcW w:w="1129" w:type="dxa"/>
            <w:shd w:val="clear" w:color="auto" w:fill="auto"/>
          </w:tcPr>
          <w:p w14:paraId="45F7AEF1" w14:textId="77777777" w:rsidR="00FF586E" w:rsidRPr="00645258" w:rsidRDefault="00FF586E" w:rsidP="004812AA">
            <w:pPr>
              <w:jc w:val="both"/>
              <w:rPr>
                <w:rFonts w:ascii="Cambria" w:hAnsi="Cambria"/>
              </w:rPr>
            </w:pPr>
            <w:r w:rsidRPr="00645258">
              <w:rPr>
                <w:rFonts w:ascii="Cambria" w:hAnsi="Cambria" w:cs="Times New Roman"/>
                <w:sz w:val="24"/>
                <w:szCs w:val="24"/>
              </w:rPr>
              <w:t>N3</w:t>
            </w:r>
          </w:p>
        </w:tc>
        <w:tc>
          <w:tcPr>
            <w:tcW w:w="7932" w:type="dxa"/>
            <w:shd w:val="clear" w:color="auto" w:fill="auto"/>
          </w:tcPr>
          <w:p w14:paraId="49FF3DCC"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Identifie les atteintes à ces principes et réagit de façon adaptée, en fondant son action sur le cadre réglementaire. </w:t>
            </w:r>
          </w:p>
        </w:tc>
      </w:tr>
      <w:tr w:rsidR="00FF586E" w:rsidRPr="00645258" w14:paraId="1F03D73A" w14:textId="77777777" w:rsidTr="004812AA">
        <w:tc>
          <w:tcPr>
            <w:tcW w:w="1129" w:type="dxa"/>
            <w:shd w:val="clear" w:color="auto" w:fill="auto"/>
          </w:tcPr>
          <w:p w14:paraId="7B8A9A71" w14:textId="77777777" w:rsidR="00FF586E" w:rsidRPr="00645258" w:rsidRDefault="00FF586E" w:rsidP="004812AA">
            <w:pPr>
              <w:jc w:val="both"/>
              <w:rPr>
                <w:rFonts w:ascii="Cambria" w:hAnsi="Cambria"/>
              </w:rPr>
            </w:pPr>
            <w:r w:rsidRPr="00645258">
              <w:rPr>
                <w:rFonts w:ascii="Cambria" w:hAnsi="Cambria" w:cs="Times New Roman"/>
                <w:sz w:val="24"/>
                <w:szCs w:val="24"/>
              </w:rPr>
              <w:t>N4</w:t>
            </w:r>
          </w:p>
        </w:tc>
        <w:tc>
          <w:tcPr>
            <w:tcW w:w="7932" w:type="dxa"/>
            <w:shd w:val="clear" w:color="auto" w:fill="auto"/>
          </w:tcPr>
          <w:p w14:paraId="0F53DAF6"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Conçoit individuellement et/ou collectivement des actions en faveur du respect de ces principes. </w:t>
            </w:r>
          </w:p>
        </w:tc>
      </w:tr>
    </w:tbl>
    <w:p w14:paraId="716486F6"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1A96010D" w14:textId="77777777" w:rsidTr="004812AA">
        <w:tc>
          <w:tcPr>
            <w:tcW w:w="9062" w:type="dxa"/>
            <w:gridSpan w:val="2"/>
            <w:shd w:val="clear" w:color="auto" w:fill="D9D9D9" w:themeFill="background1" w:themeFillShade="D9"/>
          </w:tcPr>
          <w:p w14:paraId="389A82BB"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Répond aux exigences d’assiduité, ponctualité, sécurité des élèves et confidentialité </w:t>
            </w:r>
            <w:r w:rsidRPr="00645258">
              <w:rPr>
                <w:rFonts w:ascii="Cambria" w:hAnsi="Cambria" w:cs="Times New Roman"/>
                <w:sz w:val="16"/>
                <w:szCs w:val="16"/>
              </w:rPr>
              <w:sym w:font="Wingdings" w:char="F0E0"/>
            </w:r>
            <w:r w:rsidRPr="00645258">
              <w:rPr>
                <w:rFonts w:ascii="Cambria" w:hAnsi="Cambria" w:cs="Times New Roman"/>
                <w:sz w:val="16"/>
                <w:szCs w:val="16"/>
              </w:rPr>
              <w:t xml:space="preserve"> C2, C6</w:t>
            </w:r>
          </w:p>
        </w:tc>
      </w:tr>
      <w:tr w:rsidR="00FF586E" w:rsidRPr="00645258" w14:paraId="6511098D" w14:textId="77777777" w:rsidTr="004812AA">
        <w:tc>
          <w:tcPr>
            <w:tcW w:w="1129" w:type="dxa"/>
            <w:shd w:val="clear" w:color="auto" w:fill="auto"/>
          </w:tcPr>
          <w:p w14:paraId="07B2FD4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3" w:type="dxa"/>
            <w:shd w:val="clear" w:color="auto" w:fill="auto"/>
          </w:tcPr>
          <w:p w14:paraId="78AB776A" w14:textId="77777777" w:rsidR="00FF586E" w:rsidRPr="00645258" w:rsidRDefault="00FF586E" w:rsidP="004812AA">
            <w:pPr>
              <w:jc w:val="both"/>
              <w:rPr>
                <w:rFonts w:ascii="Cambria" w:hAnsi="Cambria"/>
                <w:color w:val="000000"/>
              </w:rPr>
            </w:pPr>
            <w:r w:rsidRPr="00645258">
              <w:rPr>
                <w:rFonts w:ascii="Cambria" w:hAnsi="Cambria" w:cs="Times New Roman"/>
                <w:color w:val="000000"/>
                <w:sz w:val="24"/>
                <w:szCs w:val="24"/>
              </w:rPr>
              <w:t>Au moins une de ces exigences n’a pas été respectée, de façon répétée.</w:t>
            </w:r>
          </w:p>
        </w:tc>
      </w:tr>
      <w:tr w:rsidR="00FF586E" w:rsidRPr="00645258" w14:paraId="19178D65" w14:textId="77777777" w:rsidTr="004812AA">
        <w:tc>
          <w:tcPr>
            <w:tcW w:w="1129" w:type="dxa"/>
            <w:shd w:val="clear" w:color="auto" w:fill="auto"/>
          </w:tcPr>
          <w:p w14:paraId="59A863B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3" w:type="dxa"/>
            <w:shd w:val="clear" w:color="auto" w:fill="auto"/>
          </w:tcPr>
          <w:p w14:paraId="2C06B9E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Connaît ces exigences, mais n’est pas toujours attentif à leur mise en œuvre. </w:t>
            </w:r>
          </w:p>
        </w:tc>
      </w:tr>
      <w:tr w:rsidR="00FF586E" w:rsidRPr="00645258" w14:paraId="262F6B49" w14:textId="77777777" w:rsidTr="004812AA">
        <w:tc>
          <w:tcPr>
            <w:tcW w:w="1129" w:type="dxa"/>
            <w:shd w:val="clear" w:color="auto" w:fill="F2F2F2" w:themeFill="background1" w:themeFillShade="F2"/>
          </w:tcPr>
          <w:p w14:paraId="37981C6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3" w:type="dxa"/>
            <w:shd w:val="clear" w:color="auto" w:fill="F2F2F2" w:themeFill="background1" w:themeFillShade="F2"/>
          </w:tcPr>
          <w:p w14:paraId="61877F67" w14:textId="77777777" w:rsidR="00FF586E" w:rsidRPr="00645258" w:rsidRDefault="00FF586E" w:rsidP="004812AA">
            <w:pPr>
              <w:jc w:val="both"/>
              <w:rPr>
                <w:rFonts w:ascii="Cambria" w:hAnsi="Cambria"/>
              </w:rPr>
            </w:pPr>
            <w:r w:rsidRPr="00645258">
              <w:rPr>
                <w:rFonts w:ascii="Cambria" w:hAnsi="Cambria" w:cs="Times New Roman"/>
                <w:sz w:val="24"/>
                <w:szCs w:val="24"/>
              </w:rPr>
              <w:t>Connait ces exigences et</w:t>
            </w:r>
            <w:r w:rsidRPr="00645258">
              <w:rPr>
                <w:rFonts w:ascii="Cambria" w:hAnsi="Cambria" w:cs="Times New Roman"/>
                <w:color w:val="000000"/>
                <w:sz w:val="24"/>
                <w:szCs w:val="24"/>
              </w:rPr>
              <w:t xml:space="preserve"> s’y conforme </w:t>
            </w:r>
            <w:r w:rsidRPr="00645258">
              <w:rPr>
                <w:rFonts w:ascii="Cambria" w:hAnsi="Cambria" w:cs="Times New Roman"/>
                <w:sz w:val="24"/>
                <w:szCs w:val="24"/>
              </w:rPr>
              <w:t xml:space="preserve">systématiquement dans les situations d’enseignement. </w:t>
            </w:r>
          </w:p>
        </w:tc>
      </w:tr>
      <w:tr w:rsidR="00FF586E" w:rsidRPr="00645258" w14:paraId="4933D641" w14:textId="77777777" w:rsidTr="004812AA">
        <w:tc>
          <w:tcPr>
            <w:tcW w:w="1129" w:type="dxa"/>
            <w:shd w:val="clear" w:color="auto" w:fill="auto"/>
          </w:tcPr>
          <w:p w14:paraId="0433935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3" w:type="dxa"/>
            <w:shd w:val="clear" w:color="auto" w:fill="auto"/>
          </w:tcPr>
          <w:p w14:paraId="49A7E61E"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N2 + connaît les différents plans de prévention dans un établissement scolaire. </w:t>
            </w:r>
          </w:p>
        </w:tc>
      </w:tr>
      <w:tr w:rsidR="00FF586E" w:rsidRPr="00645258" w14:paraId="04A678B0" w14:textId="77777777" w:rsidTr="004812AA">
        <w:tc>
          <w:tcPr>
            <w:tcW w:w="1129" w:type="dxa"/>
            <w:shd w:val="clear" w:color="auto" w:fill="auto"/>
          </w:tcPr>
          <w:p w14:paraId="64AF4EC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3" w:type="dxa"/>
            <w:shd w:val="clear" w:color="auto" w:fill="auto"/>
          </w:tcPr>
          <w:p w14:paraId="346E4053" w14:textId="77777777" w:rsidR="00FF586E" w:rsidRPr="00645258" w:rsidRDefault="00FF586E" w:rsidP="004812AA">
            <w:pPr>
              <w:jc w:val="both"/>
              <w:rPr>
                <w:rFonts w:ascii="Cambria" w:hAnsi="Cambria"/>
              </w:rPr>
            </w:pPr>
            <w:r w:rsidRPr="00645258">
              <w:rPr>
                <w:rFonts w:ascii="Cambria" w:hAnsi="Cambria" w:cs="Times New Roman"/>
                <w:sz w:val="24"/>
                <w:szCs w:val="24"/>
              </w:rPr>
              <w:t>N3+ s’engage dans des actions de prévention (ex : santé, sécurité, éducation aux médias).</w:t>
            </w:r>
          </w:p>
        </w:tc>
      </w:tr>
      <w:tr w:rsidR="00FF586E" w:rsidRPr="00645258" w14:paraId="596FDE8F" w14:textId="77777777" w:rsidTr="004812AA">
        <w:tc>
          <w:tcPr>
            <w:tcW w:w="9062" w:type="dxa"/>
            <w:gridSpan w:val="2"/>
            <w:shd w:val="clear" w:color="auto" w:fill="D9D9D9" w:themeFill="background1" w:themeFillShade="D9"/>
          </w:tcPr>
          <w:p w14:paraId="0170A4D3" w14:textId="77777777" w:rsidR="00FF586E" w:rsidRPr="00645258" w:rsidRDefault="00FF586E" w:rsidP="004812AA">
            <w:pPr>
              <w:pageBreakBefore/>
              <w:jc w:val="both"/>
              <w:rPr>
                <w:rFonts w:ascii="Cambria" w:hAnsi="Cambria" w:cs="Times New Roman"/>
                <w:sz w:val="24"/>
                <w:szCs w:val="24"/>
              </w:rPr>
            </w:pPr>
            <w:r w:rsidRPr="00645258">
              <w:rPr>
                <w:rFonts w:ascii="Cambria" w:hAnsi="Cambria" w:cs="Times New Roman"/>
                <w:b/>
                <w:sz w:val="24"/>
                <w:szCs w:val="24"/>
              </w:rPr>
              <w:lastRenderedPageBreak/>
              <w:t>Adopte une attitude et un positionnement d’adulte responsable dans la classe et dans l’établissement</w:t>
            </w:r>
            <w:r w:rsidRPr="00645258">
              <w:rPr>
                <w:rFonts w:ascii="Cambria" w:hAnsi="Cambria" w:cs="Times New Roman"/>
                <w:sz w:val="16"/>
                <w:szCs w:val="16"/>
              </w:rPr>
              <w:t xml:space="preserve"> </w:t>
            </w:r>
            <w:r w:rsidRPr="00645258">
              <w:rPr>
                <w:rFonts w:ascii="Cambria" w:hAnsi="Cambria" w:cs="Times New Roman"/>
                <w:sz w:val="16"/>
                <w:szCs w:val="16"/>
              </w:rPr>
              <w:sym w:font="Wingdings" w:char="F0E0"/>
            </w:r>
            <w:r w:rsidRPr="00645258">
              <w:rPr>
                <w:rFonts w:ascii="Cambria" w:hAnsi="Cambria" w:cs="Times New Roman"/>
                <w:sz w:val="16"/>
                <w:szCs w:val="16"/>
              </w:rPr>
              <w:t xml:space="preserve"> C5, C6, C12</w:t>
            </w:r>
          </w:p>
        </w:tc>
      </w:tr>
      <w:tr w:rsidR="00FF586E" w:rsidRPr="00645258" w14:paraId="6EF5A9FA" w14:textId="77777777" w:rsidTr="004812AA">
        <w:tc>
          <w:tcPr>
            <w:tcW w:w="1129" w:type="dxa"/>
            <w:shd w:val="clear" w:color="auto" w:fill="auto"/>
          </w:tcPr>
          <w:p w14:paraId="33B9FEB9"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3" w:type="dxa"/>
            <w:shd w:val="clear" w:color="auto" w:fill="auto"/>
          </w:tcPr>
          <w:p w14:paraId="016DDE4C"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Ne pose pas un cadre propice aux apprentissages </w:t>
            </w:r>
            <w:r w:rsidRPr="00645258">
              <w:rPr>
                <w:rFonts w:ascii="Cambria" w:hAnsi="Cambria" w:cs="Times New Roman"/>
                <w:sz w:val="20"/>
                <w:szCs w:val="20"/>
              </w:rPr>
              <w:t>(</w:t>
            </w:r>
            <w:r w:rsidRPr="00645258">
              <w:rPr>
                <w:rFonts w:ascii="Cambria" w:hAnsi="Cambria" w:cs="Times New Roman"/>
                <w:i/>
                <w:iCs/>
                <w:sz w:val="20"/>
                <w:szCs w:val="20"/>
              </w:rPr>
              <w:t>exemples : conceptions erronées de l’autorité, absence de maîtrise de gestes professionnels</w:t>
            </w:r>
            <w:r w:rsidRPr="00645258">
              <w:rPr>
                <w:rFonts w:ascii="Cambria" w:hAnsi="Cambria" w:cs="Times New Roman"/>
                <w:sz w:val="20"/>
                <w:szCs w:val="20"/>
              </w:rPr>
              <w:t>).</w:t>
            </w:r>
            <w:r w:rsidRPr="00645258">
              <w:rPr>
                <w:rFonts w:ascii="Cambria" w:hAnsi="Cambria" w:cs="Times New Roman"/>
                <w:sz w:val="24"/>
                <w:szCs w:val="24"/>
              </w:rPr>
              <w:t xml:space="preserve"> </w:t>
            </w:r>
          </w:p>
        </w:tc>
      </w:tr>
      <w:tr w:rsidR="00FF586E" w:rsidRPr="00645258" w14:paraId="168EC548" w14:textId="77777777" w:rsidTr="004812AA">
        <w:tc>
          <w:tcPr>
            <w:tcW w:w="1129" w:type="dxa"/>
            <w:shd w:val="clear" w:color="auto" w:fill="auto"/>
          </w:tcPr>
          <w:p w14:paraId="6186C7A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3" w:type="dxa"/>
            <w:shd w:val="clear" w:color="auto" w:fill="auto"/>
          </w:tcPr>
          <w:p w14:paraId="0AA5D2A5" w14:textId="77777777" w:rsidR="00FF586E" w:rsidRPr="00645258" w:rsidRDefault="00FF586E" w:rsidP="004812AA">
            <w:pPr>
              <w:jc w:val="both"/>
              <w:rPr>
                <w:rFonts w:ascii="Cambria" w:hAnsi="Cambria"/>
              </w:rPr>
            </w:pPr>
            <w:r w:rsidRPr="00645258">
              <w:rPr>
                <w:rFonts w:ascii="Cambria" w:hAnsi="Cambria" w:cs="Times New Roman"/>
                <w:sz w:val="24"/>
                <w:szCs w:val="24"/>
              </w:rPr>
              <w:t>A des difficultés pour analyser les incidents, les sources de tension et de désordre en classe ou dans l’établissement, et pour résoudre un conflit.</w:t>
            </w:r>
          </w:p>
        </w:tc>
      </w:tr>
      <w:tr w:rsidR="00FF586E" w:rsidRPr="00645258" w14:paraId="59995E5A" w14:textId="77777777" w:rsidTr="004812AA">
        <w:tc>
          <w:tcPr>
            <w:tcW w:w="1129" w:type="dxa"/>
            <w:shd w:val="clear" w:color="auto" w:fill="F2F2F2" w:themeFill="background1" w:themeFillShade="F2"/>
          </w:tcPr>
          <w:p w14:paraId="7E331D9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N2</w:t>
            </w:r>
          </w:p>
        </w:tc>
        <w:tc>
          <w:tcPr>
            <w:tcW w:w="7933" w:type="dxa"/>
            <w:shd w:val="clear" w:color="auto" w:fill="F2F2F2" w:themeFill="background1" w:themeFillShade="F2"/>
          </w:tcPr>
          <w:p w14:paraId="0A0414A9" w14:textId="77777777" w:rsidR="00FF586E" w:rsidRPr="00645258" w:rsidRDefault="00FF586E" w:rsidP="004812AA">
            <w:pPr>
              <w:rPr>
                <w:rFonts w:ascii="Cambria" w:hAnsi="Cambria"/>
              </w:rPr>
            </w:pPr>
            <w:r w:rsidRPr="00645258">
              <w:rPr>
                <w:rFonts w:ascii="Cambria" w:hAnsi="Cambria" w:cs="Times New Roman"/>
                <w:sz w:val="24"/>
                <w:szCs w:val="24"/>
              </w:rPr>
              <w:t xml:space="preserve">Exerce une autorité éducative en adoptant les gestes professionnels adéquats : </w:t>
            </w:r>
            <w:r w:rsidRPr="00645258">
              <w:rPr>
                <w:rFonts w:ascii="Cambria" w:hAnsi="Cambria" w:cs="Times New Roman"/>
                <w:color w:val="000000"/>
                <w:sz w:val="24"/>
                <w:szCs w:val="24"/>
              </w:rPr>
              <w:t>incarner </w:t>
            </w:r>
            <w:r w:rsidRPr="00645258">
              <w:rPr>
                <w:rFonts w:ascii="Cambria" w:hAnsi="Cambria" w:cs="Times New Roman"/>
                <w:sz w:val="24"/>
                <w:szCs w:val="24"/>
              </w:rPr>
              <w:t xml:space="preserve">l’autorité, avoir de l’autorité, faire autorité. Connaît les interlocuteurs vers lesquels il peut se tourner en cas de difficulté. </w:t>
            </w:r>
          </w:p>
        </w:tc>
      </w:tr>
      <w:tr w:rsidR="00FF586E" w:rsidRPr="00645258" w14:paraId="5BF85EC0" w14:textId="77777777" w:rsidTr="004812AA">
        <w:tc>
          <w:tcPr>
            <w:tcW w:w="1129" w:type="dxa"/>
            <w:shd w:val="clear" w:color="auto" w:fill="auto"/>
          </w:tcPr>
          <w:p w14:paraId="6BC57D0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3" w:type="dxa"/>
            <w:shd w:val="clear" w:color="auto" w:fill="auto"/>
          </w:tcPr>
          <w:p w14:paraId="125B848A" w14:textId="77777777" w:rsidR="00FF586E" w:rsidRPr="00645258" w:rsidRDefault="00FF586E" w:rsidP="004812AA">
            <w:pPr>
              <w:jc w:val="both"/>
              <w:rPr>
                <w:rFonts w:ascii="Cambria" w:hAnsi="Cambria"/>
              </w:rPr>
            </w:pPr>
            <w:r w:rsidRPr="00645258">
              <w:rPr>
                <w:rFonts w:ascii="Cambria" w:hAnsi="Cambria" w:cs="Times New Roman"/>
                <w:sz w:val="24"/>
                <w:szCs w:val="24"/>
              </w:rPr>
              <w:t>N2 + apporte sa contribution à l’accompagnement du parcours de l’élève et à son orientation, en coopérant avec les membres de l’équipe éducative et en instaurant une relation de confiance avec les parents.</w:t>
            </w:r>
          </w:p>
        </w:tc>
      </w:tr>
      <w:tr w:rsidR="00FF586E" w:rsidRPr="00645258" w14:paraId="16DB0063" w14:textId="77777777" w:rsidTr="004812AA">
        <w:tc>
          <w:tcPr>
            <w:tcW w:w="1129" w:type="dxa"/>
            <w:shd w:val="clear" w:color="auto" w:fill="auto"/>
          </w:tcPr>
          <w:p w14:paraId="6257C390"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3" w:type="dxa"/>
            <w:shd w:val="clear" w:color="auto" w:fill="auto"/>
          </w:tcPr>
          <w:p w14:paraId="5BF66705"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N3 + participe à l’élaboration d’une décision commune ou d’un projet contribuant à l’amélioration du climat scolaire. </w:t>
            </w:r>
          </w:p>
        </w:tc>
      </w:tr>
    </w:tbl>
    <w:p w14:paraId="6AAA9A13"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5E91B752" w14:textId="77777777" w:rsidTr="004812AA">
        <w:tc>
          <w:tcPr>
            <w:tcW w:w="9061" w:type="dxa"/>
            <w:gridSpan w:val="2"/>
            <w:shd w:val="clear" w:color="auto" w:fill="D9D9D9" w:themeFill="background1" w:themeFillShade="D9"/>
          </w:tcPr>
          <w:p w14:paraId="2DE5A90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Accompagne les élèves dans le développement de leurs compétences sociales et citoyennes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 C3, C6</w:t>
            </w:r>
          </w:p>
        </w:tc>
      </w:tr>
      <w:tr w:rsidR="00FF586E" w:rsidRPr="00645258" w14:paraId="3EA833D9" w14:textId="77777777" w:rsidTr="004812AA">
        <w:tc>
          <w:tcPr>
            <w:tcW w:w="1129" w:type="dxa"/>
            <w:shd w:val="clear" w:color="auto" w:fill="auto"/>
          </w:tcPr>
          <w:p w14:paraId="1732BFD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10F5BEDF" w14:textId="77777777" w:rsidR="00FF586E" w:rsidRPr="00645258" w:rsidRDefault="00FF586E" w:rsidP="004812AA">
            <w:pPr>
              <w:jc w:val="both"/>
              <w:rPr>
                <w:rFonts w:ascii="Cambria" w:hAnsi="Cambria"/>
                <w:color w:val="000000"/>
              </w:rPr>
            </w:pPr>
            <w:r w:rsidRPr="00645258">
              <w:rPr>
                <w:rFonts w:ascii="Cambria" w:hAnsi="Cambria" w:cs="Times New Roman"/>
                <w:color w:val="000000"/>
                <w:sz w:val="24"/>
                <w:szCs w:val="24"/>
              </w:rPr>
              <w:t xml:space="preserve">N’a pas une attitude respectueuse avec les élèves, ne les prend pas en compte ou n’établit aucune relation avec eux. </w:t>
            </w:r>
          </w:p>
        </w:tc>
      </w:tr>
      <w:tr w:rsidR="00FF586E" w:rsidRPr="00645258" w14:paraId="7F1AD39B" w14:textId="77777777" w:rsidTr="004812AA">
        <w:tc>
          <w:tcPr>
            <w:tcW w:w="1129" w:type="dxa"/>
            <w:shd w:val="clear" w:color="auto" w:fill="auto"/>
          </w:tcPr>
          <w:p w14:paraId="55D9E692"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236F479B"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A une attitude respectueuse avec les élèves, mais ne favorise pas le développement des compétences sociales et citoyennes des élèves </w:t>
            </w:r>
            <w:r w:rsidRPr="00645258">
              <w:rPr>
                <w:rFonts w:ascii="Cambria" w:hAnsi="Cambria" w:cs="Times New Roman"/>
                <w:i/>
                <w:iCs/>
                <w:sz w:val="20"/>
                <w:szCs w:val="20"/>
              </w:rPr>
              <w:t>(par exemple : interagit peu avec les élèves, ne favorise pas les interactions entre élèves, ne développe pas l’esprit critique chez les élèves, ...)</w:t>
            </w:r>
            <w:r w:rsidRPr="00645258">
              <w:rPr>
                <w:rFonts w:ascii="Cambria" w:hAnsi="Cambria" w:cs="Times New Roman"/>
                <w:sz w:val="24"/>
                <w:szCs w:val="24"/>
              </w:rPr>
              <w:t xml:space="preserve">. </w:t>
            </w:r>
          </w:p>
        </w:tc>
      </w:tr>
      <w:tr w:rsidR="00FF586E" w:rsidRPr="00645258" w14:paraId="0873081F" w14:textId="77777777" w:rsidTr="004812AA">
        <w:tc>
          <w:tcPr>
            <w:tcW w:w="1129" w:type="dxa"/>
            <w:shd w:val="clear" w:color="auto" w:fill="F2F2F2" w:themeFill="background1" w:themeFillShade="F2"/>
          </w:tcPr>
          <w:p w14:paraId="4334DA6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N2</w:t>
            </w:r>
          </w:p>
        </w:tc>
        <w:tc>
          <w:tcPr>
            <w:tcW w:w="7932" w:type="dxa"/>
            <w:shd w:val="clear" w:color="auto" w:fill="F2F2F2" w:themeFill="background1" w:themeFillShade="F2"/>
          </w:tcPr>
          <w:p w14:paraId="5DAB1C8C"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Connaît le développement social, psychologique et affectif de l’adolescent et leurs impacts possibles sur les situations d’apprentissage. Prend en compte certaines de ces dimensions dans son enseignement.  </w:t>
            </w:r>
          </w:p>
        </w:tc>
      </w:tr>
      <w:tr w:rsidR="00FF586E" w:rsidRPr="00645258" w14:paraId="17041B2C" w14:textId="77777777" w:rsidTr="004812AA">
        <w:tc>
          <w:tcPr>
            <w:tcW w:w="1129" w:type="dxa"/>
            <w:shd w:val="clear" w:color="auto" w:fill="auto"/>
          </w:tcPr>
          <w:p w14:paraId="400B37E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096C3399" w14:textId="77777777" w:rsidR="00FF586E" w:rsidRPr="00645258" w:rsidRDefault="00FF586E" w:rsidP="004812AA">
            <w:pPr>
              <w:rPr>
                <w:rFonts w:ascii="Cambria" w:hAnsi="Cambria"/>
              </w:rPr>
            </w:pPr>
            <w:r w:rsidRPr="00645258">
              <w:rPr>
                <w:rFonts w:ascii="Cambria" w:hAnsi="Cambria" w:cs="Times New Roman"/>
                <w:sz w:val="24"/>
                <w:szCs w:val="24"/>
              </w:rPr>
              <w:t xml:space="preserve">Intègre dans son enseignement le développement des compétences transversales que sont la créativité, la connaissance de soi, la coopération, la communication, l’autonomie, la pensée critique et les stratégies d’apprentissage. </w:t>
            </w:r>
          </w:p>
        </w:tc>
      </w:tr>
      <w:tr w:rsidR="00FF586E" w:rsidRPr="00645258" w14:paraId="09A4D905" w14:textId="77777777" w:rsidTr="004812AA">
        <w:tc>
          <w:tcPr>
            <w:tcW w:w="1129" w:type="dxa"/>
            <w:shd w:val="clear" w:color="auto" w:fill="auto"/>
          </w:tcPr>
          <w:p w14:paraId="13932F5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108CEE76"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Conçoit individuellement et/ou collectivement des projets permettant le développement explicite des compétences psycho-sociales, le sentiment d’appartenance au groupe et la persévérance dans l’effort. </w:t>
            </w:r>
          </w:p>
        </w:tc>
      </w:tr>
    </w:tbl>
    <w:p w14:paraId="1426587B"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059BE8DE" w14:textId="77777777" w:rsidTr="004812AA">
        <w:tc>
          <w:tcPr>
            <w:tcW w:w="9062" w:type="dxa"/>
            <w:gridSpan w:val="2"/>
            <w:shd w:val="clear" w:color="auto" w:fill="D9D9D9" w:themeFill="background1" w:themeFillShade="D9"/>
          </w:tcPr>
          <w:p w14:paraId="1E1D1AFC" w14:textId="77777777" w:rsidR="00FF586E" w:rsidRPr="00645258" w:rsidRDefault="00FF586E" w:rsidP="004812AA">
            <w:pPr>
              <w:jc w:val="both"/>
              <w:rPr>
                <w:rFonts w:ascii="Cambria" w:hAnsi="Cambria" w:cs="Times New Roman"/>
                <w:b/>
                <w:sz w:val="24"/>
                <w:szCs w:val="24"/>
              </w:rPr>
            </w:pPr>
            <w:r w:rsidRPr="00645258">
              <w:rPr>
                <w:rFonts w:ascii="Cambria" w:hAnsi="Cambria" w:cs="Times New Roman"/>
                <w:b/>
                <w:sz w:val="24"/>
                <w:szCs w:val="24"/>
              </w:rPr>
              <w:t xml:space="preserve">Communique de manière correcte, claire et adaptée avec son (ses) interlocuteur(s) </w:t>
            </w:r>
          </w:p>
          <w:p w14:paraId="5DA1072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16"/>
                <w:szCs w:val="16"/>
              </w:rPr>
              <w:sym w:font="Wingdings" w:char="F0E0"/>
            </w:r>
            <w:r w:rsidRPr="00645258">
              <w:rPr>
                <w:rFonts w:ascii="Cambria" w:hAnsi="Cambria" w:cs="Times New Roman"/>
                <w:sz w:val="16"/>
                <w:szCs w:val="16"/>
              </w:rPr>
              <w:t xml:space="preserve"> C7, C12, C13, P2</w:t>
            </w:r>
          </w:p>
        </w:tc>
      </w:tr>
      <w:tr w:rsidR="00FF586E" w:rsidRPr="00645258" w14:paraId="2C9267ED" w14:textId="77777777" w:rsidTr="004812AA">
        <w:tc>
          <w:tcPr>
            <w:tcW w:w="1129" w:type="dxa"/>
            <w:shd w:val="clear" w:color="auto" w:fill="auto"/>
          </w:tcPr>
          <w:p w14:paraId="494138A2"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3" w:type="dxa"/>
            <w:shd w:val="clear" w:color="auto" w:fill="auto"/>
          </w:tcPr>
          <w:p w14:paraId="66266A3A" w14:textId="77777777" w:rsidR="00FF586E" w:rsidRPr="00645258" w:rsidRDefault="00FF586E" w:rsidP="004812AA">
            <w:pPr>
              <w:jc w:val="both"/>
              <w:rPr>
                <w:rFonts w:ascii="Cambria" w:hAnsi="Cambria"/>
                <w:color w:val="000000"/>
              </w:rPr>
            </w:pPr>
            <w:r w:rsidRPr="00645258">
              <w:rPr>
                <w:rFonts w:ascii="Cambria" w:hAnsi="Cambria" w:cs="Times New Roman"/>
                <w:color w:val="000000"/>
                <w:sz w:val="24"/>
                <w:szCs w:val="24"/>
              </w:rPr>
              <w:t>Oral : utilise un langage non adapté (</w:t>
            </w:r>
            <w:r w:rsidRPr="00645258">
              <w:rPr>
                <w:rFonts w:ascii="Cambria" w:hAnsi="Cambria" w:cs="Times New Roman"/>
                <w:i/>
                <w:iCs/>
                <w:color w:val="000000"/>
                <w:sz w:val="20"/>
                <w:szCs w:val="20"/>
              </w:rPr>
              <w:t>exemples : registre de langue, syntaxe, élocution …</w:t>
            </w:r>
            <w:r w:rsidRPr="00645258">
              <w:rPr>
                <w:rFonts w:ascii="Cambria" w:hAnsi="Cambria" w:cs="Times New Roman"/>
                <w:color w:val="000000"/>
                <w:sz w:val="24"/>
                <w:szCs w:val="24"/>
              </w:rPr>
              <w:t>)</w:t>
            </w:r>
          </w:p>
          <w:p w14:paraId="6AC628EE" w14:textId="77777777" w:rsidR="00FF586E" w:rsidRPr="00645258" w:rsidRDefault="00FF586E" w:rsidP="004812AA">
            <w:pPr>
              <w:jc w:val="both"/>
              <w:rPr>
                <w:rFonts w:ascii="Cambria" w:hAnsi="Cambria"/>
                <w:color w:val="000000"/>
              </w:rPr>
            </w:pPr>
            <w:proofErr w:type="gramStart"/>
            <w:r w:rsidRPr="00645258">
              <w:rPr>
                <w:rFonts w:ascii="Cambria" w:hAnsi="Cambria" w:cs="Times New Roman"/>
                <w:color w:val="000000"/>
                <w:sz w:val="24"/>
                <w:szCs w:val="24"/>
              </w:rPr>
              <w:t>ou</w:t>
            </w:r>
            <w:proofErr w:type="gramEnd"/>
          </w:p>
          <w:p w14:paraId="4F1D27F3" w14:textId="77777777" w:rsidR="00FF586E" w:rsidRPr="00645258" w:rsidRDefault="00FF586E" w:rsidP="004812AA">
            <w:pPr>
              <w:jc w:val="both"/>
              <w:rPr>
                <w:rFonts w:ascii="Cambria" w:hAnsi="Cambria"/>
              </w:rPr>
            </w:pPr>
            <w:r w:rsidRPr="00645258">
              <w:rPr>
                <w:rFonts w:ascii="Cambria" w:hAnsi="Cambria" w:cs="Times New Roman"/>
                <w:color w:val="000000"/>
                <w:sz w:val="24"/>
                <w:szCs w:val="24"/>
              </w:rPr>
              <w:t>Écrit :</w:t>
            </w:r>
            <w:r w:rsidRPr="00645258">
              <w:rPr>
                <w:rFonts w:ascii="Cambria" w:hAnsi="Cambria" w:cs="Times New Roman"/>
                <w:color w:val="FF0000"/>
                <w:sz w:val="24"/>
                <w:szCs w:val="24"/>
              </w:rPr>
              <w:t xml:space="preserve"> </w:t>
            </w:r>
            <w:r w:rsidRPr="00645258">
              <w:rPr>
                <w:rFonts w:ascii="Cambria" w:hAnsi="Cambria" w:cs="Times New Roman"/>
                <w:color w:val="000000"/>
                <w:sz w:val="24"/>
                <w:szCs w:val="24"/>
              </w:rPr>
              <w:t>la maîtrise de l</w:t>
            </w:r>
            <w:r w:rsidRPr="00645258">
              <w:rPr>
                <w:rFonts w:ascii="Cambria" w:hAnsi="Cambria" w:cs="Times New Roman"/>
                <w:sz w:val="24"/>
                <w:szCs w:val="24"/>
              </w:rPr>
              <w:t xml:space="preserve">’orthographe et la syntaxe sont insuffisantes. </w:t>
            </w:r>
          </w:p>
        </w:tc>
      </w:tr>
      <w:tr w:rsidR="00FF586E" w:rsidRPr="00645258" w14:paraId="5CF4C3B8" w14:textId="77777777" w:rsidTr="004812AA">
        <w:tc>
          <w:tcPr>
            <w:tcW w:w="1129" w:type="dxa"/>
            <w:shd w:val="clear" w:color="auto" w:fill="auto"/>
          </w:tcPr>
          <w:p w14:paraId="07A9AFF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3" w:type="dxa"/>
            <w:shd w:val="clear" w:color="auto" w:fill="auto"/>
          </w:tcPr>
          <w:p w14:paraId="13D13BEE"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La communication fait parfois obstacle à la compréhension des élèves et pose </w:t>
            </w:r>
            <w:proofErr w:type="gramStart"/>
            <w:r w:rsidRPr="00645258">
              <w:rPr>
                <w:rFonts w:ascii="Cambria" w:hAnsi="Cambria" w:cs="Times New Roman"/>
                <w:sz w:val="24"/>
                <w:szCs w:val="24"/>
              </w:rPr>
              <w:t>problème</w:t>
            </w:r>
            <w:proofErr w:type="gramEnd"/>
            <w:r w:rsidRPr="00645258">
              <w:rPr>
                <w:rFonts w:ascii="Cambria" w:hAnsi="Cambria" w:cs="Times New Roman"/>
                <w:sz w:val="24"/>
                <w:szCs w:val="24"/>
              </w:rPr>
              <w:t xml:space="preserve"> dans le fonctionnement de la classe. </w:t>
            </w:r>
          </w:p>
        </w:tc>
      </w:tr>
      <w:tr w:rsidR="00FF586E" w:rsidRPr="00645258" w14:paraId="7B363358" w14:textId="77777777" w:rsidTr="004812AA">
        <w:tc>
          <w:tcPr>
            <w:tcW w:w="1129" w:type="dxa"/>
            <w:shd w:val="clear" w:color="auto" w:fill="F2F2F2" w:themeFill="background1" w:themeFillShade="F2"/>
          </w:tcPr>
          <w:p w14:paraId="350554C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3" w:type="dxa"/>
            <w:shd w:val="clear" w:color="auto" w:fill="F2F2F2" w:themeFill="background1" w:themeFillShade="F2"/>
          </w:tcPr>
          <w:p w14:paraId="2891C4C3" w14:textId="77777777" w:rsidR="00FF586E" w:rsidRPr="00645258" w:rsidRDefault="00FF586E" w:rsidP="004812AA">
            <w:pPr>
              <w:jc w:val="both"/>
              <w:rPr>
                <w:rFonts w:ascii="Cambria" w:hAnsi="Cambria"/>
              </w:rPr>
            </w:pPr>
            <w:r w:rsidRPr="00645258">
              <w:rPr>
                <w:rFonts w:ascii="Cambria" w:hAnsi="Cambria" w:cs="Times New Roman"/>
                <w:sz w:val="24"/>
                <w:szCs w:val="24"/>
              </w:rPr>
              <w:t>Utilise une langue écrite et orale correcte permettant une communication efficace dans la classe et adaptée aux interlocuteurs professionnels</w:t>
            </w:r>
            <w:r w:rsidRPr="00645258">
              <w:rPr>
                <w:rFonts w:ascii="Cambria" w:hAnsi="Cambria" w:cs="Times New Roman"/>
                <w:i/>
                <w:iCs/>
                <w:sz w:val="20"/>
                <w:szCs w:val="20"/>
              </w:rPr>
              <w:t xml:space="preserve"> (formateurs, chefs d’établissement, collègues...)</w:t>
            </w:r>
            <w:r w:rsidRPr="00645258">
              <w:rPr>
                <w:rFonts w:ascii="Cambria" w:hAnsi="Cambria" w:cs="Times New Roman"/>
                <w:sz w:val="24"/>
                <w:szCs w:val="24"/>
              </w:rPr>
              <w:t>.</w:t>
            </w:r>
          </w:p>
        </w:tc>
      </w:tr>
      <w:tr w:rsidR="00FF586E" w:rsidRPr="00645258" w14:paraId="3BF5B8AF" w14:textId="77777777" w:rsidTr="004812AA">
        <w:tc>
          <w:tcPr>
            <w:tcW w:w="1129" w:type="dxa"/>
            <w:shd w:val="clear" w:color="auto" w:fill="auto"/>
          </w:tcPr>
          <w:p w14:paraId="695CB43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3" w:type="dxa"/>
            <w:shd w:val="clear" w:color="auto" w:fill="auto"/>
          </w:tcPr>
          <w:p w14:paraId="247BC9B4" w14:textId="77777777" w:rsidR="00FF586E" w:rsidRPr="00645258" w:rsidRDefault="00FF586E" w:rsidP="004812AA">
            <w:pPr>
              <w:jc w:val="both"/>
              <w:rPr>
                <w:rFonts w:ascii="Cambria" w:hAnsi="Cambria"/>
              </w:rPr>
            </w:pPr>
            <w:r w:rsidRPr="00645258">
              <w:rPr>
                <w:rFonts w:ascii="Cambria" w:hAnsi="Cambria" w:cs="Times New Roman"/>
                <w:sz w:val="24"/>
                <w:szCs w:val="24"/>
              </w:rPr>
              <w:t>N2 + développe une relation de confiance dans l’écoute et le respect de ses interlocuteurs.</w:t>
            </w:r>
          </w:p>
        </w:tc>
      </w:tr>
      <w:tr w:rsidR="00FF586E" w:rsidRPr="00645258" w14:paraId="2309A764" w14:textId="77777777" w:rsidTr="004812AA">
        <w:tc>
          <w:tcPr>
            <w:tcW w:w="1129" w:type="dxa"/>
            <w:shd w:val="clear" w:color="auto" w:fill="auto"/>
          </w:tcPr>
          <w:p w14:paraId="5CBAF78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3" w:type="dxa"/>
            <w:shd w:val="clear" w:color="auto" w:fill="auto"/>
          </w:tcPr>
          <w:p w14:paraId="0BB7BE3B"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N3 + mobilise ces compétences et d’autres stratégies de communication dans des situations variées. </w:t>
            </w:r>
          </w:p>
        </w:tc>
      </w:tr>
      <w:tr w:rsidR="00FF586E" w:rsidRPr="00645258" w14:paraId="4DAE7003" w14:textId="77777777" w:rsidTr="004812AA">
        <w:tc>
          <w:tcPr>
            <w:tcW w:w="9062" w:type="dxa"/>
            <w:gridSpan w:val="2"/>
            <w:shd w:val="clear" w:color="auto" w:fill="D9D9D9" w:themeFill="background1" w:themeFillShade="D9"/>
          </w:tcPr>
          <w:p w14:paraId="44676585" w14:textId="77777777" w:rsidR="00FF586E" w:rsidRPr="00645258" w:rsidRDefault="00FF586E" w:rsidP="004812AA">
            <w:pPr>
              <w:pageBreakBefore/>
              <w:jc w:val="both"/>
              <w:rPr>
                <w:rFonts w:ascii="Cambria" w:hAnsi="Cambria"/>
              </w:rPr>
            </w:pPr>
            <w:r w:rsidRPr="00645258">
              <w:rPr>
                <w:rFonts w:ascii="Cambria" w:hAnsi="Cambria" w:cs="Times New Roman"/>
                <w:b/>
                <w:sz w:val="24"/>
                <w:szCs w:val="24"/>
              </w:rPr>
              <w:lastRenderedPageBreak/>
              <w:t xml:space="preserve">Adopte une attitude favorable à l’écoute et aux échanges avec son (ses) interlocuteur(s)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C11, P4</w:t>
            </w:r>
          </w:p>
        </w:tc>
      </w:tr>
      <w:tr w:rsidR="00FF586E" w:rsidRPr="00645258" w14:paraId="52D6A0A5" w14:textId="77777777" w:rsidTr="004812AA">
        <w:tc>
          <w:tcPr>
            <w:tcW w:w="1129" w:type="dxa"/>
            <w:shd w:val="clear" w:color="auto" w:fill="auto"/>
          </w:tcPr>
          <w:p w14:paraId="380C14FB"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3" w:type="dxa"/>
            <w:shd w:val="clear" w:color="auto" w:fill="auto"/>
          </w:tcPr>
          <w:p w14:paraId="428DBE9F"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Refuse l’échange ou </w:t>
            </w:r>
            <w:proofErr w:type="spellStart"/>
            <w:r w:rsidRPr="00645258">
              <w:rPr>
                <w:rFonts w:ascii="Cambria" w:hAnsi="Cambria" w:cs="Times New Roman"/>
                <w:sz w:val="24"/>
                <w:szCs w:val="24"/>
              </w:rPr>
              <w:t>a</w:t>
            </w:r>
            <w:proofErr w:type="spellEnd"/>
            <w:r w:rsidRPr="00645258">
              <w:rPr>
                <w:rFonts w:ascii="Cambria" w:hAnsi="Cambria" w:cs="Times New Roman"/>
                <w:sz w:val="24"/>
                <w:szCs w:val="24"/>
              </w:rPr>
              <w:t xml:space="preserve"> une attitude inadaptée au contexte.</w:t>
            </w:r>
          </w:p>
        </w:tc>
      </w:tr>
      <w:tr w:rsidR="00FF586E" w:rsidRPr="00645258" w14:paraId="2E31CA4F" w14:textId="77777777" w:rsidTr="004812AA">
        <w:tc>
          <w:tcPr>
            <w:tcW w:w="1129" w:type="dxa"/>
            <w:shd w:val="clear" w:color="auto" w:fill="auto"/>
          </w:tcPr>
          <w:p w14:paraId="0EDDAD57"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N1</w:t>
            </w:r>
          </w:p>
        </w:tc>
        <w:tc>
          <w:tcPr>
            <w:tcW w:w="7933" w:type="dxa"/>
            <w:shd w:val="clear" w:color="auto" w:fill="auto"/>
          </w:tcPr>
          <w:p w14:paraId="694F9C73" w14:textId="77777777" w:rsidR="00FF586E" w:rsidRPr="00645258" w:rsidRDefault="00FF586E" w:rsidP="004812AA">
            <w:pPr>
              <w:jc w:val="both"/>
              <w:rPr>
                <w:rFonts w:ascii="Cambria" w:hAnsi="Cambria"/>
              </w:rPr>
            </w:pPr>
            <w:r w:rsidRPr="00645258">
              <w:rPr>
                <w:rFonts w:ascii="Cambria" w:hAnsi="Cambria" w:cs="Times New Roman"/>
                <w:sz w:val="24"/>
                <w:szCs w:val="24"/>
              </w:rPr>
              <w:t>Est en difficulté dans la verbalisation ou l’écoute lorsqu’il y a un enjeu professionnel (stress, situation de conflit, …).</w:t>
            </w:r>
          </w:p>
        </w:tc>
      </w:tr>
      <w:tr w:rsidR="00FF586E" w:rsidRPr="00645258" w14:paraId="1837CB36" w14:textId="77777777" w:rsidTr="004812AA">
        <w:tc>
          <w:tcPr>
            <w:tcW w:w="1129" w:type="dxa"/>
            <w:shd w:val="clear" w:color="auto" w:fill="F2F2F2" w:themeFill="background1" w:themeFillShade="F2"/>
          </w:tcPr>
          <w:p w14:paraId="472B0D12"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3" w:type="dxa"/>
            <w:shd w:val="clear" w:color="auto" w:fill="F2F2F2" w:themeFill="background1" w:themeFillShade="F2"/>
          </w:tcPr>
          <w:p w14:paraId="59A1333F" w14:textId="77777777" w:rsidR="00FF586E" w:rsidRPr="00645258" w:rsidRDefault="00FF586E" w:rsidP="004812AA">
            <w:pPr>
              <w:jc w:val="both"/>
              <w:rPr>
                <w:rFonts w:ascii="Cambria" w:hAnsi="Cambria"/>
              </w:rPr>
            </w:pPr>
            <w:r w:rsidRPr="00645258">
              <w:rPr>
                <w:rFonts w:ascii="Cambria" w:hAnsi="Cambria" w:cs="Times New Roman"/>
                <w:sz w:val="24"/>
                <w:szCs w:val="24"/>
              </w:rPr>
              <w:t>Communique</w:t>
            </w:r>
            <w:r w:rsidRPr="00645258">
              <w:rPr>
                <w:rFonts w:ascii="Cambria" w:hAnsi="Cambria" w:cs="Times New Roman"/>
                <w:color w:val="FF0000"/>
                <w:sz w:val="24"/>
                <w:szCs w:val="24"/>
              </w:rPr>
              <w:t xml:space="preserve"> </w:t>
            </w:r>
            <w:r w:rsidRPr="00645258">
              <w:rPr>
                <w:rFonts w:ascii="Cambria" w:hAnsi="Cambria" w:cs="Times New Roman"/>
                <w:sz w:val="24"/>
                <w:szCs w:val="24"/>
              </w:rPr>
              <w:t>de façon simple et efficace avec les élèves, parents et membres de la communauté éducative.</w:t>
            </w:r>
          </w:p>
        </w:tc>
      </w:tr>
      <w:tr w:rsidR="00FF586E" w:rsidRPr="00645258" w14:paraId="607C6297" w14:textId="77777777" w:rsidTr="004812AA">
        <w:tc>
          <w:tcPr>
            <w:tcW w:w="1129" w:type="dxa"/>
            <w:shd w:val="clear" w:color="auto" w:fill="auto"/>
          </w:tcPr>
          <w:p w14:paraId="2F7B897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3" w:type="dxa"/>
            <w:shd w:val="clear" w:color="auto" w:fill="auto"/>
          </w:tcPr>
          <w:p w14:paraId="31568D6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Est habile dans sa communication interpersonnelle : capacité à s’approprier les bases d’un échange fructueux (moments, méthodes, outils, points de vigilance, gestion des situations potentiellement conflictuelles).</w:t>
            </w:r>
          </w:p>
        </w:tc>
      </w:tr>
      <w:tr w:rsidR="00FF586E" w:rsidRPr="00645258" w14:paraId="3D4255F9" w14:textId="77777777" w:rsidTr="004812AA">
        <w:tc>
          <w:tcPr>
            <w:tcW w:w="1129" w:type="dxa"/>
            <w:shd w:val="clear" w:color="auto" w:fill="auto"/>
          </w:tcPr>
          <w:p w14:paraId="1EDF2C7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3" w:type="dxa"/>
            <w:shd w:val="clear" w:color="auto" w:fill="auto"/>
          </w:tcPr>
          <w:p w14:paraId="72B8F956"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Connaît </w:t>
            </w:r>
            <w:r w:rsidRPr="00645258">
              <w:rPr>
                <w:rFonts w:ascii="Cambria" w:hAnsi="Cambria" w:cs="Times New Roman"/>
                <w:color w:val="000000"/>
                <w:sz w:val="24"/>
                <w:szCs w:val="24"/>
              </w:rPr>
              <w:t xml:space="preserve">et utilise </w:t>
            </w:r>
            <w:r w:rsidRPr="00645258">
              <w:rPr>
                <w:rFonts w:ascii="Cambria" w:hAnsi="Cambria" w:cs="Times New Roman"/>
                <w:sz w:val="24"/>
                <w:szCs w:val="24"/>
              </w:rPr>
              <w:t>les démarches et techniques d’entretien, réunion, conseil, régulation, médiation, animation, gestion de conflit.</w:t>
            </w:r>
          </w:p>
        </w:tc>
      </w:tr>
    </w:tbl>
    <w:p w14:paraId="34E90381"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78313EFE" w14:textId="77777777" w:rsidTr="004812AA">
        <w:tc>
          <w:tcPr>
            <w:tcW w:w="9061" w:type="dxa"/>
            <w:gridSpan w:val="2"/>
            <w:shd w:val="clear" w:color="auto" w:fill="D9D9D9" w:themeFill="background1" w:themeFillShade="D9"/>
          </w:tcPr>
          <w:p w14:paraId="6A3841BB" w14:textId="77777777" w:rsidR="00FF586E" w:rsidRPr="00645258" w:rsidRDefault="00FF586E" w:rsidP="004812AA">
            <w:pPr>
              <w:jc w:val="both"/>
              <w:rPr>
                <w:rFonts w:ascii="Cambria" w:hAnsi="Cambria" w:cs="Times New Roman"/>
                <w:b/>
                <w:sz w:val="24"/>
                <w:szCs w:val="24"/>
              </w:rPr>
            </w:pPr>
            <w:r w:rsidRPr="00645258">
              <w:rPr>
                <w:rFonts w:ascii="Cambria" w:hAnsi="Cambria" w:cs="Times New Roman"/>
                <w:b/>
                <w:sz w:val="24"/>
                <w:szCs w:val="24"/>
              </w:rPr>
              <w:t xml:space="preserve">Participe à la réflexion et au travail collectif mis en place dans son établissement </w:t>
            </w:r>
          </w:p>
          <w:p w14:paraId="0B3E82EC"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16"/>
                <w:szCs w:val="16"/>
              </w:rPr>
              <w:sym w:font="Wingdings" w:char="F0E0"/>
            </w:r>
            <w:r w:rsidRPr="00645258">
              <w:rPr>
                <w:rFonts w:ascii="Cambria" w:hAnsi="Cambria" w:cs="Times New Roman"/>
                <w:sz w:val="16"/>
                <w:szCs w:val="16"/>
              </w:rPr>
              <w:t xml:space="preserve"> C10, C11, C13, P1</w:t>
            </w:r>
          </w:p>
        </w:tc>
      </w:tr>
      <w:tr w:rsidR="00FF586E" w:rsidRPr="00645258" w14:paraId="1DD3B27A" w14:textId="77777777" w:rsidTr="004812AA">
        <w:tc>
          <w:tcPr>
            <w:tcW w:w="1129" w:type="dxa"/>
            <w:shd w:val="clear" w:color="auto" w:fill="auto"/>
          </w:tcPr>
          <w:p w14:paraId="144A9D5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0D840C2C"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N’établit pas de lien entre sa discipline et les autres et/ou ne connaît pas son environnement professionnel. </w:t>
            </w:r>
          </w:p>
        </w:tc>
      </w:tr>
      <w:tr w:rsidR="00FF586E" w:rsidRPr="00645258" w14:paraId="3937BEB6" w14:textId="77777777" w:rsidTr="004812AA">
        <w:tc>
          <w:tcPr>
            <w:tcW w:w="1129" w:type="dxa"/>
            <w:shd w:val="clear" w:color="auto" w:fill="auto"/>
          </w:tcPr>
          <w:p w14:paraId="5D72B887" w14:textId="77777777" w:rsidR="00FF586E" w:rsidRPr="00645258" w:rsidRDefault="00FF586E" w:rsidP="004812AA">
            <w:pPr>
              <w:jc w:val="both"/>
              <w:rPr>
                <w:rFonts w:ascii="Cambria" w:hAnsi="Cambria"/>
              </w:rPr>
            </w:pPr>
            <w:r w:rsidRPr="00645258">
              <w:rPr>
                <w:rFonts w:ascii="Cambria" w:hAnsi="Cambria" w:cs="Times New Roman"/>
                <w:sz w:val="24"/>
                <w:szCs w:val="24"/>
              </w:rPr>
              <w:t>N1</w:t>
            </w:r>
          </w:p>
        </w:tc>
        <w:tc>
          <w:tcPr>
            <w:tcW w:w="7932" w:type="dxa"/>
            <w:shd w:val="clear" w:color="auto" w:fill="auto"/>
          </w:tcPr>
          <w:p w14:paraId="151DF47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Comprend l’environnement dans lequel s’inscrit l’établissement, identifie ses principaux acteurs.</w:t>
            </w:r>
          </w:p>
        </w:tc>
      </w:tr>
      <w:tr w:rsidR="00FF586E" w:rsidRPr="00645258" w14:paraId="42C69979" w14:textId="77777777" w:rsidTr="004812AA">
        <w:tc>
          <w:tcPr>
            <w:tcW w:w="1129" w:type="dxa"/>
            <w:shd w:val="clear" w:color="auto" w:fill="F2F2F2" w:themeFill="background1" w:themeFillShade="F2"/>
          </w:tcPr>
          <w:p w14:paraId="2A9C2B47"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4435107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Connaît les instances de l’établissement (conseil de classe, conseil pédagogique), conseil d’établissement…) et participe à celles où sa présence est indispensable. Travaille avec ses collègues (équipe disciplinaire, équipe pédagogique).</w:t>
            </w:r>
          </w:p>
        </w:tc>
      </w:tr>
      <w:tr w:rsidR="00FF586E" w:rsidRPr="00645258" w14:paraId="11AD932E" w14:textId="77777777" w:rsidTr="004812AA">
        <w:tc>
          <w:tcPr>
            <w:tcW w:w="1129" w:type="dxa"/>
            <w:shd w:val="clear" w:color="auto" w:fill="auto"/>
          </w:tcPr>
          <w:p w14:paraId="57FA9FC8" w14:textId="77777777" w:rsidR="00FF586E" w:rsidRPr="00645258" w:rsidRDefault="00FF586E" w:rsidP="004812AA">
            <w:pPr>
              <w:jc w:val="both"/>
              <w:rPr>
                <w:rFonts w:ascii="Cambria" w:hAnsi="Cambria"/>
              </w:rPr>
            </w:pPr>
            <w:r w:rsidRPr="00645258">
              <w:rPr>
                <w:rFonts w:ascii="Cambria" w:hAnsi="Cambria" w:cs="Times New Roman"/>
                <w:sz w:val="24"/>
                <w:szCs w:val="24"/>
              </w:rPr>
              <w:t>N3</w:t>
            </w:r>
          </w:p>
        </w:tc>
        <w:tc>
          <w:tcPr>
            <w:tcW w:w="7932" w:type="dxa"/>
            <w:shd w:val="clear" w:color="auto" w:fill="auto"/>
          </w:tcPr>
          <w:p w14:paraId="44D099EB" w14:textId="77777777" w:rsidR="00FF586E" w:rsidRPr="00645258" w:rsidRDefault="00FF586E" w:rsidP="004812AA">
            <w:pPr>
              <w:jc w:val="both"/>
              <w:rPr>
                <w:rFonts w:ascii="Cambria" w:hAnsi="Cambria" w:cs="Times New Roman"/>
                <w:i/>
                <w:iCs/>
                <w:color w:val="000000"/>
                <w:sz w:val="20"/>
                <w:szCs w:val="20"/>
                <w:highlight w:val="white"/>
              </w:rPr>
            </w:pPr>
            <w:r w:rsidRPr="00645258">
              <w:rPr>
                <w:rFonts w:ascii="Cambria" w:hAnsi="Cambria" w:cs="Times New Roman"/>
                <w:color w:val="000000"/>
                <w:sz w:val="24"/>
                <w:szCs w:val="24"/>
                <w:highlight w:val="white"/>
              </w:rPr>
              <w:t>S’engage dans une démarche collaborative dans son établissement et enrichit son travail ou sa réflexion grâce à cette démarche</w:t>
            </w:r>
            <w:r w:rsidRPr="00645258">
              <w:rPr>
                <w:rFonts w:ascii="Cambria" w:hAnsi="Cambria" w:cs="Times New Roman"/>
                <w:i/>
                <w:iCs/>
                <w:color w:val="000000"/>
                <w:sz w:val="20"/>
                <w:szCs w:val="20"/>
                <w:highlight w:val="white"/>
              </w:rPr>
              <w:t xml:space="preserve"> (par exemple : contribuer aux progressions, évaluations, devoirs communs)</w:t>
            </w:r>
          </w:p>
        </w:tc>
      </w:tr>
      <w:tr w:rsidR="00FF586E" w:rsidRPr="00645258" w14:paraId="19361728" w14:textId="77777777" w:rsidTr="004812AA">
        <w:tc>
          <w:tcPr>
            <w:tcW w:w="1129" w:type="dxa"/>
            <w:shd w:val="clear" w:color="auto" w:fill="auto"/>
          </w:tcPr>
          <w:p w14:paraId="4AF4182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114EDB0C" w14:textId="77777777" w:rsidR="00FF586E" w:rsidRPr="00645258" w:rsidRDefault="00FF586E" w:rsidP="004812AA">
            <w:pPr>
              <w:jc w:val="both"/>
              <w:rPr>
                <w:rFonts w:ascii="Cambria" w:hAnsi="Cambria"/>
                <w:color w:val="000000"/>
                <w:highlight w:val="white"/>
              </w:rPr>
            </w:pPr>
            <w:r w:rsidRPr="00645258">
              <w:rPr>
                <w:rFonts w:ascii="Cambria" w:hAnsi="Cambria" w:cs="Times New Roman"/>
                <w:sz w:val="24"/>
                <w:szCs w:val="24"/>
              </w:rPr>
              <w:t xml:space="preserve">Contribue à la réalisation des objectifs éducatifs </w:t>
            </w:r>
            <w:r w:rsidRPr="00645258">
              <w:rPr>
                <w:rFonts w:ascii="Cambria" w:hAnsi="Cambria" w:cs="Times New Roman"/>
                <w:color w:val="000000"/>
                <w:sz w:val="24"/>
                <w:szCs w:val="24"/>
              </w:rPr>
              <w:t xml:space="preserve">du </w:t>
            </w:r>
            <w:r w:rsidRPr="00645258">
              <w:rPr>
                <w:rFonts w:ascii="Cambria" w:hAnsi="Cambria" w:cs="Times New Roman"/>
                <w:sz w:val="24"/>
                <w:szCs w:val="24"/>
              </w:rPr>
              <w:t>projet d’établissement avec les acteurs de la communauté scolaire et les partenaires institutionnels, économiques et associatifs.</w:t>
            </w:r>
          </w:p>
        </w:tc>
      </w:tr>
    </w:tbl>
    <w:p w14:paraId="4B230B0F"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404B7C4A" w14:textId="77777777" w:rsidTr="004812AA">
        <w:tc>
          <w:tcPr>
            <w:tcW w:w="9061" w:type="dxa"/>
            <w:gridSpan w:val="2"/>
            <w:shd w:val="clear" w:color="auto" w:fill="D9D9D9" w:themeFill="background1" w:themeFillShade="D9"/>
          </w:tcPr>
          <w:p w14:paraId="1A6C1AC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Sait rendre compte de son travail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C14, P2, P3</w:t>
            </w:r>
          </w:p>
        </w:tc>
      </w:tr>
      <w:tr w:rsidR="00FF586E" w:rsidRPr="00645258" w14:paraId="2955AC4A" w14:textId="77777777" w:rsidTr="004812AA">
        <w:tc>
          <w:tcPr>
            <w:tcW w:w="1129" w:type="dxa"/>
            <w:shd w:val="clear" w:color="auto" w:fill="auto"/>
          </w:tcPr>
          <w:p w14:paraId="2AEBE75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3717DBBD"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Ne fournit pas le travail attendu ou ne travaille pas avec ses tuteurs et formateurs. </w:t>
            </w:r>
          </w:p>
        </w:tc>
      </w:tr>
      <w:tr w:rsidR="00FF586E" w:rsidRPr="00645258" w14:paraId="0C524BF1" w14:textId="77777777" w:rsidTr="004812AA">
        <w:tc>
          <w:tcPr>
            <w:tcW w:w="1129" w:type="dxa"/>
            <w:shd w:val="clear" w:color="auto" w:fill="auto"/>
          </w:tcPr>
          <w:p w14:paraId="56BF696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083C4C93"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Respecte en partie un contrat de travail fixé avec ses tuteurs et formateurs </w:t>
            </w:r>
            <w:r w:rsidRPr="00645258">
              <w:rPr>
                <w:rFonts w:ascii="Cambria" w:hAnsi="Cambria" w:cs="Times New Roman"/>
                <w:i/>
                <w:iCs/>
                <w:sz w:val="20"/>
                <w:szCs w:val="20"/>
              </w:rPr>
              <w:t>(par exemple : planification de la remise des séquences et séances)</w:t>
            </w:r>
            <w:r w:rsidRPr="00645258">
              <w:rPr>
                <w:rFonts w:ascii="Cambria" w:hAnsi="Cambria" w:cs="Times New Roman"/>
                <w:sz w:val="24"/>
                <w:szCs w:val="24"/>
              </w:rPr>
              <w:t xml:space="preserve">. </w:t>
            </w:r>
          </w:p>
        </w:tc>
      </w:tr>
      <w:tr w:rsidR="00FF586E" w:rsidRPr="00645258" w14:paraId="2D95F864" w14:textId="77777777" w:rsidTr="004812AA">
        <w:tc>
          <w:tcPr>
            <w:tcW w:w="1129" w:type="dxa"/>
            <w:shd w:val="clear" w:color="auto" w:fill="F2F2F2" w:themeFill="background1" w:themeFillShade="F2"/>
          </w:tcPr>
          <w:p w14:paraId="4C381A4B"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1F557C80" w14:textId="77777777" w:rsidR="00FF586E" w:rsidRPr="00645258" w:rsidRDefault="00FF586E" w:rsidP="004812AA">
            <w:pPr>
              <w:jc w:val="both"/>
              <w:rPr>
                <w:rFonts w:ascii="Cambria" w:hAnsi="Cambria"/>
              </w:rPr>
            </w:pPr>
            <w:r w:rsidRPr="00645258">
              <w:rPr>
                <w:rFonts w:ascii="Cambria" w:hAnsi="Cambria" w:cs="Times New Roman"/>
                <w:sz w:val="24"/>
                <w:szCs w:val="24"/>
              </w:rPr>
              <w:t>Respecte le cadre de travail et rend compte régulièrement</w:t>
            </w:r>
            <w:r w:rsidRPr="00645258">
              <w:rPr>
                <w:rFonts w:ascii="Cambria" w:hAnsi="Cambria" w:cs="Times New Roman"/>
                <w:color w:val="FF0000"/>
                <w:sz w:val="24"/>
                <w:szCs w:val="24"/>
              </w:rPr>
              <w:t xml:space="preserve"> </w:t>
            </w:r>
            <w:r w:rsidRPr="00645258">
              <w:rPr>
                <w:rFonts w:ascii="Cambria" w:hAnsi="Cambria" w:cs="Times New Roman"/>
                <w:sz w:val="24"/>
                <w:szCs w:val="24"/>
              </w:rPr>
              <w:t xml:space="preserve">de son action auprès de différents interlocuteurs (tuteurs, formateurs et coordinateurs de discipline, chef d’établissement). </w:t>
            </w:r>
          </w:p>
        </w:tc>
      </w:tr>
      <w:tr w:rsidR="00FF586E" w:rsidRPr="00645258" w14:paraId="0383BDAC" w14:textId="77777777" w:rsidTr="004812AA">
        <w:tc>
          <w:tcPr>
            <w:tcW w:w="1129" w:type="dxa"/>
            <w:shd w:val="clear" w:color="auto" w:fill="auto"/>
          </w:tcPr>
          <w:p w14:paraId="6D66EF8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20FF76F8" w14:textId="77777777" w:rsidR="00FF586E" w:rsidRPr="00645258" w:rsidRDefault="00FF586E" w:rsidP="004812AA">
            <w:pPr>
              <w:jc w:val="both"/>
              <w:rPr>
                <w:rFonts w:ascii="Cambria" w:hAnsi="Cambria"/>
              </w:rPr>
            </w:pPr>
            <w:r w:rsidRPr="00645258">
              <w:rPr>
                <w:rFonts w:ascii="Cambria" w:hAnsi="Cambria" w:cs="Times New Roman"/>
                <w:sz w:val="24"/>
                <w:szCs w:val="24"/>
                <w:highlight w:val="white"/>
              </w:rPr>
              <w:t xml:space="preserve">N2 + utilise les outils vus en formation pour analyser son travail. </w:t>
            </w:r>
          </w:p>
        </w:tc>
      </w:tr>
      <w:tr w:rsidR="00FF586E" w:rsidRPr="00645258" w14:paraId="1FF8BB35" w14:textId="77777777" w:rsidTr="004812AA">
        <w:tc>
          <w:tcPr>
            <w:tcW w:w="1129" w:type="dxa"/>
            <w:shd w:val="clear" w:color="auto" w:fill="auto"/>
          </w:tcPr>
          <w:p w14:paraId="70101E16"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355F3172" w14:textId="77777777" w:rsidR="00FF586E" w:rsidRPr="00645258" w:rsidRDefault="00FF586E" w:rsidP="004812AA">
            <w:pPr>
              <w:jc w:val="both"/>
              <w:rPr>
                <w:rFonts w:ascii="Cambria" w:hAnsi="Cambria"/>
              </w:rPr>
            </w:pPr>
            <w:r w:rsidRPr="00645258">
              <w:rPr>
                <w:rFonts w:ascii="Cambria" w:hAnsi="Cambria" w:cs="Times New Roman"/>
                <w:sz w:val="24"/>
                <w:szCs w:val="24"/>
              </w:rPr>
              <w:t>N3 + rend compte de son travail dans un cadre collectif pour faire avancer la réflexion de chacun.</w:t>
            </w:r>
          </w:p>
        </w:tc>
      </w:tr>
    </w:tbl>
    <w:p w14:paraId="33DE6094" w14:textId="77777777" w:rsidR="00FF586E" w:rsidRPr="00645258" w:rsidRDefault="00FF586E" w:rsidP="00FF586E">
      <w:pPr>
        <w:jc w:val="both"/>
        <w:rPr>
          <w:rFonts w:ascii="Cambria" w:hAnsi="Cambria" w:cs="Times New Roman"/>
        </w:rPr>
      </w:pPr>
    </w:p>
    <w:p w14:paraId="752BE3EE" w14:textId="77777777" w:rsidR="00FF586E" w:rsidRPr="00645258" w:rsidRDefault="00FF586E" w:rsidP="00FF586E">
      <w:pPr>
        <w:rPr>
          <w:rFonts w:ascii="Cambria" w:hAnsi="Cambria" w:cs="Times New Roman"/>
          <w:b/>
          <w:bCs/>
          <w:i/>
          <w:iCs/>
          <w:color w:val="4F82BE"/>
        </w:rPr>
      </w:pPr>
      <w:r w:rsidRPr="00645258">
        <w:rPr>
          <w:rFonts w:ascii="Cambria" w:hAnsi="Cambria"/>
        </w:rPr>
        <w:br w:type="page"/>
      </w:r>
    </w:p>
    <w:p w14:paraId="55035ED5" w14:textId="542F0AE3" w:rsidR="00FF586E" w:rsidRPr="00645258" w:rsidRDefault="00FF586E" w:rsidP="00FF586E">
      <w:pPr>
        <w:pStyle w:val="Paragraphedeliste"/>
        <w:numPr>
          <w:ilvl w:val="0"/>
          <w:numId w:val="3"/>
        </w:numPr>
        <w:spacing w:after="160" w:line="259" w:lineRule="auto"/>
        <w:jc w:val="both"/>
        <w:rPr>
          <w:rFonts w:ascii="Cambria" w:hAnsi="Cambria" w:cs="Times New Roman"/>
          <w:color w:val="0070C0"/>
          <w:sz w:val="24"/>
          <w:szCs w:val="24"/>
        </w:rPr>
      </w:pPr>
      <w:r w:rsidRPr="00645258">
        <w:rPr>
          <w:rFonts w:ascii="Cambria" w:hAnsi="Cambria" w:cs="Times New Roman"/>
          <w:b/>
          <w:bCs/>
          <w:color w:val="0070C0"/>
          <w:sz w:val="24"/>
          <w:szCs w:val="24"/>
        </w:rPr>
        <w:lastRenderedPageBreak/>
        <w:t xml:space="preserve"> PROFESSEUR, PILOTE DE SON ENSEIGNEMENT, EFFICACE DANS LA TRANSMISSION DES SAVOIRS ET LA CONSTRUCTION DES APPRENTISSAGES</w:t>
      </w:r>
    </w:p>
    <w:tbl>
      <w:tblPr>
        <w:tblStyle w:val="Grilledutableau"/>
        <w:tblW w:w="9062" w:type="dxa"/>
        <w:tblLook w:val="04A0" w:firstRow="1" w:lastRow="0" w:firstColumn="1" w:lastColumn="0" w:noHBand="0" w:noVBand="1"/>
      </w:tblPr>
      <w:tblGrid>
        <w:gridCol w:w="1129"/>
        <w:gridCol w:w="7933"/>
      </w:tblGrid>
      <w:tr w:rsidR="00FF586E" w:rsidRPr="00645258" w14:paraId="7E5F4C7A" w14:textId="77777777" w:rsidTr="004812AA">
        <w:tc>
          <w:tcPr>
            <w:tcW w:w="9061" w:type="dxa"/>
            <w:gridSpan w:val="2"/>
            <w:shd w:val="clear" w:color="auto" w:fill="D9D9D9" w:themeFill="background1" w:themeFillShade="D9"/>
            <w:vAlign w:val="center"/>
          </w:tcPr>
          <w:p w14:paraId="7D59F029" w14:textId="77777777" w:rsidR="00FF586E" w:rsidRPr="00645258" w:rsidRDefault="00FF586E" w:rsidP="004812AA">
            <w:pPr>
              <w:jc w:val="both"/>
              <w:rPr>
                <w:rFonts w:ascii="Cambria" w:hAnsi="Cambria"/>
              </w:rPr>
            </w:pPr>
            <w:r w:rsidRPr="00645258">
              <w:rPr>
                <w:rFonts w:ascii="Cambria" w:hAnsi="Cambria" w:cs="Times New Roman"/>
                <w:b/>
                <w:sz w:val="24"/>
                <w:szCs w:val="24"/>
              </w:rPr>
              <w:t xml:space="preserve">Maîtrise les savoirs disciplinaires et didactiques nécessaires à la mise en œuvre des programmes d’enseignement du collège et du lycée </w:t>
            </w:r>
            <w:r w:rsidRPr="00645258">
              <w:rPr>
                <w:rFonts w:ascii="Cambria" w:hAnsi="Cambria" w:cs="Times New Roman"/>
                <w:sz w:val="16"/>
                <w:szCs w:val="16"/>
              </w:rPr>
              <w:sym w:font="Wingdings" w:char="F0E0"/>
            </w:r>
            <w:r w:rsidRPr="00645258">
              <w:rPr>
                <w:rFonts w:ascii="Cambria" w:hAnsi="Cambria" w:cs="Times New Roman"/>
                <w:sz w:val="16"/>
                <w:szCs w:val="16"/>
              </w:rPr>
              <w:t xml:space="preserve"> P1, P3</w:t>
            </w:r>
          </w:p>
        </w:tc>
      </w:tr>
      <w:tr w:rsidR="00FF586E" w:rsidRPr="00645258" w14:paraId="1CDB45A5" w14:textId="77777777" w:rsidTr="004812AA">
        <w:tc>
          <w:tcPr>
            <w:tcW w:w="1129" w:type="dxa"/>
            <w:shd w:val="clear" w:color="auto" w:fill="auto"/>
          </w:tcPr>
          <w:p w14:paraId="2905E0A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61874126"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Ne connaît pas </w:t>
            </w:r>
            <w:r w:rsidRPr="00645258">
              <w:rPr>
                <w:rFonts w:ascii="Cambria" w:hAnsi="Cambria" w:cs="Times New Roman"/>
                <w:color w:val="000000"/>
                <w:sz w:val="24"/>
                <w:szCs w:val="24"/>
              </w:rPr>
              <w:t>suffisamment</w:t>
            </w:r>
            <w:r w:rsidRPr="00645258">
              <w:rPr>
                <w:rFonts w:ascii="Cambria" w:hAnsi="Cambria" w:cs="Times New Roman"/>
                <w:sz w:val="24"/>
                <w:szCs w:val="24"/>
              </w:rPr>
              <w:t xml:space="preserve"> les savoirs disciplinaires indispensables à son enseignement. Traite sa discipline sur des présupposés </w:t>
            </w:r>
            <w:r w:rsidRPr="00645258">
              <w:rPr>
                <w:rFonts w:ascii="Cambria" w:hAnsi="Cambria" w:cs="Times New Roman"/>
                <w:color w:val="000000"/>
                <w:sz w:val="24"/>
                <w:szCs w:val="24"/>
              </w:rPr>
              <w:t>et/ou sans se préoccuper de didactique.</w:t>
            </w:r>
          </w:p>
        </w:tc>
      </w:tr>
      <w:tr w:rsidR="00FF586E" w:rsidRPr="00645258" w14:paraId="56922D4B" w14:textId="77777777" w:rsidTr="004812AA">
        <w:tc>
          <w:tcPr>
            <w:tcW w:w="1129" w:type="dxa"/>
            <w:shd w:val="clear" w:color="auto" w:fill="auto"/>
          </w:tcPr>
          <w:p w14:paraId="230B819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0B765B1D"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Maîtrise partiellement les savoirs disciplinaires indispensables à son enseignement </w:t>
            </w:r>
            <w:r w:rsidRPr="00645258">
              <w:rPr>
                <w:rFonts w:ascii="Cambria" w:hAnsi="Cambria" w:cs="Times New Roman"/>
                <w:color w:val="000000"/>
                <w:sz w:val="24"/>
                <w:szCs w:val="24"/>
              </w:rPr>
              <w:t>et a acquis quelques savoirs didactiques.</w:t>
            </w:r>
          </w:p>
        </w:tc>
      </w:tr>
      <w:tr w:rsidR="00FF586E" w:rsidRPr="00645258" w14:paraId="38578C22" w14:textId="77777777" w:rsidTr="004812AA">
        <w:tc>
          <w:tcPr>
            <w:tcW w:w="1129" w:type="dxa"/>
            <w:shd w:val="clear" w:color="auto" w:fill="F2F2F2" w:themeFill="background1" w:themeFillShade="F2"/>
          </w:tcPr>
          <w:p w14:paraId="40E0743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7DD6E68C" w14:textId="77777777" w:rsidR="00FF586E" w:rsidRPr="00645258" w:rsidRDefault="00FF586E" w:rsidP="004812AA">
            <w:pPr>
              <w:jc w:val="both"/>
              <w:rPr>
                <w:rFonts w:ascii="Cambria" w:hAnsi="Cambria"/>
              </w:rPr>
            </w:pPr>
            <w:r w:rsidRPr="00645258">
              <w:rPr>
                <w:rFonts w:ascii="Cambria" w:hAnsi="Cambria" w:cs="Times New Roman"/>
                <w:sz w:val="24"/>
                <w:szCs w:val="24"/>
              </w:rPr>
              <w:t>Maîtrise sa discipline. Mobilise des éléments didactiques de sa discipline ; sait argumenter ses choix.</w:t>
            </w:r>
          </w:p>
        </w:tc>
      </w:tr>
      <w:tr w:rsidR="00FF586E" w:rsidRPr="00645258" w14:paraId="1260413B" w14:textId="77777777" w:rsidTr="004812AA">
        <w:tc>
          <w:tcPr>
            <w:tcW w:w="1129" w:type="dxa"/>
            <w:shd w:val="clear" w:color="auto" w:fill="auto"/>
          </w:tcPr>
          <w:p w14:paraId="11A7D72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6EF6EFF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Maîtrise sa discipline.</w:t>
            </w:r>
            <w:r w:rsidRPr="00645258">
              <w:rPr>
                <w:rFonts w:ascii="Cambria" w:hAnsi="Cambria" w:cs="Times New Roman"/>
                <w:color w:val="FF0000"/>
                <w:sz w:val="24"/>
                <w:szCs w:val="24"/>
              </w:rPr>
              <w:t xml:space="preserve"> </w:t>
            </w:r>
            <w:r w:rsidRPr="00645258">
              <w:rPr>
                <w:rFonts w:ascii="Cambria" w:hAnsi="Cambria" w:cs="Times New Roman"/>
                <w:sz w:val="24"/>
                <w:szCs w:val="24"/>
              </w:rPr>
              <w:t xml:space="preserve">Connaît </w:t>
            </w:r>
            <w:r w:rsidRPr="00645258">
              <w:rPr>
                <w:rFonts w:ascii="Cambria" w:hAnsi="Cambria" w:cs="Times New Roman"/>
                <w:color w:val="000000"/>
                <w:sz w:val="24"/>
                <w:szCs w:val="24"/>
              </w:rPr>
              <w:t>les principaux éléments de</w:t>
            </w:r>
            <w:r w:rsidRPr="00645258">
              <w:rPr>
                <w:rFonts w:ascii="Cambria" w:hAnsi="Cambria" w:cs="Times New Roman"/>
                <w:color w:val="FF0000"/>
                <w:sz w:val="24"/>
                <w:szCs w:val="24"/>
              </w:rPr>
              <w:t xml:space="preserve"> </w:t>
            </w:r>
            <w:r w:rsidRPr="00645258">
              <w:rPr>
                <w:rFonts w:ascii="Cambria" w:hAnsi="Cambria" w:cs="Times New Roman"/>
                <w:sz w:val="24"/>
                <w:szCs w:val="24"/>
              </w:rPr>
              <w:t>la didactique de sa discipline, les compétences visées et les obstacles didactiques, en intégrant ces éléments à la conception et à la mise en œuvre de son enseignement.</w:t>
            </w:r>
          </w:p>
        </w:tc>
      </w:tr>
      <w:tr w:rsidR="00FF586E" w:rsidRPr="00645258" w14:paraId="65A59B08" w14:textId="77777777" w:rsidTr="004812AA">
        <w:tc>
          <w:tcPr>
            <w:tcW w:w="1129" w:type="dxa"/>
            <w:shd w:val="clear" w:color="auto" w:fill="auto"/>
          </w:tcPr>
          <w:p w14:paraId="11B322F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20512FDB"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A une connaissance approfondie des savoirs disciplinaires et didactiques et les utilise pour organiser son enseignement en intégrant les savoirs de la recherche. </w:t>
            </w:r>
          </w:p>
        </w:tc>
      </w:tr>
    </w:tbl>
    <w:p w14:paraId="1D395DC5"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7087C3E2" w14:textId="77777777" w:rsidTr="004812AA">
        <w:tc>
          <w:tcPr>
            <w:tcW w:w="9061" w:type="dxa"/>
            <w:gridSpan w:val="2"/>
            <w:shd w:val="clear" w:color="auto" w:fill="D9D9D9" w:themeFill="background1" w:themeFillShade="D9"/>
          </w:tcPr>
          <w:p w14:paraId="3CCF1C9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highlight w:val="white"/>
              </w:rPr>
              <w:t xml:space="preserve">Assure la progression dans les apprentissages de tous les élèves au regard des objectifs fixés </w:t>
            </w:r>
            <w:r w:rsidRPr="00645258">
              <w:rPr>
                <w:rFonts w:ascii="Cambria" w:hAnsi="Cambria" w:cs="Times New Roman"/>
                <w:sz w:val="16"/>
                <w:szCs w:val="16"/>
                <w:highlight w:val="white"/>
              </w:rPr>
              <w:sym w:font="Wingdings" w:char="F0E0"/>
            </w:r>
            <w:r w:rsidRPr="00645258">
              <w:rPr>
                <w:rFonts w:ascii="Cambria" w:hAnsi="Cambria" w:cs="Times New Roman"/>
                <w:sz w:val="16"/>
                <w:szCs w:val="16"/>
                <w:highlight w:val="white"/>
              </w:rPr>
              <w:t xml:space="preserve"> C4, C5, P3, P5</w:t>
            </w:r>
          </w:p>
        </w:tc>
      </w:tr>
      <w:tr w:rsidR="00FF586E" w:rsidRPr="00645258" w14:paraId="0874172D" w14:textId="77777777" w:rsidTr="004812AA">
        <w:tc>
          <w:tcPr>
            <w:tcW w:w="1129" w:type="dxa"/>
            <w:shd w:val="clear" w:color="auto" w:fill="auto"/>
          </w:tcPr>
          <w:p w14:paraId="2372B3C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0268C5AC" w14:textId="77777777" w:rsidR="00FF586E" w:rsidRPr="00645258" w:rsidRDefault="00FF586E" w:rsidP="004812AA">
            <w:pPr>
              <w:jc w:val="both"/>
              <w:rPr>
                <w:rFonts w:ascii="Cambria" w:hAnsi="Cambria"/>
              </w:rPr>
            </w:pPr>
            <w:r w:rsidRPr="00645258">
              <w:rPr>
                <w:rFonts w:ascii="Cambria" w:hAnsi="Cambria" w:cs="Times New Roman"/>
                <w:sz w:val="24"/>
                <w:szCs w:val="24"/>
              </w:rPr>
              <w:t>N’identifie pas les réussites et difficultés des élèves.</w:t>
            </w:r>
          </w:p>
        </w:tc>
      </w:tr>
      <w:tr w:rsidR="00FF586E" w:rsidRPr="00645258" w14:paraId="56CCCFBD" w14:textId="77777777" w:rsidTr="004812AA">
        <w:tc>
          <w:tcPr>
            <w:tcW w:w="1129" w:type="dxa"/>
            <w:shd w:val="clear" w:color="auto" w:fill="auto"/>
          </w:tcPr>
          <w:p w14:paraId="68A9DBF6"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57684931"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Repère certaines réussite et difficultés des élèves </w:t>
            </w:r>
            <w:r w:rsidRPr="00645258">
              <w:rPr>
                <w:rFonts w:ascii="Cambria" w:hAnsi="Cambria" w:cs="Times New Roman"/>
                <w:color w:val="000000"/>
                <w:sz w:val="24"/>
                <w:szCs w:val="24"/>
              </w:rPr>
              <w:t xml:space="preserve">mais ne sait pas les prendre en compte pour adapter le contenu de sa séquence. </w:t>
            </w:r>
          </w:p>
        </w:tc>
      </w:tr>
      <w:tr w:rsidR="00FF586E" w:rsidRPr="00645258" w14:paraId="00E5E0BC" w14:textId="77777777" w:rsidTr="004812AA">
        <w:tc>
          <w:tcPr>
            <w:tcW w:w="1129" w:type="dxa"/>
            <w:shd w:val="clear" w:color="auto" w:fill="F2F2F2" w:themeFill="background1" w:themeFillShade="F2"/>
          </w:tcPr>
          <w:p w14:paraId="0A4A77E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65E79902"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Repère certaines des réussites et difficultés des élèves et en tient compte pour adapter le contenu de sa séquence. </w:t>
            </w:r>
          </w:p>
        </w:tc>
      </w:tr>
      <w:tr w:rsidR="00FF586E" w:rsidRPr="00645258" w14:paraId="1D919D82" w14:textId="77777777" w:rsidTr="004812AA">
        <w:tc>
          <w:tcPr>
            <w:tcW w:w="1129" w:type="dxa"/>
            <w:shd w:val="clear" w:color="auto" w:fill="auto"/>
          </w:tcPr>
          <w:p w14:paraId="0DEB3B3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144B087F" w14:textId="77777777" w:rsidR="00FF586E" w:rsidRPr="00645258" w:rsidRDefault="00FF586E" w:rsidP="004812AA">
            <w:pPr>
              <w:jc w:val="both"/>
              <w:rPr>
                <w:rFonts w:ascii="Cambria" w:hAnsi="Cambria"/>
              </w:rPr>
            </w:pPr>
            <w:r w:rsidRPr="00645258">
              <w:rPr>
                <w:rFonts w:ascii="Cambria" w:hAnsi="Cambria" w:cs="Times New Roman"/>
                <w:sz w:val="24"/>
                <w:szCs w:val="24"/>
                <w:highlight w:val="white"/>
              </w:rPr>
              <w:t xml:space="preserve">Identifie l’origine de certaines réussites et difficultés des élèves et en tient compte pour élaborer sa progression </w:t>
            </w:r>
            <w:r w:rsidRPr="00645258">
              <w:rPr>
                <w:rFonts w:ascii="Cambria" w:hAnsi="Cambria" w:cs="Times New Roman"/>
                <w:i/>
                <w:iCs/>
                <w:sz w:val="20"/>
                <w:szCs w:val="20"/>
                <w:highlight w:val="white"/>
              </w:rPr>
              <w:t>(exemple : manque de prérequis, représentation alternative...)</w:t>
            </w:r>
          </w:p>
        </w:tc>
      </w:tr>
      <w:tr w:rsidR="00FF586E" w:rsidRPr="00645258" w14:paraId="1B738D2E" w14:textId="77777777" w:rsidTr="004812AA">
        <w:tc>
          <w:tcPr>
            <w:tcW w:w="1129" w:type="dxa"/>
            <w:shd w:val="clear" w:color="auto" w:fill="auto"/>
          </w:tcPr>
          <w:p w14:paraId="76544A3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1AB1360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N3 + conçoit des remédiations pertinentes. </w:t>
            </w:r>
          </w:p>
        </w:tc>
      </w:tr>
      <w:tr w:rsidR="00FF586E" w:rsidRPr="00645258" w14:paraId="6DA2A16C" w14:textId="77777777" w:rsidTr="004812AA">
        <w:tc>
          <w:tcPr>
            <w:tcW w:w="9061" w:type="dxa"/>
            <w:gridSpan w:val="2"/>
            <w:shd w:val="clear" w:color="auto" w:fill="D9D9D9" w:themeFill="background1" w:themeFillShade="D9"/>
          </w:tcPr>
          <w:p w14:paraId="3AFBEC3D" w14:textId="77777777" w:rsidR="00FF586E" w:rsidRPr="00645258" w:rsidRDefault="00FF586E" w:rsidP="004812AA">
            <w:pPr>
              <w:jc w:val="both"/>
              <w:rPr>
                <w:rFonts w:ascii="Cambria" w:hAnsi="Cambria"/>
              </w:rPr>
            </w:pPr>
            <w:r w:rsidRPr="00645258">
              <w:rPr>
                <w:rFonts w:ascii="Cambria" w:hAnsi="Cambria" w:cs="Times New Roman"/>
                <w:b/>
                <w:sz w:val="24"/>
                <w:szCs w:val="24"/>
              </w:rPr>
              <w:t xml:space="preserve">Planifie des séquences d’enseignement-apprentissage structurées, mobilisant un cadre didactique et pédagogique répondant aux objectifs visés </w:t>
            </w:r>
            <w:r w:rsidRPr="00645258">
              <w:rPr>
                <w:rFonts w:ascii="Cambria" w:hAnsi="Cambria" w:cs="Times New Roman"/>
                <w:sz w:val="16"/>
                <w:szCs w:val="16"/>
              </w:rPr>
              <w:sym w:font="Wingdings" w:char="F0E0"/>
            </w:r>
            <w:r w:rsidRPr="00645258">
              <w:rPr>
                <w:rFonts w:ascii="Cambria" w:hAnsi="Cambria" w:cs="Times New Roman"/>
                <w:sz w:val="16"/>
                <w:szCs w:val="16"/>
              </w:rPr>
              <w:t xml:space="preserve"> P1, P2, P3, P5</w:t>
            </w:r>
          </w:p>
        </w:tc>
      </w:tr>
      <w:tr w:rsidR="00FF586E" w:rsidRPr="00645258" w14:paraId="2FE9DAD6" w14:textId="77777777" w:rsidTr="004812AA">
        <w:tc>
          <w:tcPr>
            <w:tcW w:w="1129" w:type="dxa"/>
            <w:shd w:val="clear" w:color="auto" w:fill="auto"/>
          </w:tcPr>
          <w:p w14:paraId="13178E1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09B2EAE4" w14:textId="77777777" w:rsidR="00FF586E" w:rsidRPr="00645258" w:rsidRDefault="00FF586E" w:rsidP="004812AA">
            <w:pPr>
              <w:jc w:val="both"/>
              <w:rPr>
                <w:rFonts w:ascii="Cambria" w:hAnsi="Cambria"/>
              </w:rPr>
            </w:pPr>
            <w:r w:rsidRPr="00645258">
              <w:rPr>
                <w:rFonts w:ascii="Cambria" w:hAnsi="Cambria" w:cs="Times New Roman"/>
                <w:sz w:val="24"/>
                <w:szCs w:val="24"/>
              </w:rPr>
              <w:t>Conduit des séquences d’enseignement indépendamment des programmes ou n’identifie pas d’objectifs précis à ses séances.</w:t>
            </w:r>
          </w:p>
        </w:tc>
      </w:tr>
      <w:tr w:rsidR="00FF586E" w:rsidRPr="00645258" w14:paraId="1482AE53" w14:textId="77777777" w:rsidTr="004812AA">
        <w:tc>
          <w:tcPr>
            <w:tcW w:w="1129" w:type="dxa"/>
            <w:shd w:val="clear" w:color="auto" w:fill="auto"/>
          </w:tcPr>
          <w:p w14:paraId="397D0B7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0D2D0E1A"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Connaît les programmes. Conçoit une séquence, des séances et les étapes permettant la structuration des apprentissages mais sans répondre aux objectifs visés. </w:t>
            </w:r>
          </w:p>
        </w:tc>
      </w:tr>
      <w:tr w:rsidR="00FF586E" w:rsidRPr="00645258" w14:paraId="778484A9" w14:textId="77777777" w:rsidTr="004812AA">
        <w:tc>
          <w:tcPr>
            <w:tcW w:w="1129" w:type="dxa"/>
            <w:shd w:val="clear" w:color="auto" w:fill="F2F2F2" w:themeFill="background1" w:themeFillShade="F2"/>
          </w:tcPr>
          <w:p w14:paraId="74666670"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N2</w:t>
            </w:r>
          </w:p>
        </w:tc>
        <w:tc>
          <w:tcPr>
            <w:tcW w:w="7932" w:type="dxa"/>
            <w:shd w:val="clear" w:color="auto" w:fill="F2F2F2" w:themeFill="background1" w:themeFillShade="F2"/>
          </w:tcPr>
          <w:p w14:paraId="1774D10C" w14:textId="77777777" w:rsidR="00FF586E" w:rsidRPr="00645258" w:rsidRDefault="00FF586E" w:rsidP="004812AA">
            <w:pPr>
              <w:jc w:val="both"/>
              <w:rPr>
                <w:rFonts w:ascii="Cambria" w:hAnsi="Cambria"/>
              </w:rPr>
            </w:pPr>
            <w:r w:rsidRPr="00645258">
              <w:rPr>
                <w:rFonts w:ascii="Cambria" w:hAnsi="Cambria" w:cs="Times New Roman"/>
                <w:sz w:val="24"/>
                <w:szCs w:val="24"/>
              </w:rPr>
              <w:t>Construit ses séquences à partir des programmes, de ses connaissances didactiques et met en œuvre des séances répondant aux objectifs choisis et évaluables.</w:t>
            </w:r>
          </w:p>
        </w:tc>
      </w:tr>
      <w:tr w:rsidR="00FF586E" w:rsidRPr="00645258" w14:paraId="75F82C42" w14:textId="77777777" w:rsidTr="004812AA">
        <w:tc>
          <w:tcPr>
            <w:tcW w:w="1129" w:type="dxa"/>
            <w:shd w:val="clear" w:color="auto" w:fill="auto"/>
          </w:tcPr>
          <w:p w14:paraId="31E2364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color w:val="000000"/>
                <w:sz w:val="24"/>
                <w:szCs w:val="24"/>
              </w:rPr>
              <w:t>N3</w:t>
            </w:r>
          </w:p>
        </w:tc>
        <w:tc>
          <w:tcPr>
            <w:tcW w:w="7932" w:type="dxa"/>
            <w:shd w:val="clear" w:color="auto" w:fill="auto"/>
          </w:tcPr>
          <w:p w14:paraId="4E498821"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Mène un travail sur les compétences et fait des choix didactiques et pédagogiques pertinents, en anticipant les moments évaluatifs. S’appuie en partie sur les caractéristiques des élèves. </w:t>
            </w:r>
          </w:p>
        </w:tc>
      </w:tr>
      <w:tr w:rsidR="00FF586E" w:rsidRPr="00645258" w14:paraId="67271A21" w14:textId="77777777" w:rsidTr="004812AA">
        <w:tc>
          <w:tcPr>
            <w:tcW w:w="1129" w:type="dxa"/>
            <w:shd w:val="clear" w:color="auto" w:fill="auto"/>
          </w:tcPr>
          <w:p w14:paraId="4CC6CAC0"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015CFB73" w14:textId="77777777" w:rsidR="00FF586E" w:rsidRPr="00645258" w:rsidRDefault="00FF586E" w:rsidP="004812AA">
            <w:pPr>
              <w:jc w:val="both"/>
              <w:rPr>
                <w:rFonts w:ascii="Cambria" w:hAnsi="Cambria"/>
              </w:rPr>
            </w:pPr>
            <w:r w:rsidRPr="00645258">
              <w:rPr>
                <w:rFonts w:ascii="Cambria" w:hAnsi="Cambria" w:cs="Times New Roman"/>
                <w:sz w:val="24"/>
                <w:szCs w:val="24"/>
              </w:rPr>
              <w:t>Intègre cette approche dans une progressivité des apprentissages prévues sur le cycle ; crée des situations permettant le développement de compétences choisies, en mobilisant une ou plusieurs disciplines.</w:t>
            </w:r>
          </w:p>
        </w:tc>
      </w:tr>
    </w:tbl>
    <w:p w14:paraId="62225C66"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31792BEF" w14:textId="77777777" w:rsidTr="004812AA">
        <w:tc>
          <w:tcPr>
            <w:tcW w:w="9061" w:type="dxa"/>
            <w:gridSpan w:val="2"/>
            <w:shd w:val="clear" w:color="auto" w:fill="D9D9D9" w:themeFill="background1" w:themeFillShade="D9"/>
          </w:tcPr>
          <w:p w14:paraId="5B3F9663" w14:textId="77777777" w:rsidR="00FF586E" w:rsidRPr="00645258" w:rsidRDefault="00FF586E" w:rsidP="004812AA">
            <w:pPr>
              <w:jc w:val="both"/>
              <w:rPr>
                <w:rFonts w:ascii="Cambria" w:hAnsi="Cambria"/>
              </w:rPr>
            </w:pPr>
            <w:r w:rsidRPr="00645258">
              <w:rPr>
                <w:rFonts w:ascii="Cambria" w:hAnsi="Cambria" w:cs="Times New Roman"/>
                <w:b/>
                <w:sz w:val="24"/>
                <w:szCs w:val="24"/>
              </w:rPr>
              <w:t>Conduit un enseignement explicite, attentif aux besoins de chaque élève, en recourant à la coopération et à la</w:t>
            </w:r>
            <w:r w:rsidRPr="00645258">
              <w:rPr>
                <w:rFonts w:ascii="Cambria" w:hAnsi="Cambria" w:cs="Times New Roman"/>
                <w:b/>
                <w:sz w:val="24"/>
                <w:szCs w:val="24"/>
                <w:highlight w:val="white"/>
              </w:rPr>
              <w:t xml:space="preserve"> différenciation </w:t>
            </w:r>
            <w:r w:rsidRPr="00645258">
              <w:rPr>
                <w:rFonts w:ascii="Cambria" w:hAnsi="Cambria" w:cs="Times New Roman"/>
                <w:sz w:val="16"/>
                <w:szCs w:val="16"/>
                <w:highlight w:val="white"/>
              </w:rPr>
              <w:sym w:font="Wingdings" w:char="F0E0"/>
            </w:r>
            <w:r w:rsidRPr="00645258">
              <w:rPr>
                <w:rFonts w:ascii="Cambria" w:hAnsi="Cambria" w:cs="Times New Roman"/>
                <w:sz w:val="16"/>
                <w:szCs w:val="16"/>
                <w:highlight w:val="white"/>
              </w:rPr>
              <w:t xml:space="preserve"> C5, P2, P3, P4</w:t>
            </w:r>
          </w:p>
        </w:tc>
      </w:tr>
      <w:tr w:rsidR="00FF586E" w:rsidRPr="00645258" w14:paraId="0FAA3B8F" w14:textId="77777777" w:rsidTr="004812AA">
        <w:tc>
          <w:tcPr>
            <w:tcW w:w="1129" w:type="dxa"/>
            <w:shd w:val="clear" w:color="auto" w:fill="auto"/>
          </w:tcPr>
          <w:p w14:paraId="10972CB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129C425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N’a pas d’objectif d’apprentissage ou pratique un cours exclusivement magistral et descendant.</w:t>
            </w:r>
          </w:p>
        </w:tc>
      </w:tr>
      <w:tr w:rsidR="00FF586E" w:rsidRPr="00645258" w14:paraId="64DF1D80" w14:textId="77777777" w:rsidTr="004812AA">
        <w:tc>
          <w:tcPr>
            <w:tcW w:w="1129" w:type="dxa"/>
            <w:shd w:val="clear" w:color="auto" w:fill="auto"/>
          </w:tcPr>
          <w:p w14:paraId="10BB8DA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06361C0F"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Les objectifs d’apprentissage sont fixés sans prendre en compte les spécificités du public scolaire accueilli. La communication a lieu </w:t>
            </w:r>
            <w:r w:rsidRPr="00645258">
              <w:rPr>
                <w:rFonts w:ascii="Cambria" w:hAnsi="Cambria" w:cs="Times New Roman"/>
                <w:sz w:val="24"/>
                <w:szCs w:val="24"/>
              </w:rPr>
              <w:lastRenderedPageBreak/>
              <w:t xml:space="preserve">exclusivement entre l’enseignant et ses élèves, sans permettre l’implication de ces derniers.  </w:t>
            </w:r>
          </w:p>
        </w:tc>
      </w:tr>
      <w:tr w:rsidR="00FF586E" w:rsidRPr="00645258" w14:paraId="795F0A60" w14:textId="77777777" w:rsidTr="004812AA">
        <w:tc>
          <w:tcPr>
            <w:tcW w:w="1129" w:type="dxa"/>
            <w:shd w:val="clear" w:color="auto" w:fill="F2F2F2" w:themeFill="background1" w:themeFillShade="F2"/>
          </w:tcPr>
          <w:p w14:paraId="5E7B9E3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lastRenderedPageBreak/>
              <w:t>N2</w:t>
            </w:r>
          </w:p>
        </w:tc>
        <w:tc>
          <w:tcPr>
            <w:tcW w:w="7932" w:type="dxa"/>
            <w:shd w:val="clear" w:color="auto" w:fill="F2F2F2" w:themeFill="background1" w:themeFillShade="F2"/>
          </w:tcPr>
          <w:p w14:paraId="4771F208" w14:textId="77777777" w:rsidR="00FF586E" w:rsidRPr="00645258" w:rsidRDefault="00FF586E" w:rsidP="004812AA">
            <w:pPr>
              <w:rPr>
                <w:rFonts w:ascii="Cambria" w:hAnsi="Cambria" w:cs="Times New Roman"/>
                <w:sz w:val="24"/>
                <w:szCs w:val="24"/>
              </w:rPr>
            </w:pPr>
            <w:r w:rsidRPr="00645258">
              <w:rPr>
                <w:rFonts w:ascii="Cambria" w:hAnsi="Cambria" w:cs="Times New Roman"/>
                <w:sz w:val="24"/>
                <w:szCs w:val="24"/>
              </w:rPr>
              <w:t xml:space="preserve">Identifie les principes, postures et gestes professionnels favorisant les apprentissages des élèves dans une dynamique de classe. Communique clairement des attentes adaptées aux besoins des élèves. Fait verbaliser ses élèves et initie une participation entre pairs. </w:t>
            </w:r>
          </w:p>
        </w:tc>
      </w:tr>
      <w:tr w:rsidR="00FF586E" w:rsidRPr="00645258" w14:paraId="19545A75" w14:textId="77777777" w:rsidTr="004812AA">
        <w:tc>
          <w:tcPr>
            <w:tcW w:w="1129" w:type="dxa"/>
            <w:shd w:val="clear" w:color="auto" w:fill="auto"/>
          </w:tcPr>
          <w:p w14:paraId="4E1DED2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6D20AB31" w14:textId="77777777" w:rsidR="00FF586E" w:rsidRPr="00645258" w:rsidRDefault="00FF586E" w:rsidP="004812AA">
            <w:pPr>
              <w:jc w:val="both"/>
              <w:rPr>
                <w:rFonts w:ascii="Cambria" w:hAnsi="Cambria"/>
              </w:rPr>
            </w:pPr>
            <w:r w:rsidRPr="00645258">
              <w:rPr>
                <w:rFonts w:ascii="Cambria" w:hAnsi="Cambria" w:cs="Times New Roman"/>
                <w:sz w:val="24"/>
                <w:szCs w:val="24"/>
                <w:highlight w:val="white"/>
              </w:rPr>
              <w:t xml:space="preserve">Propose </w:t>
            </w:r>
            <w:r w:rsidRPr="00645258">
              <w:rPr>
                <w:rFonts w:ascii="Cambria" w:hAnsi="Cambria" w:cs="Times New Roman"/>
                <w:color w:val="000000"/>
                <w:sz w:val="24"/>
                <w:szCs w:val="24"/>
                <w:highlight w:val="white"/>
              </w:rPr>
              <w:t xml:space="preserve">parfois </w:t>
            </w:r>
            <w:r w:rsidRPr="00645258">
              <w:rPr>
                <w:rFonts w:ascii="Cambria" w:hAnsi="Cambria" w:cs="Times New Roman"/>
                <w:sz w:val="24"/>
                <w:szCs w:val="24"/>
                <w:highlight w:val="white"/>
              </w:rPr>
              <w:t xml:space="preserve">une différenciation </w:t>
            </w:r>
            <w:r w:rsidRPr="00645258">
              <w:rPr>
                <w:rFonts w:ascii="Cambria" w:hAnsi="Cambria" w:cs="Times New Roman"/>
                <w:i/>
                <w:sz w:val="24"/>
                <w:szCs w:val="24"/>
                <w:highlight w:val="white"/>
              </w:rPr>
              <w:t>a priori</w:t>
            </w:r>
            <w:r w:rsidRPr="00645258">
              <w:rPr>
                <w:rFonts w:ascii="Cambria" w:hAnsi="Cambria" w:cs="Times New Roman"/>
                <w:sz w:val="24"/>
                <w:szCs w:val="24"/>
                <w:highlight w:val="white"/>
              </w:rPr>
              <w:t xml:space="preserve"> des contenus, structures, processus, ou productions demandées. Prend en compte les élèves à besoin éducatifs particuliers. </w:t>
            </w:r>
          </w:p>
        </w:tc>
      </w:tr>
      <w:tr w:rsidR="00FF586E" w:rsidRPr="00645258" w14:paraId="6798CD25" w14:textId="77777777" w:rsidTr="004812AA">
        <w:tc>
          <w:tcPr>
            <w:tcW w:w="1129" w:type="dxa"/>
            <w:shd w:val="clear" w:color="auto" w:fill="auto"/>
          </w:tcPr>
          <w:p w14:paraId="541F047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44FAE10F" w14:textId="77777777" w:rsidR="00FF586E" w:rsidRPr="00645258" w:rsidRDefault="00FF586E" w:rsidP="004812AA">
            <w:pPr>
              <w:jc w:val="both"/>
              <w:rPr>
                <w:rFonts w:ascii="Cambria" w:hAnsi="Cambria"/>
              </w:rPr>
            </w:pPr>
            <w:r w:rsidRPr="00645258">
              <w:rPr>
                <w:rFonts w:ascii="Cambria" w:hAnsi="Cambria" w:cs="Times New Roman"/>
                <w:sz w:val="24"/>
                <w:szCs w:val="24"/>
              </w:rPr>
              <w:t>Fait varier les modalités d’organisation pour susciter des échanges collaboratifs. Développe par des interactions et rétroactions appropriées avec les élèves (questionnement, demande d’explicitation des démarches, valorisation de la pluralité des stratégies utilisées par les élèves)</w:t>
            </w:r>
          </w:p>
        </w:tc>
      </w:tr>
    </w:tbl>
    <w:p w14:paraId="6C02F654"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48330262" w14:textId="77777777" w:rsidTr="004812AA">
        <w:tc>
          <w:tcPr>
            <w:tcW w:w="9061" w:type="dxa"/>
            <w:gridSpan w:val="2"/>
            <w:shd w:val="clear" w:color="auto" w:fill="D9D9D9" w:themeFill="background1" w:themeFillShade="D9"/>
          </w:tcPr>
          <w:p w14:paraId="48B0F850"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Installe et entretient un cadre d’apprentissage dynamique et sécurisant, en traitant les tensions de manière appropriée lorsqu’elles surviennent </w:t>
            </w:r>
            <w:r w:rsidRPr="00645258">
              <w:rPr>
                <w:rFonts w:ascii="Cambria" w:hAnsi="Cambria" w:cs="Times New Roman"/>
                <w:sz w:val="16"/>
                <w:szCs w:val="16"/>
              </w:rPr>
              <w:sym w:font="Wingdings" w:char="F0E0"/>
            </w:r>
            <w:r w:rsidRPr="00645258">
              <w:rPr>
                <w:rFonts w:ascii="Cambria" w:hAnsi="Cambria" w:cs="Times New Roman"/>
                <w:sz w:val="16"/>
                <w:szCs w:val="16"/>
              </w:rPr>
              <w:t xml:space="preserve"> C6, P4</w:t>
            </w:r>
          </w:p>
        </w:tc>
      </w:tr>
      <w:tr w:rsidR="00FF586E" w:rsidRPr="00645258" w14:paraId="1FB6D2D5" w14:textId="77777777" w:rsidTr="004812AA">
        <w:tc>
          <w:tcPr>
            <w:tcW w:w="1129" w:type="dxa"/>
            <w:shd w:val="clear" w:color="auto" w:fill="auto"/>
          </w:tcPr>
          <w:p w14:paraId="67EF43F7"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610F36D1" w14:textId="77777777" w:rsidR="00FF586E" w:rsidRPr="00645258" w:rsidRDefault="00FF586E" w:rsidP="004812AA">
            <w:pPr>
              <w:jc w:val="both"/>
              <w:rPr>
                <w:rFonts w:ascii="Cambria" w:hAnsi="Cambria"/>
              </w:rPr>
            </w:pPr>
            <w:r w:rsidRPr="00645258">
              <w:rPr>
                <w:rFonts w:ascii="Cambria" w:hAnsi="Cambria" w:cs="Times New Roman"/>
                <w:sz w:val="24"/>
                <w:szCs w:val="24"/>
              </w:rPr>
              <w:t>N’installe pas un climat de classe sécurisant (</w:t>
            </w:r>
            <w:r w:rsidRPr="00645258">
              <w:rPr>
                <w:rFonts w:ascii="Cambria" w:hAnsi="Cambria" w:cs="Times New Roman"/>
                <w:i/>
                <w:iCs/>
                <w:sz w:val="24"/>
                <w:szCs w:val="24"/>
              </w:rPr>
              <w:t>ex : sécurité physique, affective, émotionnelle…</w:t>
            </w:r>
            <w:r w:rsidRPr="00645258">
              <w:rPr>
                <w:rFonts w:ascii="Cambria" w:hAnsi="Cambria" w:cs="Times New Roman"/>
                <w:sz w:val="24"/>
                <w:szCs w:val="24"/>
              </w:rPr>
              <w:t xml:space="preserve">) </w:t>
            </w:r>
          </w:p>
        </w:tc>
      </w:tr>
      <w:tr w:rsidR="00FF586E" w:rsidRPr="00645258" w14:paraId="4DFE34F6" w14:textId="77777777" w:rsidTr="004812AA">
        <w:tc>
          <w:tcPr>
            <w:tcW w:w="1129" w:type="dxa"/>
            <w:shd w:val="clear" w:color="auto" w:fill="auto"/>
          </w:tcPr>
          <w:p w14:paraId="43C3063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2BD2B889"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Reconnaît les comportements déviants et incidents critiques, mais ne sait pas intervenir efficacement ou anticiper les difficultés. </w:t>
            </w:r>
          </w:p>
        </w:tc>
      </w:tr>
      <w:tr w:rsidR="00FF586E" w:rsidRPr="00645258" w14:paraId="783ECF13" w14:textId="77777777" w:rsidTr="004812AA">
        <w:tc>
          <w:tcPr>
            <w:tcW w:w="1129" w:type="dxa"/>
            <w:shd w:val="clear" w:color="auto" w:fill="F2F2F2" w:themeFill="background1" w:themeFillShade="F2"/>
          </w:tcPr>
          <w:p w14:paraId="2C42AF5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154E4F24" w14:textId="77777777" w:rsidR="00FF586E" w:rsidRPr="00645258" w:rsidRDefault="00FF586E" w:rsidP="004812AA">
            <w:pPr>
              <w:jc w:val="both"/>
              <w:rPr>
                <w:rFonts w:ascii="Cambria" w:hAnsi="Cambria"/>
              </w:rPr>
            </w:pPr>
            <w:r w:rsidRPr="00645258">
              <w:rPr>
                <w:rFonts w:ascii="Cambria" w:hAnsi="Cambria" w:cs="Times New Roman"/>
                <w:sz w:val="24"/>
                <w:szCs w:val="24"/>
              </w:rPr>
              <w:t>Sait intervenir efficacement en prenant en compte le principe d’éducabilité de l’élève. A construit certains savoirs d’action permettant une autorité éducative.</w:t>
            </w:r>
          </w:p>
        </w:tc>
      </w:tr>
      <w:tr w:rsidR="00FF586E" w:rsidRPr="00645258" w14:paraId="477DBEC6" w14:textId="77777777" w:rsidTr="004812AA">
        <w:tc>
          <w:tcPr>
            <w:tcW w:w="1129" w:type="dxa"/>
            <w:shd w:val="clear" w:color="auto" w:fill="auto"/>
          </w:tcPr>
          <w:p w14:paraId="1C9AF22F"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7F49A64C"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Sait analyser une situation en reprenant en compte le contexte, l’élève, la situation d’apprentissage, sa propre action. Identifie les comportements à risque. Propose des réponses adaptées aux situations rencontrées. </w:t>
            </w:r>
          </w:p>
        </w:tc>
      </w:tr>
      <w:tr w:rsidR="00FF586E" w:rsidRPr="00645258" w14:paraId="778E67BD" w14:textId="77777777" w:rsidTr="004812AA">
        <w:tc>
          <w:tcPr>
            <w:tcW w:w="1129" w:type="dxa"/>
            <w:shd w:val="clear" w:color="auto" w:fill="auto"/>
          </w:tcPr>
          <w:p w14:paraId="3E0C93D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03914846"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Met en œuvre une pédagogie collaborative suscitant l’implication et la responsabilisation de tous les élèves. Contribue au développement des compétences psychosociales. </w:t>
            </w:r>
          </w:p>
        </w:tc>
      </w:tr>
    </w:tbl>
    <w:p w14:paraId="2D2EB459"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46CB2F5C" w14:textId="77777777" w:rsidTr="004812AA">
        <w:tc>
          <w:tcPr>
            <w:tcW w:w="9061" w:type="dxa"/>
            <w:gridSpan w:val="2"/>
            <w:shd w:val="clear" w:color="auto" w:fill="D9D9D9" w:themeFill="background1" w:themeFillShade="D9"/>
          </w:tcPr>
          <w:p w14:paraId="73C98961" w14:textId="77777777" w:rsidR="00FF586E" w:rsidRPr="00645258" w:rsidRDefault="00FF586E" w:rsidP="004812AA">
            <w:pPr>
              <w:jc w:val="both"/>
              <w:rPr>
                <w:rFonts w:ascii="Cambria" w:hAnsi="Cambria" w:cs="Times New Roman"/>
                <w:b/>
                <w:sz w:val="24"/>
                <w:szCs w:val="24"/>
              </w:rPr>
            </w:pPr>
            <w:r w:rsidRPr="00645258">
              <w:rPr>
                <w:rFonts w:ascii="Cambria" w:hAnsi="Cambria" w:cs="Times New Roman"/>
                <w:b/>
                <w:sz w:val="24"/>
                <w:szCs w:val="24"/>
              </w:rPr>
              <w:t>Pratique différents types d’évaluation, dont l’observation et l’auto-évaluation, pour :</w:t>
            </w:r>
          </w:p>
          <w:p w14:paraId="15A84048" w14:textId="77777777" w:rsidR="00FF586E" w:rsidRPr="00645258" w:rsidRDefault="00FF586E" w:rsidP="00FF586E">
            <w:pPr>
              <w:pStyle w:val="Paragraphedeliste"/>
              <w:numPr>
                <w:ilvl w:val="0"/>
                <w:numId w:val="2"/>
              </w:numPr>
              <w:ind w:left="426" w:hanging="284"/>
              <w:jc w:val="both"/>
              <w:rPr>
                <w:rFonts w:ascii="Cambria" w:hAnsi="Cambria" w:cs="Times New Roman"/>
                <w:b/>
                <w:sz w:val="24"/>
                <w:szCs w:val="24"/>
              </w:rPr>
            </w:pPr>
            <w:proofErr w:type="gramStart"/>
            <w:r w:rsidRPr="00645258">
              <w:rPr>
                <w:rFonts w:ascii="Cambria" w:hAnsi="Cambria" w:cs="Times New Roman"/>
                <w:b/>
                <w:sz w:val="24"/>
                <w:szCs w:val="24"/>
              </w:rPr>
              <w:t>mesurer</w:t>
            </w:r>
            <w:proofErr w:type="gramEnd"/>
            <w:r w:rsidRPr="00645258">
              <w:rPr>
                <w:rFonts w:ascii="Cambria" w:hAnsi="Cambria" w:cs="Times New Roman"/>
                <w:b/>
                <w:sz w:val="24"/>
                <w:szCs w:val="24"/>
              </w:rPr>
              <w:t xml:space="preserve"> les acquis des élèves (résultats, processus) ;</w:t>
            </w:r>
          </w:p>
          <w:p w14:paraId="72B6CF50" w14:textId="77777777" w:rsidR="00FF586E" w:rsidRPr="00645258" w:rsidRDefault="00FF586E" w:rsidP="00FF586E">
            <w:pPr>
              <w:pStyle w:val="Paragraphedeliste"/>
              <w:numPr>
                <w:ilvl w:val="0"/>
                <w:numId w:val="2"/>
              </w:numPr>
              <w:ind w:left="426" w:hanging="284"/>
              <w:jc w:val="both"/>
              <w:rPr>
                <w:rFonts w:ascii="Cambria" w:hAnsi="Cambria" w:cs="Times New Roman"/>
                <w:b/>
                <w:sz w:val="24"/>
                <w:szCs w:val="24"/>
              </w:rPr>
            </w:pPr>
            <w:proofErr w:type="gramStart"/>
            <w:r w:rsidRPr="00645258">
              <w:rPr>
                <w:rFonts w:ascii="Cambria" w:hAnsi="Cambria" w:cs="Times New Roman"/>
                <w:b/>
                <w:sz w:val="24"/>
                <w:szCs w:val="24"/>
              </w:rPr>
              <w:t>déterminer</w:t>
            </w:r>
            <w:proofErr w:type="gramEnd"/>
            <w:r w:rsidRPr="00645258">
              <w:rPr>
                <w:rFonts w:ascii="Cambria" w:hAnsi="Cambria" w:cs="Times New Roman"/>
                <w:b/>
                <w:sz w:val="24"/>
                <w:szCs w:val="24"/>
              </w:rPr>
              <w:t xml:space="preserve"> les actions d’accompagnement, de différenciation ou de remédiation répondant aux besoins identifiés ;</w:t>
            </w:r>
          </w:p>
          <w:p w14:paraId="6A3C2300" w14:textId="77777777" w:rsidR="00FF586E" w:rsidRPr="00645258" w:rsidRDefault="00FF586E" w:rsidP="00FF586E">
            <w:pPr>
              <w:pStyle w:val="Paragraphedeliste"/>
              <w:numPr>
                <w:ilvl w:val="0"/>
                <w:numId w:val="2"/>
              </w:numPr>
              <w:ind w:left="426" w:hanging="284"/>
              <w:jc w:val="both"/>
              <w:rPr>
                <w:rFonts w:ascii="Cambria" w:hAnsi="Cambria" w:cs="Times New Roman"/>
                <w:b/>
                <w:sz w:val="24"/>
                <w:szCs w:val="24"/>
              </w:rPr>
            </w:pPr>
            <w:proofErr w:type="gramStart"/>
            <w:r w:rsidRPr="00645258">
              <w:rPr>
                <w:rFonts w:ascii="Cambria" w:hAnsi="Cambria" w:cs="Times New Roman"/>
                <w:b/>
                <w:sz w:val="24"/>
                <w:szCs w:val="24"/>
              </w:rPr>
              <w:t>analyser</w:t>
            </w:r>
            <w:proofErr w:type="gramEnd"/>
            <w:r w:rsidRPr="00645258">
              <w:rPr>
                <w:rFonts w:ascii="Cambria" w:hAnsi="Cambria" w:cs="Times New Roman"/>
                <w:b/>
                <w:sz w:val="24"/>
                <w:szCs w:val="24"/>
              </w:rPr>
              <w:t xml:space="preserve"> ses pratiques pour les différencier et les adapter</w:t>
            </w:r>
          </w:p>
          <w:p w14:paraId="2017A96B" w14:textId="77777777" w:rsidR="00FF586E" w:rsidRPr="00645258" w:rsidRDefault="00FF586E" w:rsidP="004812AA">
            <w:pPr>
              <w:jc w:val="both"/>
              <w:rPr>
                <w:rFonts w:ascii="Cambria" w:hAnsi="Cambria" w:cs="Times New Roman"/>
                <w:sz w:val="16"/>
                <w:szCs w:val="16"/>
              </w:rPr>
            </w:pPr>
            <w:r w:rsidRPr="00645258">
              <w:rPr>
                <w:rFonts w:ascii="Cambria" w:hAnsi="Cambria" w:cs="Times New Roman"/>
                <w:sz w:val="16"/>
                <w:szCs w:val="16"/>
              </w:rPr>
              <w:sym w:font="Wingdings" w:char="F0E0"/>
            </w:r>
            <w:r w:rsidRPr="00645258">
              <w:rPr>
                <w:rFonts w:ascii="Cambria" w:hAnsi="Cambria" w:cs="Times New Roman"/>
                <w:sz w:val="16"/>
                <w:szCs w:val="16"/>
              </w:rPr>
              <w:t xml:space="preserve"> C14, P5</w:t>
            </w:r>
          </w:p>
        </w:tc>
      </w:tr>
      <w:tr w:rsidR="00FF586E" w:rsidRPr="00645258" w14:paraId="7B4C0041" w14:textId="77777777" w:rsidTr="004812AA">
        <w:tc>
          <w:tcPr>
            <w:tcW w:w="1129" w:type="dxa"/>
            <w:shd w:val="clear" w:color="auto" w:fill="auto"/>
          </w:tcPr>
          <w:p w14:paraId="7BE4ACD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0EC6CA4F"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N’utilise pas d’outils d’évaluation ou les utilise à mauvais escient </w:t>
            </w:r>
            <w:r w:rsidRPr="00645258">
              <w:rPr>
                <w:rFonts w:ascii="Cambria" w:hAnsi="Cambria" w:cs="Times New Roman"/>
                <w:i/>
                <w:iCs/>
                <w:sz w:val="20"/>
                <w:szCs w:val="20"/>
              </w:rPr>
              <w:t>(exemple : le contrôle « surprise », l’évaluation sanction, évaluation sans rapport avec les objectifs définis))</w:t>
            </w:r>
            <w:r w:rsidRPr="00645258">
              <w:rPr>
                <w:rFonts w:ascii="Cambria" w:hAnsi="Cambria" w:cs="Times New Roman"/>
                <w:sz w:val="24"/>
                <w:szCs w:val="24"/>
              </w:rPr>
              <w:t xml:space="preserve">. </w:t>
            </w:r>
          </w:p>
        </w:tc>
      </w:tr>
      <w:tr w:rsidR="00FF586E" w:rsidRPr="00645258" w14:paraId="482CB690" w14:textId="77777777" w:rsidTr="004812AA">
        <w:tc>
          <w:tcPr>
            <w:tcW w:w="1129" w:type="dxa"/>
            <w:shd w:val="clear" w:color="auto" w:fill="auto"/>
          </w:tcPr>
          <w:p w14:paraId="2DB2A95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3A18100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Utilise seulement des outils d’évaluation des acquis (sommatifs).</w:t>
            </w:r>
          </w:p>
        </w:tc>
      </w:tr>
      <w:tr w:rsidR="00FF586E" w:rsidRPr="00645258" w14:paraId="5C7D80C5" w14:textId="77777777" w:rsidTr="004812AA">
        <w:tc>
          <w:tcPr>
            <w:tcW w:w="1129" w:type="dxa"/>
            <w:shd w:val="clear" w:color="auto" w:fill="F2F2F2" w:themeFill="background1" w:themeFillShade="F2"/>
          </w:tcPr>
          <w:p w14:paraId="7664851B"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09535200"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Utilise à bon escient les évaluations sommatives et de temps en temps des évaluations diagnostiques, formatives en s’appuyant sur les connaissances et compétences définies dans les textes officiels. </w:t>
            </w:r>
          </w:p>
        </w:tc>
      </w:tr>
      <w:tr w:rsidR="00FF586E" w:rsidRPr="00645258" w14:paraId="6353C7E7" w14:textId="77777777" w:rsidTr="004812AA">
        <w:tc>
          <w:tcPr>
            <w:tcW w:w="1129" w:type="dxa"/>
            <w:shd w:val="clear" w:color="auto" w:fill="auto"/>
          </w:tcPr>
          <w:p w14:paraId="55C1FD4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0E1F56DB"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Sait utiliser les évaluations diagnostiques et formatives pour faire progresser les élèves </w:t>
            </w:r>
            <w:r w:rsidRPr="00645258">
              <w:rPr>
                <w:rFonts w:ascii="Cambria" w:hAnsi="Cambria" w:cs="Times New Roman"/>
                <w:sz w:val="20"/>
                <w:szCs w:val="20"/>
              </w:rPr>
              <w:t>(</w:t>
            </w:r>
            <w:r w:rsidRPr="00645258">
              <w:rPr>
                <w:rFonts w:ascii="Cambria" w:hAnsi="Cambria" w:cs="Times New Roman"/>
                <w:i/>
                <w:iCs/>
                <w:sz w:val="20"/>
                <w:szCs w:val="20"/>
              </w:rPr>
              <w:t>exemples : remédiation, étayage…).</w:t>
            </w:r>
          </w:p>
        </w:tc>
      </w:tr>
      <w:tr w:rsidR="00FF586E" w:rsidRPr="00645258" w14:paraId="39FA6FF5" w14:textId="77777777" w:rsidTr="004812AA">
        <w:tc>
          <w:tcPr>
            <w:tcW w:w="1129" w:type="dxa"/>
            <w:shd w:val="clear" w:color="auto" w:fill="auto"/>
          </w:tcPr>
          <w:p w14:paraId="2028D98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5A2E36D5" w14:textId="77777777" w:rsidR="00FF586E" w:rsidRPr="00645258" w:rsidRDefault="00FF586E" w:rsidP="004812AA">
            <w:pPr>
              <w:jc w:val="both"/>
              <w:rPr>
                <w:rFonts w:ascii="Cambria" w:hAnsi="Cambria"/>
              </w:rPr>
            </w:pPr>
            <w:r w:rsidRPr="00645258">
              <w:rPr>
                <w:rFonts w:ascii="Cambria" w:hAnsi="Cambria" w:cs="Times New Roman"/>
                <w:sz w:val="24"/>
                <w:szCs w:val="24"/>
              </w:rPr>
              <w:t>Recours à des stratégies d’évaluation variées permettant d’impliquer les élèves et de leur faire prendre conscience de leur manière d’apprendre, de leurs acquis et de leurs besoins (</w:t>
            </w:r>
            <w:r w:rsidRPr="00645258">
              <w:rPr>
                <w:rFonts w:ascii="Cambria" w:hAnsi="Cambria" w:cs="Times New Roman"/>
                <w:i/>
                <w:iCs/>
                <w:sz w:val="24"/>
                <w:szCs w:val="24"/>
              </w:rPr>
              <w:t>auto-évaluation, auto-régulation, métacognition</w:t>
            </w:r>
            <w:r w:rsidRPr="00645258">
              <w:rPr>
                <w:rFonts w:ascii="Cambria" w:hAnsi="Cambria" w:cs="Times New Roman"/>
                <w:sz w:val="24"/>
                <w:szCs w:val="24"/>
              </w:rPr>
              <w:t>).</w:t>
            </w:r>
          </w:p>
        </w:tc>
      </w:tr>
    </w:tbl>
    <w:p w14:paraId="57A5D707" w14:textId="77777777" w:rsidR="00FF586E" w:rsidRPr="00645258" w:rsidRDefault="00FF586E" w:rsidP="00FF586E">
      <w:pPr>
        <w:jc w:val="both"/>
        <w:rPr>
          <w:rFonts w:ascii="Cambria" w:hAnsi="Cambria" w:cs="Times New Roman"/>
        </w:rPr>
      </w:pPr>
    </w:p>
    <w:p w14:paraId="10371D42" w14:textId="77777777" w:rsidR="00FF586E" w:rsidRPr="00645258" w:rsidRDefault="00FF586E" w:rsidP="00FF586E">
      <w:pPr>
        <w:jc w:val="both"/>
        <w:rPr>
          <w:rFonts w:ascii="Cambria" w:hAnsi="Cambria" w:cs="Times New Roman"/>
        </w:rPr>
      </w:pPr>
      <w:r w:rsidRPr="00645258">
        <w:rPr>
          <w:rFonts w:ascii="Cambria" w:hAnsi="Cambria"/>
        </w:rPr>
        <w:br w:type="page"/>
      </w:r>
    </w:p>
    <w:p w14:paraId="03506319" w14:textId="77777777" w:rsidR="00645258" w:rsidRPr="00645258" w:rsidRDefault="00FF586E" w:rsidP="00645258">
      <w:pPr>
        <w:pStyle w:val="Paragraphedeliste"/>
        <w:numPr>
          <w:ilvl w:val="0"/>
          <w:numId w:val="3"/>
        </w:numPr>
        <w:spacing w:after="160" w:line="259" w:lineRule="auto"/>
        <w:jc w:val="both"/>
        <w:rPr>
          <w:rFonts w:ascii="Cambria" w:hAnsi="Cambria" w:cs="Times New Roman"/>
          <w:sz w:val="24"/>
          <w:szCs w:val="24"/>
        </w:rPr>
      </w:pPr>
      <w:r w:rsidRPr="00645258">
        <w:rPr>
          <w:rFonts w:ascii="Cambria" w:hAnsi="Cambria" w:cs="Times New Roman"/>
          <w:b/>
          <w:bCs/>
          <w:color w:val="0070C0"/>
          <w:sz w:val="24"/>
          <w:szCs w:val="24"/>
        </w:rPr>
        <w:lastRenderedPageBreak/>
        <w:t xml:space="preserve">LE PROFESSEUR PRATICIEN RÉFLEXIF, ACTEUR DE SON </w:t>
      </w:r>
    </w:p>
    <w:p w14:paraId="392909D1" w14:textId="602194A5" w:rsidR="00FF586E" w:rsidRPr="00645258" w:rsidRDefault="00FF586E" w:rsidP="00645258">
      <w:pPr>
        <w:pStyle w:val="Paragraphedeliste"/>
        <w:spacing w:after="160" w:line="259" w:lineRule="auto"/>
        <w:ind w:left="1080"/>
        <w:jc w:val="both"/>
        <w:rPr>
          <w:rFonts w:ascii="Cambria" w:hAnsi="Cambria" w:cs="Times New Roman"/>
          <w:sz w:val="24"/>
          <w:szCs w:val="24"/>
        </w:rPr>
      </w:pPr>
      <w:r w:rsidRPr="00645258">
        <w:rPr>
          <w:rFonts w:ascii="Cambria" w:hAnsi="Cambria" w:cs="Times New Roman"/>
          <w:b/>
          <w:bCs/>
          <w:color w:val="0070C0"/>
        </w:rPr>
        <w:t>DÉVELOPPEMENT PROFESSIONNEL</w:t>
      </w:r>
    </w:p>
    <w:tbl>
      <w:tblPr>
        <w:tblStyle w:val="Grilledutableau"/>
        <w:tblW w:w="9062" w:type="dxa"/>
        <w:tblLook w:val="04A0" w:firstRow="1" w:lastRow="0" w:firstColumn="1" w:lastColumn="0" w:noHBand="0" w:noVBand="1"/>
      </w:tblPr>
      <w:tblGrid>
        <w:gridCol w:w="1129"/>
        <w:gridCol w:w="7933"/>
      </w:tblGrid>
      <w:tr w:rsidR="00FF586E" w:rsidRPr="00645258" w14:paraId="68C04B8D" w14:textId="77777777" w:rsidTr="004812AA">
        <w:tc>
          <w:tcPr>
            <w:tcW w:w="9061" w:type="dxa"/>
            <w:gridSpan w:val="2"/>
            <w:shd w:val="clear" w:color="auto" w:fill="D9D9D9" w:themeFill="background1" w:themeFillShade="D9"/>
          </w:tcPr>
          <w:p w14:paraId="766A5809"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Intègre une dimension évaluative à l’ensemble de son action en ayant le souci d’en mesurer l’efficacité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C14, P5</w:t>
            </w:r>
          </w:p>
        </w:tc>
      </w:tr>
      <w:tr w:rsidR="00FF586E" w:rsidRPr="00645258" w14:paraId="6FC39AF1" w14:textId="77777777" w:rsidTr="004812AA">
        <w:tc>
          <w:tcPr>
            <w:tcW w:w="1129" w:type="dxa"/>
            <w:shd w:val="clear" w:color="auto" w:fill="auto"/>
          </w:tcPr>
          <w:p w14:paraId="341F4AD9"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2F872C84" w14:textId="77777777" w:rsidR="00FF586E" w:rsidRPr="00645258" w:rsidRDefault="00FF586E" w:rsidP="004812AA">
            <w:pPr>
              <w:jc w:val="both"/>
              <w:rPr>
                <w:rFonts w:ascii="Cambria" w:hAnsi="Cambria" w:cs="Times New Roman"/>
                <w:color w:val="FF0000"/>
                <w:sz w:val="24"/>
                <w:szCs w:val="24"/>
              </w:rPr>
            </w:pPr>
            <w:r w:rsidRPr="00645258">
              <w:rPr>
                <w:rFonts w:ascii="Cambria" w:hAnsi="Cambria" w:cs="Times New Roman"/>
                <w:color w:val="000000"/>
                <w:sz w:val="24"/>
                <w:szCs w:val="24"/>
              </w:rPr>
              <w:t>Ne cherche pas à s’auto-évaluer ou s’en montre incapable.</w:t>
            </w:r>
          </w:p>
        </w:tc>
      </w:tr>
      <w:tr w:rsidR="00FF586E" w:rsidRPr="00645258" w14:paraId="6D4300DB" w14:textId="77777777" w:rsidTr="004812AA">
        <w:tc>
          <w:tcPr>
            <w:tcW w:w="1129" w:type="dxa"/>
            <w:shd w:val="clear" w:color="auto" w:fill="auto"/>
          </w:tcPr>
          <w:p w14:paraId="3E1C0B5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54EB986A" w14:textId="77777777" w:rsidR="00FF586E" w:rsidRPr="00645258" w:rsidRDefault="00FF586E" w:rsidP="004812AA">
            <w:pPr>
              <w:jc w:val="both"/>
              <w:rPr>
                <w:rFonts w:ascii="Cambria" w:hAnsi="Cambria"/>
              </w:rPr>
            </w:pPr>
            <w:r w:rsidRPr="00645258">
              <w:rPr>
                <w:rFonts w:ascii="Cambria" w:hAnsi="Cambria" w:cs="Times New Roman"/>
                <w:sz w:val="24"/>
                <w:szCs w:val="24"/>
              </w:rPr>
              <w:t>Réfléchit dans l’action, de façon immédiate, à partir de quelques indicateurs simples. S’arrête à des constats </w:t>
            </w:r>
            <w:r w:rsidRPr="00645258">
              <w:rPr>
                <w:rFonts w:ascii="Cambria" w:hAnsi="Cambria" w:cs="Times New Roman"/>
                <w:i/>
                <w:iCs/>
                <w:sz w:val="20"/>
                <w:szCs w:val="20"/>
              </w:rPr>
              <w:t>(exemple : « ça a marché/ça n’a pas marché »)</w:t>
            </w:r>
            <w:r w:rsidRPr="00645258">
              <w:rPr>
                <w:rFonts w:ascii="Cambria" w:hAnsi="Cambria" w:cs="Times New Roman"/>
                <w:sz w:val="24"/>
                <w:szCs w:val="24"/>
              </w:rPr>
              <w:t>.</w:t>
            </w:r>
          </w:p>
        </w:tc>
      </w:tr>
      <w:tr w:rsidR="00FF586E" w:rsidRPr="00645258" w14:paraId="7F87BB11" w14:textId="77777777" w:rsidTr="004812AA">
        <w:tc>
          <w:tcPr>
            <w:tcW w:w="1129" w:type="dxa"/>
            <w:shd w:val="clear" w:color="auto" w:fill="F2F2F2" w:themeFill="background1" w:themeFillShade="F2"/>
          </w:tcPr>
          <w:p w14:paraId="3E84D668"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09222F92"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Réfléchit sur l’action, à partir d’observations précises (par exemple celles du tuteur). </w:t>
            </w:r>
          </w:p>
        </w:tc>
      </w:tr>
      <w:tr w:rsidR="00FF586E" w:rsidRPr="00645258" w14:paraId="6D4F45F8" w14:textId="77777777" w:rsidTr="004812AA">
        <w:tc>
          <w:tcPr>
            <w:tcW w:w="1129" w:type="dxa"/>
            <w:shd w:val="clear" w:color="auto" w:fill="auto"/>
          </w:tcPr>
          <w:p w14:paraId="152082E0"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1B497D0E"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Réfléchit à son enseignement à partir des apprentissages effectifs des élèves et de leur sentiment de bien-être. </w:t>
            </w:r>
          </w:p>
        </w:tc>
      </w:tr>
      <w:tr w:rsidR="00FF586E" w:rsidRPr="00645258" w14:paraId="128D43B1" w14:textId="77777777" w:rsidTr="004812AA">
        <w:tc>
          <w:tcPr>
            <w:tcW w:w="1129" w:type="dxa"/>
            <w:shd w:val="clear" w:color="auto" w:fill="auto"/>
          </w:tcPr>
          <w:p w14:paraId="153C2AAA"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403D811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 xml:space="preserve">Régule son action en fonction de ses observations, </w:t>
            </w:r>
            <w:r w:rsidRPr="00645258">
              <w:rPr>
                <w:rFonts w:ascii="Cambria" w:hAnsi="Cambria" w:cs="Times New Roman"/>
                <w:color w:val="000000"/>
                <w:sz w:val="24"/>
                <w:szCs w:val="24"/>
              </w:rPr>
              <w:t xml:space="preserve">de celles du tuteur </w:t>
            </w:r>
            <w:r w:rsidRPr="00645258">
              <w:rPr>
                <w:rFonts w:ascii="Cambria" w:hAnsi="Cambria" w:cs="Times New Roman"/>
                <w:sz w:val="24"/>
                <w:szCs w:val="24"/>
              </w:rPr>
              <w:t>et en s’appuyant sur d’autres ressources</w:t>
            </w:r>
          </w:p>
        </w:tc>
      </w:tr>
    </w:tbl>
    <w:p w14:paraId="242FAF95"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58AD7C6D" w14:textId="77777777" w:rsidTr="004812AA">
        <w:tc>
          <w:tcPr>
            <w:tcW w:w="9061" w:type="dxa"/>
            <w:gridSpan w:val="2"/>
            <w:shd w:val="clear" w:color="auto" w:fill="D9D9D9" w:themeFill="background1" w:themeFillShade="D9"/>
          </w:tcPr>
          <w:p w14:paraId="546F9B8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 xml:space="preserve">Formule ses besoins de formation pour actualiser ses savoirs, conforter ou faire évoluer ses pratiques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C14</w:t>
            </w:r>
          </w:p>
        </w:tc>
      </w:tr>
      <w:tr w:rsidR="00FF586E" w:rsidRPr="00645258" w14:paraId="6F0FFCAB" w14:textId="77777777" w:rsidTr="004812AA">
        <w:tc>
          <w:tcPr>
            <w:tcW w:w="1129" w:type="dxa"/>
            <w:shd w:val="clear" w:color="auto" w:fill="auto"/>
          </w:tcPr>
          <w:p w14:paraId="128B5644"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06791B1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Refuse la posture réflexive ou adopte une posture passive (en entretien ou en formation).</w:t>
            </w:r>
          </w:p>
        </w:tc>
      </w:tr>
      <w:tr w:rsidR="00FF586E" w:rsidRPr="00645258" w14:paraId="5D0F8BF0" w14:textId="77777777" w:rsidTr="004812AA">
        <w:tc>
          <w:tcPr>
            <w:tcW w:w="1129" w:type="dxa"/>
            <w:shd w:val="clear" w:color="auto" w:fill="auto"/>
          </w:tcPr>
          <w:p w14:paraId="535D0D6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33D7136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S’appuie sur les constats du formateur ou tuteur pour amorcer sa réflexion.</w:t>
            </w:r>
          </w:p>
        </w:tc>
      </w:tr>
      <w:tr w:rsidR="00FF586E" w:rsidRPr="00645258" w14:paraId="6ADCB038" w14:textId="77777777" w:rsidTr="004812AA">
        <w:tc>
          <w:tcPr>
            <w:tcW w:w="1129" w:type="dxa"/>
            <w:shd w:val="clear" w:color="auto" w:fill="F2F2F2" w:themeFill="background1" w:themeFillShade="F2"/>
          </w:tcPr>
          <w:p w14:paraId="3878614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7D381077" w14:textId="77777777" w:rsidR="00FF586E" w:rsidRPr="00645258" w:rsidRDefault="00FF586E" w:rsidP="004812AA">
            <w:pPr>
              <w:jc w:val="both"/>
              <w:rPr>
                <w:rFonts w:ascii="Cambria" w:hAnsi="Cambria"/>
              </w:rPr>
            </w:pPr>
            <w:r w:rsidRPr="00645258">
              <w:rPr>
                <w:rFonts w:ascii="Cambria" w:hAnsi="Cambria" w:cs="Times New Roman"/>
                <w:sz w:val="24"/>
                <w:szCs w:val="24"/>
              </w:rPr>
              <w:t>Identifie de façon autonome au moins un besoin de formation et s’adresse à ses pairs ou à la communauté éducative pour y répondre.</w:t>
            </w:r>
          </w:p>
        </w:tc>
      </w:tr>
      <w:tr w:rsidR="00FF586E" w:rsidRPr="00645258" w14:paraId="256E95BB" w14:textId="77777777" w:rsidTr="004812AA">
        <w:tc>
          <w:tcPr>
            <w:tcW w:w="1129" w:type="dxa"/>
            <w:shd w:val="clear" w:color="auto" w:fill="auto"/>
          </w:tcPr>
          <w:p w14:paraId="2F61527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43A4D43A" w14:textId="77777777" w:rsidR="00FF586E" w:rsidRPr="00645258" w:rsidRDefault="00FF586E" w:rsidP="004812AA">
            <w:pPr>
              <w:rPr>
                <w:rFonts w:ascii="Cambria" w:hAnsi="Cambria" w:cs="Times New Roman"/>
                <w:sz w:val="24"/>
                <w:szCs w:val="24"/>
              </w:rPr>
            </w:pPr>
            <w:r w:rsidRPr="00645258">
              <w:rPr>
                <w:rFonts w:ascii="Cambria" w:hAnsi="Cambria" w:cs="Times New Roman"/>
                <w:sz w:val="24"/>
                <w:szCs w:val="24"/>
              </w:rPr>
              <w:t>S’appuie sur les différents contenus proposés en formation pour répondre à ses besoins.</w:t>
            </w:r>
          </w:p>
        </w:tc>
      </w:tr>
      <w:tr w:rsidR="00FF586E" w:rsidRPr="00645258" w14:paraId="5327909A" w14:textId="77777777" w:rsidTr="004812AA">
        <w:tc>
          <w:tcPr>
            <w:tcW w:w="1129" w:type="dxa"/>
            <w:shd w:val="clear" w:color="auto" w:fill="auto"/>
          </w:tcPr>
          <w:p w14:paraId="1E72E68D"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39036ADE" w14:textId="77777777" w:rsidR="00FF586E" w:rsidRPr="00645258" w:rsidRDefault="00FF586E" w:rsidP="004812AA">
            <w:pPr>
              <w:rPr>
                <w:rFonts w:ascii="Cambria" w:hAnsi="Cambria" w:cs="Times New Roman"/>
                <w:sz w:val="24"/>
                <w:szCs w:val="24"/>
              </w:rPr>
            </w:pPr>
            <w:r w:rsidRPr="00645258">
              <w:rPr>
                <w:rFonts w:ascii="Cambria" w:hAnsi="Cambria" w:cs="Times New Roman"/>
                <w:sz w:val="24"/>
                <w:szCs w:val="24"/>
              </w:rPr>
              <w:t>Mobilise les outils pour identifier les travaux des recherches susceptibles de permettre de questionner et d’améliorer en continu la pratique professionnelle.</w:t>
            </w:r>
          </w:p>
        </w:tc>
      </w:tr>
    </w:tbl>
    <w:p w14:paraId="2FE34880" w14:textId="77777777" w:rsidR="00FF586E" w:rsidRPr="00645258" w:rsidRDefault="00FF586E" w:rsidP="00FF586E">
      <w:pPr>
        <w:jc w:val="both"/>
        <w:rPr>
          <w:rFonts w:ascii="Cambria" w:hAnsi="Cambria" w:cs="Times New Roman"/>
        </w:rPr>
      </w:pPr>
    </w:p>
    <w:tbl>
      <w:tblPr>
        <w:tblStyle w:val="Grilledutableau"/>
        <w:tblW w:w="9062" w:type="dxa"/>
        <w:tblLook w:val="04A0" w:firstRow="1" w:lastRow="0" w:firstColumn="1" w:lastColumn="0" w:noHBand="0" w:noVBand="1"/>
      </w:tblPr>
      <w:tblGrid>
        <w:gridCol w:w="1129"/>
        <w:gridCol w:w="7933"/>
      </w:tblGrid>
      <w:tr w:rsidR="00FF586E" w:rsidRPr="00645258" w14:paraId="53299B0E" w14:textId="77777777" w:rsidTr="004812AA">
        <w:tc>
          <w:tcPr>
            <w:tcW w:w="9061" w:type="dxa"/>
            <w:gridSpan w:val="2"/>
            <w:shd w:val="clear" w:color="auto" w:fill="D9D9D9" w:themeFill="background1" w:themeFillShade="D9"/>
          </w:tcPr>
          <w:p w14:paraId="3D612733"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b/>
                <w:sz w:val="24"/>
                <w:szCs w:val="24"/>
              </w:rPr>
              <w:t>Prend en compte les conseils ou recommandations qui lui sont donnés (</w:t>
            </w:r>
            <w:proofErr w:type="spellStart"/>
            <w:r w:rsidRPr="00645258">
              <w:rPr>
                <w:rFonts w:ascii="Cambria" w:hAnsi="Cambria" w:cs="Times New Roman"/>
                <w:b/>
                <w:sz w:val="24"/>
                <w:szCs w:val="24"/>
              </w:rPr>
              <w:t>auto-positionnement</w:t>
            </w:r>
            <w:proofErr w:type="spellEnd"/>
            <w:r w:rsidRPr="00645258">
              <w:rPr>
                <w:rFonts w:ascii="Cambria" w:hAnsi="Cambria" w:cs="Times New Roman"/>
                <w:b/>
                <w:sz w:val="24"/>
                <w:szCs w:val="24"/>
              </w:rPr>
              <w:t xml:space="preserve">, entretiens) </w:t>
            </w:r>
            <w:r w:rsidRPr="00645258">
              <w:rPr>
                <w:rFonts w:ascii="Cambria" w:hAnsi="Cambria" w:cs="Times New Roman"/>
                <w:sz w:val="16"/>
                <w:szCs w:val="16"/>
              </w:rPr>
              <w:sym w:font="Wingdings" w:char="F0E0"/>
            </w:r>
            <w:r w:rsidRPr="00645258">
              <w:rPr>
                <w:rFonts w:ascii="Cambria" w:hAnsi="Cambria" w:cs="Times New Roman"/>
                <w:sz w:val="16"/>
                <w:szCs w:val="16"/>
              </w:rPr>
              <w:t xml:space="preserve"> C14</w:t>
            </w:r>
          </w:p>
        </w:tc>
      </w:tr>
      <w:tr w:rsidR="00FF586E" w:rsidRPr="00645258" w14:paraId="0CD923DC" w14:textId="77777777" w:rsidTr="004812AA">
        <w:tc>
          <w:tcPr>
            <w:tcW w:w="1129" w:type="dxa"/>
            <w:shd w:val="clear" w:color="auto" w:fill="auto"/>
          </w:tcPr>
          <w:p w14:paraId="7E2E458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N0</w:t>
            </w:r>
          </w:p>
        </w:tc>
        <w:tc>
          <w:tcPr>
            <w:tcW w:w="7932" w:type="dxa"/>
            <w:shd w:val="clear" w:color="auto" w:fill="auto"/>
          </w:tcPr>
          <w:p w14:paraId="502DEC90" w14:textId="77777777" w:rsidR="00FF586E" w:rsidRPr="00645258" w:rsidRDefault="00FF586E" w:rsidP="004812AA">
            <w:pPr>
              <w:jc w:val="both"/>
              <w:rPr>
                <w:rFonts w:ascii="Cambria" w:hAnsi="Cambria" w:cs="Times New Roman"/>
                <w:sz w:val="24"/>
                <w:szCs w:val="24"/>
              </w:rPr>
            </w:pPr>
            <w:proofErr w:type="gramStart"/>
            <w:r w:rsidRPr="00645258">
              <w:rPr>
                <w:rFonts w:ascii="Cambria" w:hAnsi="Cambria" w:cs="Times New Roman"/>
                <w:sz w:val="24"/>
                <w:szCs w:val="24"/>
              </w:rPr>
              <w:t>N’est pas en capacité</w:t>
            </w:r>
            <w:proofErr w:type="gramEnd"/>
            <w:r w:rsidRPr="00645258">
              <w:rPr>
                <w:rFonts w:ascii="Cambria" w:hAnsi="Cambria" w:cs="Times New Roman"/>
                <w:sz w:val="24"/>
                <w:szCs w:val="24"/>
              </w:rPr>
              <w:t xml:space="preserve"> de prendre en compte les conseils.</w:t>
            </w:r>
          </w:p>
        </w:tc>
      </w:tr>
      <w:tr w:rsidR="00FF586E" w:rsidRPr="00645258" w14:paraId="3C743555" w14:textId="77777777" w:rsidTr="004812AA">
        <w:tc>
          <w:tcPr>
            <w:tcW w:w="1129" w:type="dxa"/>
            <w:shd w:val="clear" w:color="auto" w:fill="auto"/>
          </w:tcPr>
          <w:p w14:paraId="014176B5"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N1</w:t>
            </w:r>
          </w:p>
        </w:tc>
        <w:tc>
          <w:tcPr>
            <w:tcW w:w="7932" w:type="dxa"/>
            <w:shd w:val="clear" w:color="auto" w:fill="auto"/>
          </w:tcPr>
          <w:p w14:paraId="4773B1AE" w14:textId="77777777" w:rsidR="00FF586E" w:rsidRPr="00645258" w:rsidRDefault="00FF586E" w:rsidP="004812AA">
            <w:pPr>
              <w:rPr>
                <w:rFonts w:ascii="Cambria" w:hAnsi="Cambria"/>
              </w:rPr>
            </w:pPr>
            <w:r w:rsidRPr="00645258">
              <w:rPr>
                <w:rFonts w:ascii="Cambria" w:hAnsi="Cambria" w:cs="Times New Roman"/>
                <w:sz w:val="24"/>
                <w:szCs w:val="24"/>
              </w:rPr>
              <w:t>Applique les conseils sans se les approprier.</w:t>
            </w:r>
          </w:p>
        </w:tc>
      </w:tr>
      <w:tr w:rsidR="00FF586E" w:rsidRPr="00645258" w14:paraId="5ED1125A" w14:textId="77777777" w:rsidTr="004812AA">
        <w:tc>
          <w:tcPr>
            <w:tcW w:w="1129" w:type="dxa"/>
            <w:shd w:val="clear" w:color="auto" w:fill="F2F2F2" w:themeFill="background1" w:themeFillShade="F2"/>
          </w:tcPr>
          <w:p w14:paraId="512ECA01"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N2</w:t>
            </w:r>
          </w:p>
        </w:tc>
        <w:tc>
          <w:tcPr>
            <w:tcW w:w="7932" w:type="dxa"/>
            <w:shd w:val="clear" w:color="auto" w:fill="F2F2F2" w:themeFill="background1" w:themeFillShade="F2"/>
          </w:tcPr>
          <w:p w14:paraId="0B087730" w14:textId="77777777" w:rsidR="00FF586E" w:rsidRPr="00645258" w:rsidRDefault="00FF586E" w:rsidP="004812AA">
            <w:pPr>
              <w:jc w:val="both"/>
              <w:rPr>
                <w:rFonts w:ascii="Cambria" w:hAnsi="Cambria"/>
              </w:rPr>
            </w:pPr>
            <w:r w:rsidRPr="00645258">
              <w:rPr>
                <w:rFonts w:ascii="Cambria" w:hAnsi="Cambria" w:cs="Times New Roman"/>
                <w:sz w:val="24"/>
                <w:szCs w:val="24"/>
              </w:rPr>
              <w:t>Applique les conseils, analyse leur effet et garde la trace de son évolution dans un portfolio.</w:t>
            </w:r>
          </w:p>
        </w:tc>
      </w:tr>
      <w:tr w:rsidR="00FF586E" w:rsidRPr="00645258" w14:paraId="021AF679" w14:textId="77777777" w:rsidTr="004812AA">
        <w:tc>
          <w:tcPr>
            <w:tcW w:w="1129" w:type="dxa"/>
            <w:shd w:val="clear" w:color="auto" w:fill="auto"/>
          </w:tcPr>
          <w:p w14:paraId="15B9DD17"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N3</w:t>
            </w:r>
          </w:p>
        </w:tc>
        <w:tc>
          <w:tcPr>
            <w:tcW w:w="7932" w:type="dxa"/>
            <w:shd w:val="clear" w:color="auto" w:fill="auto"/>
          </w:tcPr>
          <w:p w14:paraId="16637F65" w14:textId="77777777" w:rsidR="00FF586E" w:rsidRPr="00645258" w:rsidRDefault="00FF586E" w:rsidP="004812AA">
            <w:pPr>
              <w:rPr>
                <w:rFonts w:ascii="Cambria" w:hAnsi="Cambria"/>
              </w:rPr>
            </w:pPr>
            <w:r w:rsidRPr="00645258">
              <w:rPr>
                <w:rFonts w:ascii="Cambria" w:hAnsi="Cambria" w:cs="Times New Roman"/>
                <w:sz w:val="24"/>
                <w:szCs w:val="24"/>
              </w:rPr>
              <w:t>N2 + utilise son portfolio pour faire évoluer ses pratiques.</w:t>
            </w:r>
          </w:p>
        </w:tc>
      </w:tr>
      <w:tr w:rsidR="00FF586E" w:rsidRPr="00645258" w14:paraId="5F138124" w14:textId="77777777" w:rsidTr="004812AA">
        <w:tc>
          <w:tcPr>
            <w:tcW w:w="1129" w:type="dxa"/>
            <w:shd w:val="clear" w:color="auto" w:fill="auto"/>
          </w:tcPr>
          <w:p w14:paraId="5F6E3CF2" w14:textId="77777777" w:rsidR="00FF586E" w:rsidRPr="00645258" w:rsidRDefault="00FF586E" w:rsidP="004812AA">
            <w:pPr>
              <w:jc w:val="both"/>
              <w:rPr>
                <w:rFonts w:ascii="Cambria" w:hAnsi="Cambria" w:cs="Times New Roman"/>
                <w:sz w:val="24"/>
                <w:szCs w:val="24"/>
              </w:rPr>
            </w:pPr>
            <w:r w:rsidRPr="00645258">
              <w:rPr>
                <w:rFonts w:ascii="Cambria" w:hAnsi="Cambria" w:cs="Times New Roman"/>
                <w:sz w:val="24"/>
                <w:szCs w:val="24"/>
              </w:rPr>
              <w:t>N4</w:t>
            </w:r>
          </w:p>
        </w:tc>
        <w:tc>
          <w:tcPr>
            <w:tcW w:w="7932" w:type="dxa"/>
            <w:shd w:val="clear" w:color="auto" w:fill="auto"/>
          </w:tcPr>
          <w:p w14:paraId="23250A93" w14:textId="77777777" w:rsidR="00FF586E" w:rsidRPr="00645258" w:rsidRDefault="00FF586E" w:rsidP="004812AA">
            <w:pPr>
              <w:jc w:val="both"/>
              <w:rPr>
                <w:rFonts w:ascii="Cambria" w:hAnsi="Cambria"/>
              </w:rPr>
            </w:pPr>
            <w:r w:rsidRPr="00645258">
              <w:rPr>
                <w:rFonts w:ascii="Cambria" w:hAnsi="Cambria" w:cs="Times New Roman"/>
                <w:sz w:val="24"/>
                <w:szCs w:val="24"/>
              </w:rPr>
              <w:t xml:space="preserve">N3 + est capable de s’auto-positionner et sollicite les interlocuteurs adaptés. </w:t>
            </w:r>
          </w:p>
        </w:tc>
      </w:tr>
    </w:tbl>
    <w:p w14:paraId="0A4E36D2" w14:textId="77777777" w:rsidR="00FF586E" w:rsidRPr="00645258" w:rsidRDefault="00FF586E" w:rsidP="00FF586E">
      <w:pPr>
        <w:jc w:val="both"/>
        <w:rPr>
          <w:rFonts w:ascii="Cambria" w:hAnsi="Cambria"/>
        </w:rPr>
      </w:pPr>
    </w:p>
    <w:p w14:paraId="4D8F2871" w14:textId="77777777" w:rsidR="005B17AF" w:rsidRPr="00645258" w:rsidRDefault="005B17AF">
      <w:pPr>
        <w:rPr>
          <w:rFonts w:ascii="Cambria" w:hAnsi="Cambria"/>
        </w:rPr>
      </w:pPr>
    </w:p>
    <w:sectPr w:rsidR="005B17AF" w:rsidRPr="00645258" w:rsidSect="00D44FEB">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2DD48" w14:textId="77777777" w:rsidR="00E82D05" w:rsidRDefault="00E82D05" w:rsidP="00205CF6">
      <w:r>
        <w:separator/>
      </w:r>
    </w:p>
  </w:endnote>
  <w:endnote w:type="continuationSeparator" w:id="0">
    <w:p w14:paraId="61093D95" w14:textId="77777777" w:rsidR="00E82D05" w:rsidRDefault="00E82D05" w:rsidP="0020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D789A" w14:textId="77777777" w:rsidR="00E82D05" w:rsidRDefault="00E82D05" w:rsidP="00205CF6">
      <w:r>
        <w:separator/>
      </w:r>
    </w:p>
  </w:footnote>
  <w:footnote w:type="continuationSeparator" w:id="0">
    <w:p w14:paraId="092343C4" w14:textId="77777777" w:rsidR="00E82D05" w:rsidRDefault="00E82D05" w:rsidP="00205CF6">
      <w:r>
        <w:continuationSeparator/>
      </w:r>
    </w:p>
  </w:footnote>
  <w:footnote w:id="1">
    <w:p w14:paraId="7ED808B3" w14:textId="6511DE2A" w:rsidR="00205CF6" w:rsidRDefault="00205CF6">
      <w:pPr>
        <w:pStyle w:val="Notedebasdepage"/>
      </w:pPr>
      <w:r>
        <w:rPr>
          <w:rStyle w:val="Appelnotedebasdep"/>
        </w:rPr>
        <w:footnoteRef/>
      </w:r>
      <w:r>
        <w:t xml:space="preserve"> </w:t>
      </w:r>
      <w:r>
        <w:rPr>
          <w:rStyle w:val="Appelnotedebasdep"/>
          <w:rFonts w:hint="eastAsia"/>
        </w:rPr>
        <w:footnoteRef/>
      </w:r>
      <w:r>
        <w:rPr>
          <w:rFonts w:hint="eastAsia"/>
        </w:rPr>
        <w:t xml:space="preserve"> </w:t>
      </w:r>
      <w:r w:rsidRPr="004E0AEB">
        <w:t>Conformément au cadrage national du master</w:t>
      </w:r>
      <w:r>
        <w:t xml:space="preserve"> </w:t>
      </w:r>
      <w:r w:rsidRPr="004E0AEB">
        <w:t>(</w:t>
      </w:r>
      <w:hyperlink r:id="rId1" w:history="1">
        <w:r w:rsidRPr="008639DD">
          <w:rPr>
            <w:rStyle w:val="Lienhypertexte"/>
            <w:rFonts w:hint="eastAsia"/>
          </w:rPr>
          <w:t>https://www.devenirenseignant.gouv.fr/cid142150/former-aux-metiers-du-professorat-et-de-l-education-au-21e-siecle.htm</w:t>
        </w:r>
        <w:r w:rsidRPr="008639DD">
          <w:rPr>
            <w:rStyle w:val="Lienhypertexte"/>
          </w:rPr>
          <w:t>),</w:t>
        </w:r>
        <w:r w:rsidRPr="008639DD">
          <w:rPr>
            <w:rStyle w:val="Lienhypertexte"/>
            <w:rFonts w:hint="eastAsia"/>
          </w:rPr>
          <w:t>l</w:t>
        </w:r>
      </w:hyperlink>
      <w:r w:rsidRPr="004E0AEB">
        <w:t xml:space="preserve">  </w:t>
      </w:r>
      <w:r w:rsidRPr="004E0AEB">
        <w:rPr>
          <w:rFonts w:hint="eastAsia"/>
        </w:rPr>
        <w:t>«</w:t>
      </w:r>
      <w:r w:rsidRPr="004E0AEB">
        <w:rPr>
          <w:rFonts w:ascii="Arial" w:hAnsi="Arial" w:cs="Arial"/>
          <w:b/>
          <w:bCs/>
        </w:rPr>
        <w:t> </w:t>
      </w:r>
      <w:r w:rsidRPr="004E0AEB">
        <w:rPr>
          <w:rStyle w:val="lev"/>
        </w:rPr>
        <w:t xml:space="preserve">La formation dispensée doit permettre aux personnels formés d'atteindre au minimum le niveau 2 dans l'ensemble des attendus ». </w:t>
      </w:r>
      <w:r w:rsidRPr="004E0AEB">
        <w:t>L</w:t>
      </w:r>
      <w:r w:rsidRPr="004E0AEB">
        <w:rPr>
          <w:rFonts w:hint="eastAsia"/>
        </w:rPr>
        <w:t>e</w:t>
      </w:r>
      <w:r w:rsidRPr="004E0AEB">
        <w:t xml:space="preserve">s différents niveaux sont détaillés dans les feuilles </w:t>
      </w:r>
      <w:proofErr w:type="spellStart"/>
      <w:r w:rsidRPr="004E0AEB">
        <w:t>ci après</w:t>
      </w:r>
      <w:proofErr w:type="spellEnd"/>
      <w:r w:rsidRPr="004E0AE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F7A93"/>
    <w:multiLevelType w:val="multilevel"/>
    <w:tmpl w:val="0A06E1AE"/>
    <w:lvl w:ilvl="0">
      <w:start w:val="1"/>
      <w:numFmt w:val="upperRoman"/>
      <w:lvlText w:val="%1."/>
      <w:lvlJc w:val="left"/>
      <w:pPr>
        <w:ind w:left="1080" w:hanging="720"/>
      </w:pPr>
      <w:rPr>
        <w:b/>
        <w:bCs/>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B5113"/>
    <w:multiLevelType w:val="hybridMultilevel"/>
    <w:tmpl w:val="0610CE28"/>
    <w:lvl w:ilvl="0" w:tplc="1F2C41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C5661A"/>
    <w:multiLevelType w:val="multilevel"/>
    <w:tmpl w:val="67BE6F5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03814510">
    <w:abstractNumId w:val="1"/>
  </w:num>
  <w:num w:numId="2" w16cid:durableId="1889565639">
    <w:abstractNumId w:val="2"/>
  </w:num>
  <w:num w:numId="3" w16cid:durableId="4503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EB"/>
    <w:rsid w:val="00041749"/>
    <w:rsid w:val="000D4E7D"/>
    <w:rsid w:val="00131C71"/>
    <w:rsid w:val="00205CF6"/>
    <w:rsid w:val="00206586"/>
    <w:rsid w:val="002F3B38"/>
    <w:rsid w:val="003C267E"/>
    <w:rsid w:val="00412BC8"/>
    <w:rsid w:val="0048626D"/>
    <w:rsid w:val="005342DD"/>
    <w:rsid w:val="005B17AF"/>
    <w:rsid w:val="00645258"/>
    <w:rsid w:val="006B263F"/>
    <w:rsid w:val="0081507B"/>
    <w:rsid w:val="008F66AC"/>
    <w:rsid w:val="00916C7A"/>
    <w:rsid w:val="009E012D"/>
    <w:rsid w:val="00AF7705"/>
    <w:rsid w:val="00B6375D"/>
    <w:rsid w:val="00BB0F65"/>
    <w:rsid w:val="00CA68E3"/>
    <w:rsid w:val="00D043C3"/>
    <w:rsid w:val="00D44FEB"/>
    <w:rsid w:val="00D50175"/>
    <w:rsid w:val="00E50476"/>
    <w:rsid w:val="00E621C3"/>
    <w:rsid w:val="00E82D05"/>
    <w:rsid w:val="00F31365"/>
    <w:rsid w:val="00FA0D4D"/>
    <w:rsid w:val="00FF58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C6647"/>
  <w14:defaultImageDpi w14:val="300"/>
  <w15:docId w15:val="{6A8E1ED6-7EE3-43DB-8596-1B789CFE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4F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44FEB"/>
    <w:rPr>
      <w:rFonts w:ascii="Lucida Grande" w:hAnsi="Lucida Grande" w:cs="Lucida Grande"/>
      <w:sz w:val="18"/>
      <w:szCs w:val="18"/>
    </w:rPr>
  </w:style>
  <w:style w:type="table" w:styleId="Grilledutableau">
    <w:name w:val="Table Grid"/>
    <w:basedOn w:val="TableauNormal"/>
    <w:uiPriority w:val="39"/>
    <w:rsid w:val="005B17A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B17AF"/>
    <w:rPr>
      <w:sz w:val="22"/>
      <w:szCs w:val="22"/>
    </w:rPr>
  </w:style>
  <w:style w:type="paragraph" w:styleId="Paragraphedeliste">
    <w:name w:val="List Paragraph"/>
    <w:basedOn w:val="Normal"/>
    <w:uiPriority w:val="34"/>
    <w:qFormat/>
    <w:rsid w:val="002F3B38"/>
    <w:pPr>
      <w:ind w:left="720"/>
      <w:contextualSpacing/>
    </w:pPr>
    <w:rPr>
      <w:rFonts w:eastAsiaTheme="minorHAnsi"/>
      <w:sz w:val="22"/>
      <w:szCs w:val="22"/>
      <w:lang w:eastAsia="en-US"/>
    </w:rPr>
  </w:style>
  <w:style w:type="paragraph" w:styleId="Corpsdetexte">
    <w:name w:val="Body Text"/>
    <w:basedOn w:val="Normal"/>
    <w:link w:val="CorpsdetexteCar"/>
    <w:rsid w:val="00FF586E"/>
    <w:pPr>
      <w:spacing w:after="140" w:line="276" w:lineRule="auto"/>
    </w:pPr>
    <w:rPr>
      <w:rFonts w:eastAsiaTheme="minorHAnsi"/>
      <w:sz w:val="22"/>
      <w:szCs w:val="22"/>
      <w:lang w:eastAsia="en-US"/>
    </w:rPr>
  </w:style>
  <w:style w:type="character" w:customStyle="1" w:styleId="CorpsdetexteCar">
    <w:name w:val="Corps de texte Car"/>
    <w:basedOn w:val="Policepardfaut"/>
    <w:link w:val="Corpsdetexte"/>
    <w:rsid w:val="00FF586E"/>
    <w:rPr>
      <w:rFonts w:eastAsiaTheme="minorHAnsi"/>
      <w:sz w:val="22"/>
      <w:szCs w:val="22"/>
      <w:lang w:eastAsia="en-US"/>
    </w:rPr>
  </w:style>
  <w:style w:type="paragraph" w:styleId="Notedebasdepage">
    <w:name w:val="footnote text"/>
    <w:basedOn w:val="Normal"/>
    <w:link w:val="NotedebasdepageCar"/>
    <w:uiPriority w:val="99"/>
    <w:semiHidden/>
    <w:unhideWhenUsed/>
    <w:rsid w:val="00205CF6"/>
    <w:rPr>
      <w:sz w:val="20"/>
      <w:szCs w:val="20"/>
    </w:rPr>
  </w:style>
  <w:style w:type="character" w:customStyle="1" w:styleId="NotedebasdepageCar">
    <w:name w:val="Note de bas de page Car"/>
    <w:basedOn w:val="Policepardfaut"/>
    <w:link w:val="Notedebasdepage"/>
    <w:uiPriority w:val="99"/>
    <w:semiHidden/>
    <w:rsid w:val="00205CF6"/>
    <w:rPr>
      <w:sz w:val="20"/>
      <w:szCs w:val="20"/>
    </w:rPr>
  </w:style>
  <w:style w:type="character" w:styleId="Appelnotedebasdep">
    <w:name w:val="footnote reference"/>
    <w:basedOn w:val="Policepardfaut"/>
    <w:uiPriority w:val="99"/>
    <w:semiHidden/>
    <w:unhideWhenUsed/>
    <w:rsid w:val="00205CF6"/>
    <w:rPr>
      <w:vertAlign w:val="superscript"/>
    </w:rPr>
  </w:style>
  <w:style w:type="character" w:styleId="Lienhypertexte">
    <w:name w:val="Hyperlink"/>
    <w:basedOn w:val="Policepardfaut"/>
    <w:uiPriority w:val="99"/>
    <w:unhideWhenUsed/>
    <w:rsid w:val="00205CF6"/>
    <w:rPr>
      <w:color w:val="0000FF" w:themeColor="hyperlink"/>
      <w:u w:val="single"/>
    </w:rPr>
  </w:style>
  <w:style w:type="character" w:styleId="lev">
    <w:name w:val="Strong"/>
    <w:basedOn w:val="Policepardfaut"/>
    <w:uiPriority w:val="22"/>
    <w:qFormat/>
    <w:rsid w:val="00205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evenirenseignant.gouv.fr/cid142150/former-aux-metiers-du-professorat-et-de-l-education-au-21e-siec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08CA-5499-47B3-A3F1-77C33432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3021</Words>
  <Characters>16617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Brunel</dc:creator>
  <cp:keywords/>
  <dc:description/>
  <cp:lastModifiedBy>Rosa Martins Da Silva</cp:lastModifiedBy>
  <cp:revision>3</cp:revision>
  <dcterms:created xsi:type="dcterms:W3CDTF">2023-12-20T13:57:00Z</dcterms:created>
  <dcterms:modified xsi:type="dcterms:W3CDTF">2024-07-11T14:41:00Z</dcterms:modified>
</cp:coreProperties>
</file>