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E7" w:rsidRPr="005B6260" w:rsidRDefault="008068E7" w:rsidP="008068E7">
      <w:pPr>
        <w:pBdr>
          <w:top w:val="single" w:sz="4" w:space="1" w:color="auto"/>
          <w:left w:val="single" w:sz="4" w:space="1" w:color="auto"/>
          <w:bottom w:val="single" w:sz="4" w:space="1" w:color="auto"/>
          <w:right w:val="single" w:sz="4" w:space="6" w:color="auto"/>
        </w:pBdr>
        <w:spacing w:line="240" w:lineRule="exact"/>
        <w:ind w:left="-426"/>
        <w:jc w:val="center"/>
        <w:rPr>
          <w:rFonts w:ascii="Times New Roman" w:hAnsi="Times New Roman"/>
          <w:b/>
        </w:rPr>
      </w:pPr>
      <w:r>
        <w:rPr>
          <w:rFonts w:ascii="Times New Roman" w:hAnsi="Times New Roman"/>
          <w:b/>
        </w:rPr>
        <w:t xml:space="preserve">TD 3 – HISTOIRE – Et avant la </w:t>
      </w:r>
      <w:proofErr w:type="gramStart"/>
      <w:r>
        <w:rPr>
          <w:rFonts w:ascii="Times New Roman" w:hAnsi="Times New Roman"/>
          <w:b/>
        </w:rPr>
        <w:t>France ?</w:t>
      </w:r>
      <w:proofErr w:type="gramEnd"/>
      <w:r>
        <w:rPr>
          <w:rFonts w:ascii="Times New Roman" w:hAnsi="Times New Roman"/>
          <w:b/>
        </w:rPr>
        <w:t xml:space="preserve"> Les grandes </w:t>
      </w:r>
      <w:proofErr w:type="gramStart"/>
      <w:r>
        <w:rPr>
          <w:rFonts w:ascii="Times New Roman" w:hAnsi="Times New Roman"/>
          <w:b/>
        </w:rPr>
        <w:t>migrations :</w:t>
      </w:r>
      <w:proofErr w:type="gramEnd"/>
      <w:r>
        <w:rPr>
          <w:rFonts w:ascii="Times New Roman" w:hAnsi="Times New Roman"/>
          <w:b/>
        </w:rPr>
        <w:t xml:space="preserve"> ruptures et continuités</w:t>
      </w:r>
    </w:p>
    <w:p w:rsidR="008068E7" w:rsidRDefault="008068E7" w:rsidP="005D30AA">
      <w:pPr>
        <w:widowControl w:val="0"/>
        <w:autoSpaceDE w:val="0"/>
        <w:autoSpaceDN w:val="0"/>
        <w:adjustRightInd w:val="0"/>
        <w:spacing w:before="40"/>
        <w:rPr>
          <w:rFonts w:ascii="Times New Roman" w:hAnsi="Times New Roman" w:cs="Times New Roman"/>
          <w:sz w:val="22"/>
          <w:szCs w:val="20"/>
          <w:lang w:val="fr-FR"/>
        </w:rPr>
      </w:pPr>
    </w:p>
    <w:p w:rsidR="005D30AA" w:rsidRPr="005B6260" w:rsidRDefault="005D30AA" w:rsidP="005D30AA">
      <w:pPr>
        <w:widowControl w:val="0"/>
        <w:autoSpaceDE w:val="0"/>
        <w:autoSpaceDN w:val="0"/>
        <w:adjustRightInd w:val="0"/>
        <w:spacing w:before="40"/>
        <w:rPr>
          <w:rFonts w:ascii="Times New Roman" w:hAnsi="Times New Roman" w:cs="Times New Roman"/>
          <w:sz w:val="22"/>
          <w:szCs w:val="20"/>
          <w:lang w:val="fr-FR"/>
        </w:rPr>
      </w:pPr>
    </w:p>
    <w:p w:rsidR="008068E7" w:rsidRDefault="005D30AA" w:rsidP="008068E7">
      <w:pPr>
        <w:pStyle w:val="NormalWeb"/>
        <w:spacing w:beforeLines="0"/>
        <w:jc w:val="both"/>
        <w:rPr>
          <w:rFonts w:ascii="Times New Roman" w:hAnsi="Times New Roman"/>
          <w:b/>
          <w:sz w:val="24"/>
          <w:u w:val="single"/>
        </w:rPr>
      </w:pPr>
      <w:r>
        <w:rPr>
          <w:rFonts w:ascii="Times New Roman" w:hAnsi="Times New Roman"/>
          <w:b/>
          <w:sz w:val="24"/>
          <w:u w:val="single"/>
        </w:rPr>
        <w:t>Le programme</w:t>
      </w:r>
      <w:r w:rsidR="008068E7">
        <w:rPr>
          <w:rFonts w:ascii="Times New Roman" w:hAnsi="Times New Roman"/>
          <w:b/>
          <w:sz w:val="24"/>
          <w:u w:val="single"/>
        </w:rPr>
        <w:t xml:space="preserve"> 2016</w:t>
      </w:r>
    </w:p>
    <w:p w:rsidR="008068E7" w:rsidRDefault="008068E7" w:rsidP="008068E7">
      <w:pPr>
        <w:pStyle w:val="NormalWeb"/>
        <w:spacing w:beforeLines="0"/>
        <w:jc w:val="both"/>
        <w:rPr>
          <w:rFonts w:ascii="Times New Roman" w:hAnsi="Times New Roman"/>
          <w:b/>
          <w:sz w:val="24"/>
          <w:u w:val="single"/>
        </w:rPr>
      </w:pPr>
    </w:p>
    <w:tbl>
      <w:tblPr>
        <w:tblW w:w="5000" w:type="pct"/>
        <w:tblLayout w:type="fixed"/>
        <w:tblCellMar>
          <w:left w:w="3" w:type="dxa"/>
          <w:right w:w="55" w:type="dxa"/>
        </w:tblCellMar>
        <w:tblLook w:val="0000"/>
      </w:tblPr>
      <w:tblGrid>
        <w:gridCol w:w="3116"/>
        <w:gridCol w:w="7120"/>
      </w:tblGrid>
      <w:tr w:rsidR="008068E7" w:rsidRPr="003522AA">
        <w:tc>
          <w:tcPr>
            <w:tcW w:w="10236" w:type="dxa"/>
            <w:gridSpan w:val="2"/>
            <w:tcBorders>
              <w:top w:val="single" w:sz="2" w:space="0" w:color="000080"/>
              <w:left w:val="single" w:sz="2" w:space="0" w:color="000080"/>
              <w:bottom w:val="single" w:sz="2" w:space="0" w:color="000080"/>
              <w:right w:val="single" w:sz="2" w:space="0" w:color="000080"/>
            </w:tcBorders>
            <w:shd w:val="clear" w:color="auto" w:fill="DAEEF3"/>
          </w:tcPr>
          <w:p w:rsidR="008068E7" w:rsidRPr="003522AA" w:rsidRDefault="008068E7" w:rsidP="00844B1A">
            <w:pPr>
              <w:pStyle w:val="Corpsdetexte"/>
              <w:spacing w:after="0" w:line="240" w:lineRule="auto"/>
              <w:jc w:val="center"/>
              <w:rPr>
                <w:rFonts w:cs="Calibri"/>
                <w:b/>
                <w:szCs w:val="20"/>
              </w:rPr>
            </w:pPr>
            <w:r w:rsidRPr="003522AA">
              <w:rPr>
                <w:rFonts w:cs="Calibri"/>
                <w:b/>
                <w:szCs w:val="20"/>
              </w:rPr>
              <w:t>Classe de CM1</w:t>
            </w:r>
          </w:p>
        </w:tc>
      </w:tr>
      <w:tr w:rsidR="008068E7" w:rsidRPr="003522AA">
        <w:tc>
          <w:tcPr>
            <w:tcW w:w="3116" w:type="dxa"/>
            <w:tcBorders>
              <w:top w:val="single" w:sz="2" w:space="0" w:color="000080"/>
              <w:left w:val="single" w:sz="2" w:space="0" w:color="000080"/>
              <w:bottom w:val="single" w:sz="2" w:space="0" w:color="000080"/>
            </w:tcBorders>
            <w:shd w:val="clear" w:color="auto" w:fill="DAEEF3"/>
          </w:tcPr>
          <w:p w:rsidR="008068E7" w:rsidRPr="003522AA" w:rsidRDefault="008068E7" w:rsidP="00844B1A">
            <w:pPr>
              <w:rPr>
                <w:rFonts w:ascii="Times New Roman" w:hAnsi="Times New Roman" w:cs="Calibri"/>
                <w:b/>
                <w:szCs w:val="20"/>
              </w:rPr>
            </w:pPr>
            <w:r w:rsidRPr="003522AA">
              <w:rPr>
                <w:rFonts w:ascii="Times New Roman" w:hAnsi="Times New Roman" w:cs="Calibri"/>
                <w:b/>
                <w:szCs w:val="20"/>
              </w:rPr>
              <w:t>Repères annuels de programmation</w:t>
            </w:r>
          </w:p>
        </w:tc>
        <w:tc>
          <w:tcPr>
            <w:tcW w:w="7120" w:type="dxa"/>
            <w:tcBorders>
              <w:top w:val="single" w:sz="2" w:space="0" w:color="000080"/>
              <w:left w:val="single" w:sz="2" w:space="0" w:color="000080"/>
              <w:bottom w:val="single" w:sz="2" w:space="0" w:color="000080"/>
              <w:right w:val="single" w:sz="2" w:space="0" w:color="000080"/>
            </w:tcBorders>
            <w:shd w:val="clear" w:color="auto" w:fill="DAEEF3"/>
          </w:tcPr>
          <w:p w:rsidR="008068E7" w:rsidRPr="003522AA" w:rsidRDefault="008068E7" w:rsidP="00844B1A">
            <w:pPr>
              <w:pStyle w:val="Corpsdetexte"/>
              <w:spacing w:after="0" w:line="240" w:lineRule="auto"/>
              <w:jc w:val="both"/>
              <w:rPr>
                <w:rFonts w:cs="Calibri"/>
                <w:b/>
                <w:szCs w:val="20"/>
              </w:rPr>
            </w:pPr>
            <w:r w:rsidRPr="003522AA">
              <w:rPr>
                <w:rFonts w:cs="Calibri"/>
                <w:b/>
                <w:szCs w:val="20"/>
              </w:rPr>
              <w:t>Démarches et contenus d’enseignement</w:t>
            </w:r>
          </w:p>
        </w:tc>
      </w:tr>
      <w:tr w:rsidR="008068E7" w:rsidRPr="003522AA">
        <w:tc>
          <w:tcPr>
            <w:tcW w:w="3116" w:type="dxa"/>
            <w:tcBorders>
              <w:top w:val="single" w:sz="2" w:space="0" w:color="000080"/>
              <w:left w:val="single" w:sz="2" w:space="0" w:color="000080"/>
              <w:bottom w:val="single" w:sz="2" w:space="0" w:color="000080"/>
            </w:tcBorders>
            <w:shd w:val="clear" w:color="auto" w:fill="FFFFFF"/>
          </w:tcPr>
          <w:p w:rsidR="008068E7" w:rsidRPr="003522AA" w:rsidRDefault="008068E7" w:rsidP="00844B1A">
            <w:pPr>
              <w:jc w:val="center"/>
              <w:rPr>
                <w:rFonts w:ascii="Times New Roman" w:hAnsi="Times New Roman" w:cs="Calibri"/>
                <w:b/>
                <w:szCs w:val="20"/>
              </w:rPr>
            </w:pPr>
          </w:p>
          <w:p w:rsidR="008068E7" w:rsidRPr="003522AA" w:rsidRDefault="008068E7" w:rsidP="00844B1A">
            <w:pPr>
              <w:jc w:val="center"/>
              <w:rPr>
                <w:rFonts w:ascii="Times New Roman" w:hAnsi="Times New Roman" w:cs="Calibri"/>
                <w:b/>
                <w:szCs w:val="20"/>
              </w:rPr>
            </w:pPr>
            <w:r w:rsidRPr="003522AA">
              <w:rPr>
                <w:rFonts w:ascii="Times New Roman" w:hAnsi="Times New Roman" w:cs="Calibri"/>
                <w:b/>
                <w:szCs w:val="20"/>
              </w:rPr>
              <w:t>Thème 1</w:t>
            </w:r>
          </w:p>
          <w:p w:rsidR="008068E7" w:rsidRPr="003522AA" w:rsidRDefault="008068E7" w:rsidP="00844B1A">
            <w:pPr>
              <w:jc w:val="center"/>
              <w:rPr>
                <w:rFonts w:ascii="Times New Roman" w:hAnsi="Times New Roman" w:cs="Calibri"/>
                <w:b/>
                <w:szCs w:val="20"/>
              </w:rPr>
            </w:pPr>
            <w:r w:rsidRPr="003522AA">
              <w:rPr>
                <w:rFonts w:ascii="Times New Roman" w:hAnsi="Times New Roman" w:cs="Calibri"/>
                <w:b/>
                <w:szCs w:val="20"/>
              </w:rPr>
              <w:t xml:space="preserve">Et avant la </w:t>
            </w:r>
            <w:proofErr w:type="gramStart"/>
            <w:r w:rsidRPr="003522AA">
              <w:rPr>
                <w:rFonts w:ascii="Times New Roman" w:hAnsi="Times New Roman" w:cs="Calibri"/>
                <w:b/>
                <w:szCs w:val="20"/>
              </w:rPr>
              <w:t>France ?</w:t>
            </w:r>
            <w:proofErr w:type="gramEnd"/>
          </w:p>
          <w:p w:rsidR="008068E7" w:rsidRPr="003522AA" w:rsidRDefault="008068E7" w:rsidP="00844B1A">
            <w:pPr>
              <w:jc w:val="center"/>
              <w:rPr>
                <w:rFonts w:ascii="Times New Roman" w:hAnsi="Times New Roman" w:cs="Calibri"/>
                <w:b/>
                <w:szCs w:val="20"/>
              </w:rPr>
            </w:pPr>
          </w:p>
          <w:p w:rsidR="008068E7" w:rsidRPr="003522AA" w:rsidRDefault="008068E7" w:rsidP="00844B1A">
            <w:pPr>
              <w:pStyle w:val="Corpsdetexte"/>
              <w:numPr>
                <w:ilvl w:val="0"/>
                <w:numId w:val="5"/>
              </w:numPr>
              <w:tabs>
                <w:tab w:val="left" w:pos="12656"/>
              </w:tabs>
              <w:spacing w:after="0" w:line="240" w:lineRule="auto"/>
              <w:rPr>
                <w:rFonts w:cs="Calibri"/>
                <w:szCs w:val="20"/>
              </w:rPr>
            </w:pPr>
          </w:p>
          <w:p w:rsidR="008068E7" w:rsidRPr="003522AA" w:rsidRDefault="008068E7" w:rsidP="00844B1A">
            <w:pPr>
              <w:pStyle w:val="Corpsdetexte"/>
              <w:numPr>
                <w:ilvl w:val="0"/>
                <w:numId w:val="6"/>
              </w:numPr>
              <w:tabs>
                <w:tab w:val="left" w:pos="12656"/>
              </w:tabs>
              <w:spacing w:after="0" w:line="240" w:lineRule="auto"/>
              <w:ind w:left="0" w:firstLine="0"/>
              <w:jc w:val="both"/>
              <w:rPr>
                <w:rFonts w:cs="Calibri"/>
                <w:szCs w:val="20"/>
              </w:rPr>
            </w:pPr>
            <w:r w:rsidRPr="003522AA">
              <w:rPr>
                <w:rFonts w:cs="Calibri"/>
                <w:szCs w:val="20"/>
              </w:rPr>
              <w:t>Quelles traces d’une occupation ancienne du territoire français ?</w:t>
            </w:r>
          </w:p>
          <w:p w:rsidR="008068E7" w:rsidRPr="00FA4276" w:rsidRDefault="008068E7" w:rsidP="00844B1A">
            <w:pPr>
              <w:pStyle w:val="Corpsdetexte"/>
              <w:numPr>
                <w:ilvl w:val="0"/>
                <w:numId w:val="6"/>
              </w:numPr>
              <w:tabs>
                <w:tab w:val="left" w:pos="12656"/>
              </w:tabs>
              <w:spacing w:after="0" w:line="240" w:lineRule="auto"/>
              <w:ind w:left="0" w:firstLine="0"/>
              <w:jc w:val="both"/>
              <w:rPr>
                <w:rFonts w:cs="Calibri"/>
                <w:szCs w:val="20"/>
              </w:rPr>
            </w:pPr>
            <w:r w:rsidRPr="00FA4276">
              <w:rPr>
                <w:rFonts w:cs="Calibri"/>
                <w:szCs w:val="20"/>
              </w:rPr>
              <w:t>Celtes, Gaulois, Grecs et Romains : quels héritages des mondes anciens ?</w:t>
            </w:r>
          </w:p>
          <w:p w:rsidR="008068E7" w:rsidRPr="00FA4276" w:rsidRDefault="008068E7" w:rsidP="00844B1A">
            <w:pPr>
              <w:pStyle w:val="Corpsdetexte"/>
              <w:numPr>
                <w:ilvl w:val="0"/>
                <w:numId w:val="6"/>
              </w:numPr>
              <w:tabs>
                <w:tab w:val="left" w:pos="12656"/>
              </w:tabs>
              <w:spacing w:after="0" w:line="240" w:lineRule="auto"/>
              <w:ind w:left="0" w:firstLine="0"/>
              <w:jc w:val="both"/>
              <w:rPr>
                <w:rFonts w:cs="Calibri"/>
                <w:b/>
                <w:szCs w:val="20"/>
              </w:rPr>
            </w:pPr>
            <w:r w:rsidRPr="00FA4276">
              <w:rPr>
                <w:rFonts w:cs="Calibri"/>
                <w:b/>
                <w:szCs w:val="20"/>
              </w:rPr>
              <w:t>Les grands mouvements et déplacements de populations (IV-X</w:t>
            </w:r>
            <w:r w:rsidRPr="00FA4276">
              <w:rPr>
                <w:rFonts w:cs="Calibri"/>
                <w:b/>
                <w:szCs w:val="20"/>
                <w:vertAlign w:val="superscript"/>
              </w:rPr>
              <w:t>e</w:t>
            </w:r>
            <w:r w:rsidRPr="00FA4276">
              <w:rPr>
                <w:rFonts w:cs="Calibri"/>
                <w:b/>
                <w:szCs w:val="20"/>
              </w:rPr>
              <w:t xml:space="preserve"> siècles).</w:t>
            </w:r>
          </w:p>
          <w:p w:rsidR="008068E7" w:rsidRPr="00FA4276" w:rsidRDefault="008068E7" w:rsidP="00844B1A">
            <w:pPr>
              <w:pStyle w:val="Corpsdetexte"/>
              <w:numPr>
                <w:ilvl w:val="0"/>
                <w:numId w:val="6"/>
              </w:numPr>
              <w:tabs>
                <w:tab w:val="left" w:pos="12656"/>
              </w:tabs>
              <w:spacing w:after="0" w:line="240" w:lineRule="auto"/>
              <w:ind w:left="0" w:firstLine="0"/>
              <w:jc w:val="both"/>
              <w:rPr>
                <w:rFonts w:cs="Calibri"/>
                <w:b/>
                <w:szCs w:val="20"/>
              </w:rPr>
            </w:pPr>
            <w:r w:rsidRPr="00FA4276">
              <w:rPr>
                <w:rFonts w:cs="Calibri"/>
                <w:b/>
                <w:szCs w:val="20"/>
              </w:rPr>
              <w:t>Clovis et Charlemagne, Mérovingiens et Carolingiens dans la continuité de l’empire romain.</w:t>
            </w:r>
          </w:p>
          <w:p w:rsidR="008068E7" w:rsidRPr="003522AA" w:rsidRDefault="008068E7" w:rsidP="00844B1A">
            <w:pPr>
              <w:widowControl w:val="0"/>
              <w:numPr>
                <w:ilvl w:val="0"/>
                <w:numId w:val="5"/>
              </w:numPr>
              <w:tabs>
                <w:tab w:val="left" w:pos="0"/>
              </w:tabs>
              <w:suppressAutoHyphens/>
              <w:rPr>
                <w:rFonts w:ascii="Times New Roman" w:hAnsi="Times New Roman" w:cs="Calibri"/>
                <w:szCs w:val="20"/>
              </w:rPr>
            </w:pPr>
          </w:p>
        </w:tc>
        <w:tc>
          <w:tcPr>
            <w:tcW w:w="7120" w:type="dxa"/>
            <w:tcBorders>
              <w:top w:val="single" w:sz="2" w:space="0" w:color="000080"/>
              <w:left w:val="single" w:sz="2" w:space="0" w:color="000080"/>
              <w:bottom w:val="single" w:sz="2" w:space="0" w:color="000080"/>
              <w:right w:val="single" w:sz="2" w:space="0" w:color="000080"/>
            </w:tcBorders>
            <w:shd w:val="clear" w:color="auto" w:fill="FFFFFF"/>
          </w:tcPr>
          <w:p w:rsidR="00E16FA6" w:rsidRDefault="00E16FA6" w:rsidP="00D17144">
            <w:pPr>
              <w:pStyle w:val="Corpsdetexte"/>
              <w:spacing w:after="0" w:line="240" w:lineRule="auto"/>
              <w:jc w:val="both"/>
              <w:rPr>
                <w:rFonts w:cs="Calibri"/>
                <w:szCs w:val="20"/>
              </w:rPr>
            </w:pPr>
          </w:p>
          <w:p w:rsidR="008068E7" w:rsidRPr="003522AA" w:rsidRDefault="008068E7" w:rsidP="00D17144">
            <w:pPr>
              <w:pStyle w:val="Corpsdetexte"/>
              <w:spacing w:after="0" w:line="240" w:lineRule="auto"/>
              <w:jc w:val="both"/>
              <w:rPr>
                <w:rFonts w:cs="Calibri"/>
                <w:szCs w:val="20"/>
              </w:rPr>
            </w:pPr>
            <w:r w:rsidRPr="00E16FA6">
              <w:rPr>
                <w:rFonts w:cs="Calibri"/>
                <w:szCs w:val="20"/>
              </w:rPr>
              <w:t>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 et historiques différentes relevées dans un autre lieu en France, pour</w:t>
            </w:r>
            <w:r w:rsidRPr="00D17144">
              <w:rPr>
                <w:rFonts w:cs="Calibri"/>
                <w:b/>
                <w:szCs w:val="20"/>
              </w:rPr>
              <w:t xml:space="preserve"> montrer l’ancienneté du peuplement et la pluralité des héritages. </w:t>
            </w:r>
          </w:p>
          <w:p w:rsidR="008068E7" w:rsidRPr="00FA4276" w:rsidRDefault="008068E7" w:rsidP="00FA4276">
            <w:pPr>
              <w:pStyle w:val="Corpsdetexte"/>
              <w:spacing w:after="0" w:line="240" w:lineRule="auto"/>
              <w:jc w:val="both"/>
              <w:rPr>
                <w:rFonts w:cs="Calibri"/>
                <w:b/>
                <w:szCs w:val="20"/>
              </w:rPr>
            </w:pPr>
            <w:r w:rsidRPr="00FA4276">
              <w:rPr>
                <w:rFonts w:cs="Calibri"/>
                <w:szCs w:val="20"/>
              </w:rPr>
              <w:t xml:space="preserve">On se centrera ensuite sur les Gaules, caractérisées par le brassage de leurs populations et les contacts entre Celtes, Gaulois et civilisations méditerranéennes. </w:t>
            </w:r>
            <w:r w:rsidRPr="00E16FA6">
              <w:rPr>
                <w:rFonts w:cs="Calibri"/>
                <w:szCs w:val="20"/>
              </w:rPr>
              <w:t>L’histoire de la colonisation romaine des Gaules ne doit pas faire oublier que la civilisation gauloise, dont on garde des traces matérielles, ne connait pas de rupture brusque.</w:t>
            </w:r>
            <w:r w:rsidRPr="00FA4276">
              <w:rPr>
                <w:rFonts w:cs="Calibri"/>
                <w:szCs w:val="20"/>
              </w:rPr>
              <w:t xml:space="preserve"> </w:t>
            </w:r>
            <w:r w:rsidRPr="00FA4276">
              <w:rPr>
                <w:rFonts w:cs="Calibri"/>
                <w:b/>
                <w:szCs w:val="20"/>
              </w:rPr>
              <w:t>Les apports de la romanité</w:t>
            </w:r>
            <w:r w:rsidRPr="00FA4276">
              <w:rPr>
                <w:rFonts w:cs="Calibri"/>
                <w:szCs w:val="20"/>
              </w:rPr>
              <w:t xml:space="preserve"> sont néanmoins nombreux : villes, routes, </w:t>
            </w:r>
            <w:r w:rsidRPr="00FA4276">
              <w:rPr>
                <w:rFonts w:cs="Calibri"/>
                <w:b/>
                <w:szCs w:val="20"/>
              </w:rPr>
              <w:t xml:space="preserve">religion chrétienne </w:t>
            </w:r>
            <w:r w:rsidRPr="00FA4276">
              <w:rPr>
                <w:rFonts w:cs="Calibri"/>
                <w:szCs w:val="20"/>
              </w:rPr>
              <w:t>(mais aussi judaïsme) en sont des exemples.</w:t>
            </w:r>
            <w:r w:rsidRPr="003522AA">
              <w:rPr>
                <w:rFonts w:cs="Calibri"/>
                <w:szCs w:val="20"/>
              </w:rPr>
              <w:t xml:space="preserve"> </w:t>
            </w:r>
            <w:r w:rsidRPr="00FA4276">
              <w:rPr>
                <w:rFonts w:cs="Calibri"/>
                <w:b/>
                <w:szCs w:val="20"/>
              </w:rPr>
              <w:t xml:space="preserve">On n’oublie pas d’expliquer aux élèves </w:t>
            </w:r>
            <w:r w:rsidRPr="00FA4276">
              <w:rPr>
                <w:rFonts w:eastAsia="Times New Roman" w:cs="Calibri"/>
                <w:b/>
                <w:color w:val="01163D"/>
                <w:szCs w:val="20"/>
              </w:rPr>
              <w:t>qu’à partir du IV</w:t>
            </w:r>
            <w:r w:rsidRPr="00FA4276">
              <w:rPr>
                <w:rFonts w:eastAsia="Times New Roman" w:cs="Calibri"/>
                <w:b/>
                <w:color w:val="01163D"/>
                <w:szCs w:val="20"/>
                <w:vertAlign w:val="superscript"/>
              </w:rPr>
              <w:t>e</w:t>
            </w:r>
            <w:r w:rsidRPr="00FA4276">
              <w:rPr>
                <w:rFonts w:eastAsia="Times New Roman" w:cs="Calibri"/>
                <w:b/>
                <w:color w:val="01163D"/>
                <w:szCs w:val="20"/>
              </w:rPr>
              <w:t xml:space="preserve"> siècle, des peuples venus de l'est, notamment les Francs et les Wisigoths, s'installent sur plusieurs siècles dans l'empire romain d'Occident, qui s'effondre définitivement vers la fin du V</w:t>
            </w:r>
            <w:r w:rsidRPr="00FA4276">
              <w:rPr>
                <w:rFonts w:eastAsia="Times New Roman" w:cs="Calibri"/>
                <w:b/>
                <w:color w:val="01163D"/>
                <w:szCs w:val="20"/>
                <w:vertAlign w:val="superscript"/>
              </w:rPr>
              <w:t>e</w:t>
            </w:r>
            <w:r w:rsidRPr="00FA4276">
              <w:rPr>
                <w:rFonts w:eastAsia="Times New Roman" w:cs="Calibri"/>
                <w:b/>
                <w:color w:val="01163D"/>
                <w:szCs w:val="20"/>
              </w:rPr>
              <w:t xml:space="preserve"> siècle.</w:t>
            </w:r>
          </w:p>
          <w:p w:rsidR="008068E7" w:rsidRDefault="008068E7" w:rsidP="00FA4276">
            <w:pPr>
              <w:pStyle w:val="Corpsdetexte"/>
              <w:spacing w:after="0" w:line="240" w:lineRule="auto"/>
              <w:jc w:val="both"/>
              <w:rPr>
                <w:rFonts w:cs="Calibri"/>
                <w:b/>
                <w:szCs w:val="20"/>
              </w:rPr>
            </w:pPr>
            <w:r w:rsidRPr="00FA4276">
              <w:rPr>
                <w:rFonts w:cs="Calibri"/>
                <w:b/>
                <w:szCs w:val="20"/>
              </w:rPr>
              <w:t xml:space="preserve">Clovis, roi des Francs, </w:t>
            </w:r>
            <w:r w:rsidRPr="00FA4276">
              <w:rPr>
                <w:rFonts w:cs="Calibri"/>
                <w:szCs w:val="20"/>
              </w:rPr>
              <w:t>est l’occasion de</w:t>
            </w:r>
            <w:r w:rsidRPr="00FA4276">
              <w:rPr>
                <w:rFonts w:cs="Calibri"/>
                <w:b/>
                <w:szCs w:val="20"/>
              </w:rPr>
              <w:t xml:space="preserve"> revisiter les relations entre les peuples dits barbares et l’empire romain, de montrer la continuité entre mondes romain et mérovingien, dont atteste le geste politique de son baptême. Charlemagne, couronné empereur en 800, roi des Francs et des Lombards, reconstitue un empire romain et chrétien.</w:t>
            </w:r>
          </w:p>
          <w:p w:rsidR="00E16FA6" w:rsidRPr="003522AA" w:rsidRDefault="00E16FA6" w:rsidP="00FA4276">
            <w:pPr>
              <w:pStyle w:val="Corpsdetexte"/>
              <w:spacing w:after="0" w:line="240" w:lineRule="auto"/>
              <w:jc w:val="both"/>
              <w:rPr>
                <w:rFonts w:cs="Calibri"/>
                <w:szCs w:val="20"/>
              </w:rPr>
            </w:pPr>
          </w:p>
        </w:tc>
      </w:tr>
    </w:tbl>
    <w:p w:rsidR="008068E7" w:rsidRDefault="008068E7" w:rsidP="008068E7">
      <w:pPr>
        <w:pStyle w:val="NormalWeb"/>
        <w:spacing w:beforeLines="0"/>
        <w:jc w:val="both"/>
        <w:rPr>
          <w:rFonts w:ascii="Times New Roman" w:hAnsi="Times New Roman"/>
          <w:sz w:val="24"/>
        </w:rPr>
      </w:pPr>
    </w:p>
    <w:p w:rsidR="005D30AA" w:rsidRDefault="005D30AA" w:rsidP="008068E7">
      <w:pPr>
        <w:pStyle w:val="NormalWeb"/>
        <w:spacing w:beforeLines="0"/>
        <w:jc w:val="both"/>
        <w:rPr>
          <w:rFonts w:ascii="Times New Roman" w:hAnsi="Times New Roman"/>
          <w:sz w:val="24"/>
        </w:rPr>
      </w:pPr>
    </w:p>
    <w:p w:rsidR="005D30AA" w:rsidRDefault="005D30AA" w:rsidP="005D30AA">
      <w:pPr>
        <w:spacing w:line="240" w:lineRule="exact"/>
        <w:rPr>
          <w:rFonts w:ascii="Times New Roman" w:hAnsi="Times New Roman"/>
          <w:b/>
          <w:u w:val="single"/>
        </w:rPr>
      </w:pPr>
      <w:r>
        <w:rPr>
          <w:rFonts w:ascii="Times New Roman" w:hAnsi="Times New Roman"/>
          <w:b/>
          <w:u w:val="single"/>
        </w:rPr>
        <w:t>Ressources d’accompagnement 2016 (extraits)</w:t>
      </w:r>
    </w:p>
    <w:p w:rsidR="005D30AA" w:rsidRPr="003960DF" w:rsidRDefault="005D30AA" w:rsidP="005D30AA">
      <w:pPr>
        <w:spacing w:line="240" w:lineRule="exact"/>
        <w:rPr>
          <w:rFonts w:ascii="Times New Roman" w:hAnsi="Times New Roman"/>
          <w:b/>
          <w:u w:val="single"/>
        </w:rPr>
      </w:pPr>
    </w:p>
    <w:p w:rsidR="005D30AA" w:rsidRDefault="005D30AA" w:rsidP="005D30AA">
      <w:pPr>
        <w:widowControl w:val="0"/>
        <w:autoSpaceDE w:val="0"/>
        <w:autoSpaceDN w:val="0"/>
        <w:adjustRightInd w:val="0"/>
        <w:spacing w:before="40"/>
        <w:jc w:val="center"/>
        <w:rPr>
          <w:rFonts w:ascii="Times New Roman" w:hAnsi="Times New Roman" w:cs="Times New Roman"/>
          <w:sz w:val="22"/>
          <w:szCs w:val="20"/>
          <w:lang w:val="fr-FR"/>
        </w:rPr>
      </w:pPr>
      <w:r>
        <w:rPr>
          <w:rFonts w:ascii="Times New Roman" w:hAnsi="Times New Roman" w:cs="Times New Roman"/>
          <w:noProof/>
          <w:sz w:val="22"/>
          <w:szCs w:val="20"/>
          <w:lang w:val="fr-FR" w:eastAsia="fr-FR"/>
        </w:rPr>
        <w:drawing>
          <wp:inline distT="0" distB="0" distL="0" distR="0">
            <wp:extent cx="6083935" cy="3023968"/>
            <wp:effectExtent l="25400" t="0" r="12065" b="0"/>
            <wp:docPr id="1" name="Image 1" descr="::::RessourcesAccompagnement2016Migr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sourcesAccompagnement2016Migrations.jpg"/>
                    <pic:cNvPicPr>
                      <a:picLocks noChangeAspect="1" noChangeArrowheads="1"/>
                    </pic:cNvPicPr>
                  </pic:nvPicPr>
                  <pic:blipFill>
                    <a:blip r:embed="rId7"/>
                    <a:srcRect/>
                    <a:stretch>
                      <a:fillRect/>
                    </a:stretch>
                  </pic:blipFill>
                  <pic:spPr bwMode="auto">
                    <a:xfrm>
                      <a:off x="0" y="0"/>
                      <a:ext cx="6126578" cy="3045163"/>
                    </a:xfrm>
                    <a:prstGeom prst="rect">
                      <a:avLst/>
                    </a:prstGeom>
                    <a:noFill/>
                    <a:ln w="9525">
                      <a:noFill/>
                      <a:miter lim="800000"/>
                      <a:headEnd/>
                      <a:tailEnd/>
                    </a:ln>
                  </pic:spPr>
                </pic:pic>
              </a:graphicData>
            </a:graphic>
          </wp:inline>
        </w:drawing>
      </w:r>
    </w:p>
    <w:p w:rsidR="005D30AA" w:rsidRPr="00866855" w:rsidRDefault="005D30AA" w:rsidP="008068E7">
      <w:pPr>
        <w:pStyle w:val="NormalWeb"/>
        <w:spacing w:beforeLines="0"/>
        <w:jc w:val="both"/>
        <w:rPr>
          <w:rFonts w:ascii="Times New Roman" w:hAnsi="Times New Roman"/>
          <w:sz w:val="24"/>
        </w:rPr>
      </w:pPr>
    </w:p>
    <w:p w:rsidR="008068E7" w:rsidRDefault="008068E7" w:rsidP="008068E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300" w:lineRule="exact"/>
        <w:jc w:val="center"/>
        <w:rPr>
          <w:rFonts w:eastAsia="Times New Roman"/>
          <w:b/>
          <w:u w:val="single"/>
        </w:rPr>
      </w:pPr>
      <w:r>
        <w:rPr>
          <w:rFonts w:ascii="Times New Roman" w:hAnsi="Times New Roman"/>
          <w:b/>
        </w:rPr>
        <w:t xml:space="preserve">TD 3 – HISTOIRE – Et avant la </w:t>
      </w:r>
      <w:proofErr w:type="gramStart"/>
      <w:r>
        <w:rPr>
          <w:rFonts w:ascii="Times New Roman" w:hAnsi="Times New Roman"/>
          <w:b/>
        </w:rPr>
        <w:t>France ?</w:t>
      </w:r>
      <w:proofErr w:type="gramEnd"/>
      <w:r>
        <w:rPr>
          <w:rFonts w:ascii="Times New Roman" w:hAnsi="Times New Roman"/>
          <w:b/>
        </w:rPr>
        <w:t xml:space="preserve"> Les grandes </w:t>
      </w:r>
      <w:proofErr w:type="gramStart"/>
      <w:r>
        <w:rPr>
          <w:rFonts w:ascii="Times New Roman" w:hAnsi="Times New Roman"/>
          <w:b/>
        </w:rPr>
        <w:t>migrations :</w:t>
      </w:r>
      <w:proofErr w:type="gramEnd"/>
      <w:r>
        <w:rPr>
          <w:rFonts w:ascii="Times New Roman" w:hAnsi="Times New Roman"/>
          <w:b/>
        </w:rPr>
        <w:t xml:space="preserve"> ruptures et continuités</w:t>
      </w:r>
    </w:p>
    <w:p w:rsidR="008068E7" w:rsidRDefault="008068E7" w:rsidP="008068E7">
      <w:pPr>
        <w:jc w:val="both"/>
        <w:rPr>
          <w:rFonts w:eastAsia="Times New Roman"/>
          <w:b/>
          <w:u w:val="single"/>
        </w:rPr>
      </w:pPr>
    </w:p>
    <w:p w:rsidR="008068E7" w:rsidRPr="007117B8" w:rsidRDefault="008068E7" w:rsidP="008068E7">
      <w:pPr>
        <w:jc w:val="both"/>
        <w:rPr>
          <w:b/>
        </w:rPr>
      </w:pPr>
      <w:r w:rsidRPr="007117B8">
        <w:rPr>
          <w:b/>
        </w:rPr>
        <w:t xml:space="preserve">• </w:t>
      </w:r>
      <w:r>
        <w:rPr>
          <w:b/>
        </w:rPr>
        <w:t>MISE AU POINT</w:t>
      </w:r>
    </w:p>
    <w:p w:rsidR="008068E7" w:rsidRDefault="008068E7" w:rsidP="008068E7">
      <w:pPr>
        <w:spacing w:before="80" w:line="360" w:lineRule="exact"/>
        <w:jc w:val="both"/>
      </w:pPr>
      <w:proofErr w:type="gramStart"/>
      <w:r w:rsidRPr="008D6EF5">
        <w:rPr>
          <w:b/>
        </w:rPr>
        <w:t>Introduction</w:t>
      </w:r>
      <w:r>
        <w:t xml:space="preserve"> :</w:t>
      </w:r>
      <w:proofErr w:type="gramEnd"/>
      <w:r>
        <w:t xml:space="preserve"> ruptures et continuités entre l’Antiquité et le Moyen Age en Europe occidentale</w:t>
      </w:r>
    </w:p>
    <w:p w:rsidR="008068E7" w:rsidRDefault="008068E7" w:rsidP="00E16FA6">
      <w:pPr>
        <w:spacing w:line="360" w:lineRule="exact"/>
        <w:jc w:val="both"/>
      </w:pPr>
    </w:p>
    <w:p w:rsidR="008068E7" w:rsidRDefault="008068E7" w:rsidP="008068E7">
      <w:pPr>
        <w:tabs>
          <w:tab w:val="left" w:pos="580"/>
        </w:tabs>
        <w:spacing w:before="80" w:line="360" w:lineRule="exact"/>
        <w:rPr>
          <w:b/>
        </w:rPr>
      </w:pPr>
      <w:r>
        <w:rPr>
          <w:b/>
        </w:rPr>
        <w:t>A] La christianisation de la Gaule romaine</w:t>
      </w:r>
    </w:p>
    <w:p w:rsidR="008068E7" w:rsidRDefault="008068E7" w:rsidP="008068E7">
      <w:pPr>
        <w:tabs>
          <w:tab w:val="left" w:pos="580"/>
        </w:tabs>
        <w:spacing w:before="80" w:line="360" w:lineRule="exact"/>
        <w:rPr>
          <w:b/>
          <w:u w:val="single"/>
        </w:rPr>
      </w:pPr>
      <w:r w:rsidRPr="005E7AB9">
        <w:rPr>
          <w:b/>
        </w:rPr>
        <w:tab/>
        <w:t xml:space="preserve">1) </w:t>
      </w:r>
      <w:r>
        <w:rPr>
          <w:b/>
        </w:rPr>
        <w:t xml:space="preserve">Jésus </w:t>
      </w:r>
      <w:proofErr w:type="gramStart"/>
      <w:r>
        <w:rPr>
          <w:b/>
        </w:rPr>
        <w:t>et</w:t>
      </w:r>
      <w:proofErr w:type="gramEnd"/>
      <w:r>
        <w:rPr>
          <w:b/>
        </w:rPr>
        <w:t xml:space="preserve"> le</w:t>
      </w:r>
      <w:r w:rsidRPr="005E7AB9">
        <w:rPr>
          <w:b/>
        </w:rPr>
        <w:t xml:space="preserve"> christianisme (Paul de Tarse)</w:t>
      </w:r>
      <w:r>
        <w:rPr>
          <w:b/>
        </w:rPr>
        <w:t xml:space="preserve"> </w:t>
      </w:r>
    </w:p>
    <w:p w:rsidR="008068E7" w:rsidRPr="005E7AB9" w:rsidRDefault="008068E7" w:rsidP="008068E7">
      <w:pPr>
        <w:tabs>
          <w:tab w:val="left" w:pos="580"/>
        </w:tabs>
        <w:spacing w:before="80" w:line="360" w:lineRule="exact"/>
        <w:rPr>
          <w:b/>
        </w:rPr>
      </w:pPr>
      <w:r w:rsidRPr="005E7AB9">
        <w:rPr>
          <w:b/>
        </w:rPr>
        <w:tab/>
        <w:t xml:space="preserve">2) </w:t>
      </w:r>
      <w:r>
        <w:rPr>
          <w:b/>
        </w:rPr>
        <w:t>Les premiers Chrétiens persécutés</w:t>
      </w:r>
    </w:p>
    <w:p w:rsidR="008068E7" w:rsidRDefault="008068E7" w:rsidP="008068E7">
      <w:pPr>
        <w:tabs>
          <w:tab w:val="left" w:pos="580"/>
        </w:tabs>
        <w:spacing w:before="80" w:line="360" w:lineRule="exact"/>
        <w:rPr>
          <w:b/>
        </w:rPr>
      </w:pPr>
      <w:r w:rsidRPr="005E7AB9">
        <w:rPr>
          <w:b/>
        </w:rPr>
        <w:tab/>
        <w:t xml:space="preserve">3) </w:t>
      </w:r>
      <w:r>
        <w:rPr>
          <w:b/>
        </w:rPr>
        <w:t>Le christianisme religion d’Etat</w:t>
      </w:r>
    </w:p>
    <w:p w:rsidR="008068E7" w:rsidRDefault="008068E7" w:rsidP="008068E7">
      <w:pPr>
        <w:tabs>
          <w:tab w:val="left" w:pos="580"/>
        </w:tabs>
        <w:spacing w:before="80" w:line="360" w:lineRule="exact"/>
        <w:rPr>
          <w:b/>
        </w:rPr>
      </w:pPr>
      <w:r>
        <w:rPr>
          <w:b/>
        </w:rPr>
        <w:tab/>
      </w:r>
      <w:r w:rsidR="000A3443">
        <w:rPr>
          <w:b/>
        </w:rPr>
        <w:tab/>
      </w:r>
      <w:r>
        <w:rPr>
          <w:b/>
        </w:rPr>
        <w:t>313</w:t>
      </w:r>
      <w:r w:rsidR="008E765C">
        <w:rPr>
          <w:b/>
        </w:rPr>
        <w:t xml:space="preserve"> ap. J</w:t>
      </w:r>
      <w:proofErr w:type="gramStart"/>
      <w:r w:rsidR="008E765C">
        <w:rPr>
          <w:b/>
        </w:rPr>
        <w:t>.-</w:t>
      </w:r>
      <w:proofErr w:type="gramEnd"/>
      <w:r w:rsidR="008E765C">
        <w:rPr>
          <w:b/>
        </w:rPr>
        <w:t>C.</w:t>
      </w:r>
    </w:p>
    <w:p w:rsidR="008068E7" w:rsidRDefault="008068E7" w:rsidP="008068E7">
      <w:pPr>
        <w:tabs>
          <w:tab w:val="left" w:pos="580"/>
        </w:tabs>
        <w:spacing w:before="80" w:line="360" w:lineRule="exact"/>
        <w:rPr>
          <w:b/>
        </w:rPr>
      </w:pPr>
      <w:r>
        <w:rPr>
          <w:b/>
        </w:rPr>
        <w:tab/>
      </w:r>
      <w:r w:rsidR="000A3443">
        <w:rPr>
          <w:b/>
        </w:rPr>
        <w:tab/>
      </w:r>
      <w:r>
        <w:rPr>
          <w:b/>
        </w:rPr>
        <w:t>392</w:t>
      </w:r>
      <w:r w:rsidR="008E765C">
        <w:rPr>
          <w:b/>
        </w:rPr>
        <w:t xml:space="preserve"> ap. J</w:t>
      </w:r>
      <w:proofErr w:type="gramStart"/>
      <w:r w:rsidR="008E765C">
        <w:rPr>
          <w:b/>
        </w:rPr>
        <w:t>.-</w:t>
      </w:r>
      <w:proofErr w:type="gramEnd"/>
      <w:r w:rsidR="008E765C">
        <w:rPr>
          <w:b/>
        </w:rPr>
        <w:t>C.</w:t>
      </w:r>
    </w:p>
    <w:p w:rsidR="008068E7" w:rsidRDefault="008068E7" w:rsidP="008068E7">
      <w:pPr>
        <w:tabs>
          <w:tab w:val="left" w:pos="580"/>
        </w:tabs>
        <w:spacing w:before="80" w:line="360" w:lineRule="exact"/>
        <w:rPr>
          <w:b/>
        </w:rPr>
      </w:pPr>
      <w:r>
        <w:rPr>
          <w:b/>
        </w:rPr>
        <w:tab/>
        <w:t>4) Le culte chrétien</w:t>
      </w:r>
    </w:p>
    <w:p w:rsidR="008068E7" w:rsidRPr="005E7AB9" w:rsidRDefault="008068E7" w:rsidP="008068E7">
      <w:pPr>
        <w:tabs>
          <w:tab w:val="left" w:pos="580"/>
        </w:tabs>
        <w:spacing w:before="80" w:line="360" w:lineRule="exact"/>
        <w:rPr>
          <w:b/>
        </w:rPr>
      </w:pPr>
      <w:r>
        <w:rPr>
          <w:b/>
        </w:rPr>
        <w:tab/>
      </w:r>
      <w:r w:rsidR="000A3443">
        <w:rPr>
          <w:b/>
        </w:rPr>
        <w:tab/>
      </w:r>
      <w:proofErr w:type="gramStart"/>
      <w:r>
        <w:rPr>
          <w:b/>
        </w:rPr>
        <w:t>églises</w:t>
      </w:r>
      <w:proofErr w:type="gramEnd"/>
      <w:r>
        <w:rPr>
          <w:b/>
        </w:rPr>
        <w:t>, évêques et prêtres</w:t>
      </w:r>
    </w:p>
    <w:p w:rsidR="008068E7" w:rsidRDefault="008068E7" w:rsidP="008068E7">
      <w:pPr>
        <w:tabs>
          <w:tab w:val="left" w:pos="580"/>
        </w:tabs>
        <w:spacing w:before="80" w:line="360" w:lineRule="exact"/>
        <w:rPr>
          <w:b/>
        </w:rPr>
      </w:pPr>
      <w:r>
        <w:rPr>
          <w:b/>
        </w:rPr>
        <w:tab/>
      </w:r>
      <w:r w:rsidR="000A3443">
        <w:rPr>
          <w:b/>
        </w:rPr>
        <w:tab/>
      </w:r>
      <w:proofErr w:type="gramStart"/>
      <w:r>
        <w:rPr>
          <w:b/>
        </w:rPr>
        <w:t>prière</w:t>
      </w:r>
      <w:proofErr w:type="gramEnd"/>
      <w:r>
        <w:rPr>
          <w:b/>
        </w:rPr>
        <w:t>, baptême et eucharistie</w:t>
      </w:r>
    </w:p>
    <w:p w:rsidR="008068E7" w:rsidRDefault="008068E7" w:rsidP="00E16FA6">
      <w:pPr>
        <w:pStyle w:val="NormalWeb"/>
        <w:spacing w:beforeLines="0" w:line="360" w:lineRule="exact"/>
        <w:jc w:val="both"/>
        <w:rPr>
          <w:rFonts w:ascii="Times New Roman" w:hAnsi="Times New Roman"/>
          <w:b/>
          <w:sz w:val="24"/>
        </w:rPr>
      </w:pP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 xml:space="preserve">B) Les grands mouvements </w:t>
      </w:r>
      <w:proofErr w:type="gramStart"/>
      <w:r>
        <w:rPr>
          <w:rFonts w:ascii="Times New Roman" w:hAnsi="Times New Roman"/>
          <w:b/>
          <w:sz w:val="24"/>
        </w:rPr>
        <w:t>et</w:t>
      </w:r>
      <w:proofErr w:type="gramEnd"/>
      <w:r>
        <w:rPr>
          <w:rFonts w:ascii="Times New Roman" w:hAnsi="Times New Roman"/>
          <w:b/>
          <w:sz w:val="24"/>
        </w:rPr>
        <w:t xml:space="preserve"> déplacements de populations (IVe-Xe siècles)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1) Les migrations germaniques (“invasions barbares”)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410</w:t>
      </w:r>
      <w:r w:rsidR="00E848E8" w:rsidRPr="00E848E8">
        <w:rPr>
          <w:b/>
        </w:rPr>
        <w:t xml:space="preserve"> </w:t>
      </w:r>
      <w:r w:rsidR="00E848E8">
        <w:rPr>
          <w:b/>
        </w:rPr>
        <w:t>ap. J</w:t>
      </w:r>
      <w:proofErr w:type="gramStart"/>
      <w:r w:rsidR="00E848E8">
        <w:rPr>
          <w:b/>
        </w:rPr>
        <w:t>.-</w:t>
      </w:r>
      <w:proofErr w:type="gramEnd"/>
      <w:r w:rsidR="00E848E8">
        <w:rPr>
          <w:b/>
        </w:rPr>
        <w:t>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476</w:t>
      </w:r>
      <w:r w:rsidR="00E848E8" w:rsidRPr="00E848E8">
        <w:rPr>
          <w:b/>
        </w:rPr>
        <w:t xml:space="preserve"> </w:t>
      </w:r>
      <w:r w:rsidR="00E848E8">
        <w:rPr>
          <w:b/>
        </w:rPr>
        <w:t>ap. J</w:t>
      </w:r>
      <w:proofErr w:type="gramStart"/>
      <w:r w:rsidR="00E848E8">
        <w:rPr>
          <w:b/>
        </w:rPr>
        <w:t>.-</w:t>
      </w:r>
      <w:proofErr w:type="gramEnd"/>
      <w:r w:rsidR="00E848E8">
        <w:rPr>
          <w:b/>
        </w:rPr>
        <w:t>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2) L’expansion de la religion musulmane jusqu’en Espagne (VIIe-VIIIeme)</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622</w:t>
      </w:r>
      <w:r w:rsidR="00E848E8" w:rsidRPr="00E848E8">
        <w:rPr>
          <w:b/>
        </w:rPr>
        <w:t xml:space="preserve"> </w:t>
      </w:r>
      <w:r w:rsidR="00E848E8">
        <w:rPr>
          <w:b/>
        </w:rPr>
        <w:t>ap. J</w:t>
      </w:r>
      <w:proofErr w:type="gramStart"/>
      <w:r w:rsidR="00E848E8">
        <w:rPr>
          <w:b/>
        </w:rPr>
        <w:t>.-</w:t>
      </w:r>
      <w:proofErr w:type="gramEnd"/>
      <w:r w:rsidR="00E848E8">
        <w:rPr>
          <w:b/>
        </w:rPr>
        <w:t>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732</w:t>
      </w:r>
      <w:r w:rsidR="00E848E8" w:rsidRPr="00E848E8">
        <w:rPr>
          <w:b/>
        </w:rPr>
        <w:t xml:space="preserve"> </w:t>
      </w:r>
      <w:r w:rsidR="00E848E8">
        <w:rPr>
          <w:b/>
        </w:rPr>
        <w:t>ap. J</w:t>
      </w:r>
      <w:proofErr w:type="gramStart"/>
      <w:r w:rsidR="00E848E8">
        <w:rPr>
          <w:b/>
        </w:rPr>
        <w:t>.-</w:t>
      </w:r>
      <w:proofErr w:type="gramEnd"/>
      <w:r w:rsidR="00E848E8">
        <w:rPr>
          <w:b/>
        </w:rPr>
        <w:t>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3) Les migrations des IXème-Xème siècle</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911</w:t>
      </w:r>
    </w:p>
    <w:p w:rsidR="008068E7" w:rsidRDefault="008068E7" w:rsidP="00E16FA6">
      <w:pPr>
        <w:pStyle w:val="NormalWeb"/>
        <w:spacing w:beforeLines="0" w:line="360" w:lineRule="exact"/>
        <w:jc w:val="both"/>
        <w:rPr>
          <w:rFonts w:ascii="Times New Roman" w:hAnsi="Times New Roman"/>
          <w:b/>
          <w:sz w:val="24"/>
        </w:rPr>
      </w:pP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 xml:space="preserve">C] Mérovingiens et </w:t>
      </w:r>
      <w:proofErr w:type="gramStart"/>
      <w:r>
        <w:rPr>
          <w:rFonts w:ascii="Times New Roman" w:hAnsi="Times New Roman"/>
          <w:b/>
          <w:sz w:val="24"/>
        </w:rPr>
        <w:t>Caroligiens :</w:t>
      </w:r>
      <w:proofErr w:type="gramEnd"/>
      <w:r>
        <w:rPr>
          <w:rFonts w:ascii="Times New Roman" w:hAnsi="Times New Roman"/>
          <w:b/>
          <w:sz w:val="24"/>
        </w:rPr>
        <w:t xml:space="preserve"> les deux premières dynasties royales françaises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 xml:space="preserve">1) Clovis </w:t>
      </w:r>
      <w:proofErr w:type="gramStart"/>
      <w:r>
        <w:rPr>
          <w:rFonts w:ascii="Times New Roman" w:hAnsi="Times New Roman"/>
          <w:b/>
          <w:sz w:val="24"/>
        </w:rPr>
        <w:t>et</w:t>
      </w:r>
      <w:proofErr w:type="gramEnd"/>
      <w:r>
        <w:rPr>
          <w:rFonts w:ascii="Times New Roman" w:hAnsi="Times New Roman"/>
          <w:b/>
          <w:sz w:val="24"/>
        </w:rPr>
        <w:t xml:space="preserve"> le royaume des Francs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 xml:space="preserve">2) </w:t>
      </w:r>
      <w:proofErr w:type="gramStart"/>
      <w:r>
        <w:rPr>
          <w:rFonts w:ascii="Times New Roman" w:hAnsi="Times New Roman"/>
          <w:b/>
          <w:sz w:val="24"/>
        </w:rPr>
        <w:t>Charlemagne :</w:t>
      </w:r>
      <w:proofErr w:type="gramEnd"/>
      <w:r>
        <w:rPr>
          <w:rFonts w:ascii="Times New Roman" w:hAnsi="Times New Roman"/>
          <w:b/>
          <w:sz w:val="24"/>
        </w:rPr>
        <w:t xml:space="preserve"> roi puis empereur</w:t>
      </w:r>
    </w:p>
    <w:p w:rsidR="008068E7" w:rsidRDefault="008068E7" w:rsidP="008068E7">
      <w:pPr>
        <w:pStyle w:val="NormalWeb"/>
        <w:spacing w:beforeLines="0" w:line="360" w:lineRule="exact"/>
        <w:jc w:val="both"/>
        <w:rPr>
          <w:rFonts w:ascii="Times New Roman" w:hAnsi="Times New Roman"/>
          <w:sz w:val="24"/>
        </w:rPr>
      </w:pPr>
      <w:r>
        <w:rPr>
          <w:rFonts w:ascii="Times New Roman" w:hAnsi="Times New Roman"/>
          <w:b/>
          <w:sz w:val="24"/>
        </w:rPr>
        <w:tab/>
        <w:t xml:space="preserve">3) </w:t>
      </w:r>
      <w:proofErr w:type="gramStart"/>
      <w:r>
        <w:rPr>
          <w:rFonts w:ascii="Times New Roman" w:hAnsi="Times New Roman"/>
          <w:b/>
          <w:sz w:val="24"/>
        </w:rPr>
        <w:t>la</w:t>
      </w:r>
      <w:proofErr w:type="gramEnd"/>
      <w:r>
        <w:rPr>
          <w:rFonts w:ascii="Times New Roman" w:hAnsi="Times New Roman"/>
          <w:b/>
          <w:sz w:val="24"/>
        </w:rPr>
        <w:t xml:space="preserve"> situation politique dans le royaume de France vers l’an Mil</w:t>
      </w:r>
    </w:p>
    <w:p w:rsidR="008068E7" w:rsidRDefault="008068E7" w:rsidP="008068E7">
      <w:pPr>
        <w:pStyle w:val="NormalWeb"/>
        <w:spacing w:beforeLines="0" w:line="360" w:lineRule="exact"/>
        <w:jc w:val="both"/>
        <w:rPr>
          <w:rFonts w:ascii="Times New Roman" w:hAnsi="Times New Roman"/>
          <w:b/>
          <w:sz w:val="22"/>
        </w:rPr>
      </w:pPr>
    </w:p>
    <w:p w:rsidR="008068E7" w:rsidRPr="007117B8" w:rsidRDefault="008068E7" w:rsidP="008068E7">
      <w:pPr>
        <w:jc w:val="both"/>
        <w:rPr>
          <w:b/>
        </w:rPr>
      </w:pPr>
      <w:r w:rsidRPr="007117B8">
        <w:rPr>
          <w:b/>
        </w:rPr>
        <w:t xml:space="preserve">• </w:t>
      </w:r>
      <w:r>
        <w:rPr>
          <w:b/>
        </w:rPr>
        <w:t>MISE EN OEUVRE EN CLASSE (DIDACTIQUE)</w:t>
      </w:r>
    </w:p>
    <w:p w:rsidR="008068E7" w:rsidRDefault="008068E7" w:rsidP="008068E7">
      <w:pPr>
        <w:pStyle w:val="NormalWeb"/>
        <w:spacing w:beforeLines="0" w:line="360" w:lineRule="exact"/>
        <w:jc w:val="both"/>
        <w:rPr>
          <w:rFonts w:ascii="Times New Roman" w:hAnsi="Times New Roman"/>
          <w:b/>
          <w:sz w:val="22"/>
        </w:rPr>
      </w:pPr>
      <w:r>
        <w:rPr>
          <w:rFonts w:ascii="Times New Roman" w:hAnsi="Times New Roman"/>
          <w:b/>
          <w:sz w:val="22"/>
        </w:rPr>
        <w:t xml:space="preserve">1) Une </w:t>
      </w:r>
      <w:proofErr w:type="gramStart"/>
      <w:r>
        <w:rPr>
          <w:rFonts w:ascii="Times New Roman" w:hAnsi="Times New Roman"/>
          <w:b/>
          <w:sz w:val="22"/>
        </w:rPr>
        <w:t>difficulté :</w:t>
      </w:r>
      <w:proofErr w:type="gramEnd"/>
      <w:r>
        <w:rPr>
          <w:rFonts w:ascii="Times New Roman" w:hAnsi="Times New Roman"/>
          <w:b/>
          <w:sz w:val="22"/>
        </w:rPr>
        <w:t xml:space="preserve"> aborder la question de la christianisation de l’Empire et de la Gaule romaine  (2 exemples)</w:t>
      </w:r>
    </w:p>
    <w:p w:rsidR="008068E7" w:rsidRDefault="008068E7" w:rsidP="008068E7">
      <w:pPr>
        <w:pStyle w:val="NormalWeb"/>
        <w:spacing w:beforeLines="0" w:line="360" w:lineRule="exact"/>
        <w:jc w:val="both"/>
        <w:rPr>
          <w:rFonts w:ascii="Times New Roman" w:hAnsi="Times New Roman"/>
          <w:b/>
          <w:sz w:val="22"/>
        </w:rPr>
      </w:pPr>
      <w:r>
        <w:rPr>
          <w:rFonts w:ascii="Times New Roman" w:hAnsi="Times New Roman"/>
          <w:b/>
          <w:sz w:val="22"/>
        </w:rPr>
        <w:t xml:space="preserve">2) Quelle progression dans le cadre d’une séquence </w:t>
      </w:r>
      <w:proofErr w:type="gramStart"/>
      <w:r>
        <w:rPr>
          <w:rFonts w:ascii="Times New Roman" w:hAnsi="Times New Roman"/>
          <w:b/>
          <w:sz w:val="22"/>
        </w:rPr>
        <w:t>d’enseignement ?</w:t>
      </w:r>
      <w:proofErr w:type="gramEnd"/>
    </w:p>
    <w:p w:rsidR="008068E7" w:rsidRDefault="000669C2" w:rsidP="008068E7">
      <w:pPr>
        <w:pStyle w:val="NormalWeb"/>
        <w:spacing w:beforeLines="0" w:line="360" w:lineRule="exact"/>
        <w:jc w:val="both"/>
        <w:rPr>
          <w:rFonts w:ascii="Times New Roman" w:hAnsi="Times New Roman"/>
          <w:b/>
          <w:sz w:val="22"/>
        </w:rPr>
      </w:pPr>
      <w:r>
        <w:rPr>
          <w:rFonts w:ascii="Times New Roman" w:hAnsi="Times New Roman"/>
          <w:b/>
          <w:sz w:val="22"/>
        </w:rPr>
        <w:t>La Gaule romaine dans l’Empire romain</w:t>
      </w:r>
      <w:r w:rsidR="008068E7">
        <w:rPr>
          <w:rFonts w:ascii="Times New Roman" w:hAnsi="Times New Roman"/>
          <w:b/>
          <w:sz w:val="22"/>
        </w:rPr>
        <w:t xml:space="preserve"> </w:t>
      </w:r>
      <w:r w:rsidR="002A67C8">
        <w:rPr>
          <w:rFonts w:ascii="Times New Roman" w:hAnsi="Times New Roman"/>
          <w:b/>
          <w:sz w:val="22"/>
        </w:rPr>
        <w:t>au IVème siècle après J</w:t>
      </w:r>
      <w:proofErr w:type="gramStart"/>
      <w:r w:rsidR="002A67C8">
        <w:rPr>
          <w:rFonts w:ascii="Times New Roman" w:hAnsi="Times New Roman"/>
          <w:b/>
          <w:sz w:val="22"/>
        </w:rPr>
        <w:t>.-</w:t>
      </w:r>
      <w:proofErr w:type="gramEnd"/>
      <w:r w:rsidR="002A67C8">
        <w:rPr>
          <w:rFonts w:ascii="Times New Roman" w:hAnsi="Times New Roman"/>
          <w:b/>
          <w:sz w:val="22"/>
        </w:rPr>
        <w:t xml:space="preserve">C. </w:t>
      </w:r>
      <w:r w:rsidR="002F483A">
        <w:rPr>
          <w:rFonts w:ascii="Times New Roman" w:hAnsi="Times New Roman"/>
          <w:b/>
          <w:sz w:val="22"/>
        </w:rPr>
        <w:t>(</w:t>
      </w:r>
      <w:r w:rsidR="00DF4516">
        <w:rPr>
          <w:rFonts w:ascii="Times New Roman" w:hAnsi="Times New Roman"/>
          <w:b/>
          <w:sz w:val="22"/>
        </w:rPr>
        <w:t>c</w:t>
      </w:r>
      <w:r w:rsidR="002F483A">
        <w:rPr>
          <w:rFonts w:ascii="Times New Roman" w:hAnsi="Times New Roman"/>
          <w:b/>
          <w:sz w:val="22"/>
        </w:rPr>
        <w:t xml:space="preserve">hristianisation, </w:t>
      </w:r>
      <w:r w:rsidR="00642EA3">
        <w:rPr>
          <w:rFonts w:ascii="Times New Roman" w:hAnsi="Times New Roman"/>
          <w:b/>
          <w:sz w:val="22"/>
        </w:rPr>
        <w:t>assise</w:t>
      </w:r>
      <w:r w:rsidR="00232801">
        <w:rPr>
          <w:rFonts w:ascii="Times New Roman" w:hAnsi="Times New Roman"/>
          <w:b/>
          <w:sz w:val="22"/>
        </w:rPr>
        <w:t xml:space="preserve"> géographique</w:t>
      </w:r>
      <w:r w:rsidR="008068E7">
        <w:rPr>
          <w:rFonts w:ascii="Times New Roman" w:hAnsi="Times New Roman"/>
          <w:b/>
          <w:sz w:val="22"/>
        </w:rPr>
        <w:t>)</w:t>
      </w:r>
    </w:p>
    <w:p w:rsidR="008068E7" w:rsidRDefault="008068E7" w:rsidP="008068E7">
      <w:pPr>
        <w:pStyle w:val="NormalWeb"/>
        <w:spacing w:beforeLines="0" w:line="360" w:lineRule="exact"/>
        <w:jc w:val="both"/>
        <w:rPr>
          <w:rFonts w:ascii="Times New Roman" w:hAnsi="Times New Roman"/>
          <w:b/>
          <w:sz w:val="22"/>
        </w:rPr>
      </w:pPr>
      <w:r>
        <w:rPr>
          <w:rFonts w:ascii="Times New Roman" w:hAnsi="Times New Roman"/>
          <w:b/>
          <w:sz w:val="22"/>
        </w:rPr>
        <w:t xml:space="preserve">Clovis </w:t>
      </w:r>
      <w:proofErr w:type="gramStart"/>
      <w:r>
        <w:rPr>
          <w:rFonts w:ascii="Times New Roman" w:hAnsi="Times New Roman"/>
          <w:b/>
          <w:sz w:val="22"/>
        </w:rPr>
        <w:t>et</w:t>
      </w:r>
      <w:proofErr w:type="gramEnd"/>
      <w:r>
        <w:rPr>
          <w:rFonts w:ascii="Times New Roman" w:hAnsi="Times New Roman"/>
          <w:b/>
          <w:sz w:val="22"/>
        </w:rPr>
        <w:t xml:space="preserve"> le royaume des Francs (intro carte Europe</w:t>
      </w:r>
      <w:r w:rsidR="00DF4516">
        <w:rPr>
          <w:rFonts w:ascii="Times New Roman" w:hAnsi="Times New Roman"/>
          <w:b/>
          <w:sz w:val="22"/>
        </w:rPr>
        <w:t xml:space="preserve"> migrations</w:t>
      </w:r>
      <w:r>
        <w:rPr>
          <w:rFonts w:ascii="Times New Roman" w:hAnsi="Times New Roman"/>
          <w:b/>
          <w:sz w:val="22"/>
        </w:rPr>
        <w:t>, conquêtes franques, baptême de Clovis)</w:t>
      </w:r>
    </w:p>
    <w:p w:rsidR="008068E7" w:rsidRDefault="008068E7" w:rsidP="008068E7">
      <w:pPr>
        <w:pStyle w:val="NormalWeb"/>
        <w:spacing w:beforeLines="0" w:line="360" w:lineRule="exact"/>
        <w:jc w:val="both"/>
        <w:rPr>
          <w:rFonts w:ascii="Times New Roman" w:hAnsi="Times New Roman"/>
          <w:b/>
          <w:sz w:val="22"/>
        </w:rPr>
      </w:pPr>
      <w:proofErr w:type="gramStart"/>
      <w:r>
        <w:rPr>
          <w:rFonts w:ascii="Times New Roman" w:hAnsi="Times New Roman"/>
          <w:b/>
          <w:sz w:val="22"/>
        </w:rPr>
        <w:t>Charlemagne :</w:t>
      </w:r>
      <w:proofErr w:type="gramEnd"/>
      <w:r>
        <w:rPr>
          <w:rFonts w:ascii="Times New Roman" w:hAnsi="Times New Roman"/>
          <w:b/>
          <w:sz w:val="22"/>
        </w:rPr>
        <w:t xml:space="preserve"> ses conquêtes et son gouvernement (intro sur chgt dynastique, conquêtes, </w:t>
      </w:r>
      <w:r w:rsidR="00C528F1">
        <w:rPr>
          <w:rFonts w:ascii="Times New Roman" w:hAnsi="Times New Roman"/>
          <w:b/>
          <w:sz w:val="22"/>
        </w:rPr>
        <w:t>organisation du gouvernement avec missi dominici+écriture et école</w:t>
      </w:r>
      <w:r>
        <w:rPr>
          <w:rFonts w:ascii="Times New Roman" w:hAnsi="Times New Roman"/>
          <w:b/>
          <w:sz w:val="22"/>
        </w:rPr>
        <w:t>)</w:t>
      </w:r>
    </w:p>
    <w:p w:rsidR="003E36D4" w:rsidRPr="001F3C3A" w:rsidRDefault="008068E7" w:rsidP="00E16FA6">
      <w:pPr>
        <w:pStyle w:val="NormalWeb"/>
        <w:spacing w:beforeLines="0" w:line="360" w:lineRule="exact"/>
        <w:jc w:val="both"/>
        <w:rPr>
          <w:rFonts w:ascii="Times New Roman" w:hAnsi="Times New Roman"/>
          <w:b/>
          <w:sz w:val="22"/>
        </w:rPr>
      </w:pPr>
      <w:r>
        <w:rPr>
          <w:rFonts w:ascii="Times New Roman" w:hAnsi="Times New Roman"/>
          <w:b/>
          <w:sz w:val="22"/>
        </w:rPr>
        <w:t xml:space="preserve">L’empire de Charlemagne </w:t>
      </w:r>
      <w:proofErr w:type="gramStart"/>
      <w:r>
        <w:rPr>
          <w:rFonts w:ascii="Times New Roman" w:hAnsi="Times New Roman"/>
          <w:b/>
          <w:sz w:val="22"/>
        </w:rPr>
        <w:t>et</w:t>
      </w:r>
      <w:proofErr w:type="gramEnd"/>
      <w:r>
        <w:rPr>
          <w:rFonts w:ascii="Times New Roman" w:hAnsi="Times New Roman"/>
          <w:b/>
          <w:sz w:val="22"/>
        </w:rPr>
        <w:t xml:space="preserve"> sa disparition (couronnement empereur, partage Verdun, nouvelles migrations)</w:t>
      </w:r>
    </w:p>
    <w:sectPr w:rsidR="003E36D4" w:rsidRPr="001F3C3A" w:rsidSect="0076620A">
      <w:headerReference w:type="default" r:id="rId8"/>
      <w:footerReference w:type="even" r:id="rId9"/>
      <w:footerReference w:type="default" r:id="rId10"/>
      <w:pgSz w:w="11900" w:h="16840"/>
      <w:pgMar w:top="794" w:right="701" w:bottom="794" w:left="1021" w:header="454" w:footer="45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3F7" w:rsidRDefault="00B37411">
      <w:r>
        <w:separator/>
      </w:r>
    </w:p>
  </w:endnote>
  <w:endnote w:type="continuationSeparator" w:id="0">
    <w:p w:rsidR="00E543F7" w:rsidRDefault="00B3741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320133" w:rsidP="003E36D4">
    <w:pPr>
      <w:pStyle w:val="Pieddepage"/>
      <w:framePr w:wrap="around" w:vAnchor="text" w:hAnchor="margin" w:xAlign="center" w:y="1"/>
      <w:rPr>
        <w:rStyle w:val="Numrodepage"/>
      </w:rPr>
    </w:pPr>
    <w:r>
      <w:rPr>
        <w:rStyle w:val="Numrodepage"/>
      </w:rPr>
      <w:fldChar w:fldCharType="begin"/>
    </w:r>
    <w:r w:rsidR="009B7567">
      <w:rPr>
        <w:rStyle w:val="Numrodepage"/>
      </w:rPr>
      <w:instrText xml:space="preserve">PAGE  </w:instrText>
    </w:r>
    <w:r>
      <w:rPr>
        <w:rStyle w:val="Numrodepage"/>
      </w:rPr>
      <w:fldChar w:fldCharType="end"/>
    </w:r>
  </w:p>
  <w:p w:rsidR="009B7567" w:rsidRDefault="009B7567">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320133" w:rsidP="003E36D4">
    <w:pPr>
      <w:pStyle w:val="Pieddepage"/>
      <w:framePr w:wrap="around" w:vAnchor="text" w:hAnchor="margin" w:xAlign="center" w:y="1"/>
      <w:rPr>
        <w:rStyle w:val="Numrodepage"/>
      </w:rPr>
    </w:pPr>
    <w:r>
      <w:rPr>
        <w:rStyle w:val="Numrodepage"/>
      </w:rPr>
      <w:fldChar w:fldCharType="begin"/>
    </w:r>
    <w:r w:rsidR="009B7567">
      <w:rPr>
        <w:rStyle w:val="Numrodepage"/>
      </w:rPr>
      <w:instrText xml:space="preserve">PAGE  </w:instrText>
    </w:r>
    <w:r>
      <w:rPr>
        <w:rStyle w:val="Numrodepage"/>
      </w:rPr>
      <w:fldChar w:fldCharType="separate"/>
    </w:r>
    <w:r w:rsidR="00D67A33">
      <w:rPr>
        <w:rStyle w:val="Numrodepage"/>
        <w:noProof/>
      </w:rPr>
      <w:t>2</w:t>
    </w:r>
    <w:r>
      <w:rPr>
        <w:rStyle w:val="Numrodepage"/>
      </w:rPr>
      <w:fldChar w:fldCharType="end"/>
    </w:r>
  </w:p>
  <w:p w:rsidR="009B7567" w:rsidRDefault="00D67A33" w:rsidP="003F7FE0">
    <w:pPr>
      <w:pStyle w:val="Pieddepage"/>
      <w:tabs>
        <w:tab w:val="clear" w:pos="4536"/>
        <w:tab w:val="clear" w:pos="9072"/>
        <w:tab w:val="right" w:pos="9632"/>
      </w:tabs>
    </w:pPr>
    <w:r>
      <w:t>INSPE</w:t>
    </w:r>
    <w:r w:rsidR="009B7567">
      <w:t xml:space="preserve"> Centre-Val de Loire</w:t>
    </w:r>
    <w:r w:rsidR="009B7567">
      <w:tab/>
      <w:t>Sites de Bourges/Châteauroux</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3F7" w:rsidRDefault="00B37411">
      <w:r>
        <w:separator/>
      </w:r>
    </w:p>
  </w:footnote>
  <w:footnote w:type="continuationSeparator" w:id="0">
    <w:p w:rsidR="00E543F7" w:rsidRDefault="00B3741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F05DE5" w:rsidP="003F7FE0">
    <w:pPr>
      <w:pStyle w:val="En-tte"/>
      <w:tabs>
        <w:tab w:val="clear" w:pos="4536"/>
        <w:tab w:val="clear" w:pos="9072"/>
        <w:tab w:val="right" w:pos="9632"/>
      </w:tabs>
    </w:pPr>
    <w:r>
      <w:t>UE1</w:t>
    </w:r>
    <w:r w:rsidR="009B7567">
      <w:t>2EC2</w:t>
    </w:r>
    <w:r w:rsidR="009B7567">
      <w:tab/>
      <w:t>M1-MEEF</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2">
    <w:nsid w:val="140D7358"/>
    <w:multiLevelType w:val="hybridMultilevel"/>
    <w:tmpl w:val="DE1A23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FA751D"/>
    <w:multiLevelType w:val="hybridMultilevel"/>
    <w:tmpl w:val="A8044E94"/>
    <w:lvl w:ilvl="0" w:tplc="B8802B54">
      <w:start w:val="1"/>
      <w:numFmt w:val="upperRoman"/>
      <w:lvlText w:val="%1)"/>
      <w:lvlJc w:val="left"/>
      <w:pPr>
        <w:tabs>
          <w:tab w:val="num" w:pos="1300"/>
        </w:tabs>
        <w:ind w:left="1300" w:hanging="720"/>
      </w:pPr>
      <w:rPr>
        <w:rFonts w:hint="default"/>
      </w:rPr>
    </w:lvl>
    <w:lvl w:ilvl="1" w:tplc="040C0019" w:tentative="1">
      <w:start w:val="1"/>
      <w:numFmt w:val="lowerLetter"/>
      <w:lvlText w:val="%2."/>
      <w:lvlJc w:val="left"/>
      <w:pPr>
        <w:tabs>
          <w:tab w:val="num" w:pos="1660"/>
        </w:tabs>
        <w:ind w:left="1660" w:hanging="360"/>
      </w:pPr>
    </w:lvl>
    <w:lvl w:ilvl="2" w:tplc="040C001B" w:tentative="1">
      <w:start w:val="1"/>
      <w:numFmt w:val="lowerRoman"/>
      <w:lvlText w:val="%3."/>
      <w:lvlJc w:val="right"/>
      <w:pPr>
        <w:tabs>
          <w:tab w:val="num" w:pos="2380"/>
        </w:tabs>
        <w:ind w:left="2380" w:hanging="180"/>
      </w:pPr>
    </w:lvl>
    <w:lvl w:ilvl="3" w:tplc="040C000F" w:tentative="1">
      <w:start w:val="1"/>
      <w:numFmt w:val="decimal"/>
      <w:lvlText w:val="%4."/>
      <w:lvlJc w:val="left"/>
      <w:pPr>
        <w:tabs>
          <w:tab w:val="num" w:pos="3100"/>
        </w:tabs>
        <w:ind w:left="3100" w:hanging="360"/>
      </w:pPr>
    </w:lvl>
    <w:lvl w:ilvl="4" w:tplc="040C0019" w:tentative="1">
      <w:start w:val="1"/>
      <w:numFmt w:val="lowerLetter"/>
      <w:lvlText w:val="%5."/>
      <w:lvlJc w:val="left"/>
      <w:pPr>
        <w:tabs>
          <w:tab w:val="num" w:pos="3820"/>
        </w:tabs>
        <w:ind w:left="3820" w:hanging="360"/>
      </w:pPr>
    </w:lvl>
    <w:lvl w:ilvl="5" w:tplc="040C001B" w:tentative="1">
      <w:start w:val="1"/>
      <w:numFmt w:val="lowerRoman"/>
      <w:lvlText w:val="%6."/>
      <w:lvlJc w:val="right"/>
      <w:pPr>
        <w:tabs>
          <w:tab w:val="num" w:pos="4540"/>
        </w:tabs>
        <w:ind w:left="4540" w:hanging="180"/>
      </w:pPr>
    </w:lvl>
    <w:lvl w:ilvl="6" w:tplc="040C000F" w:tentative="1">
      <w:start w:val="1"/>
      <w:numFmt w:val="decimal"/>
      <w:lvlText w:val="%7."/>
      <w:lvlJc w:val="left"/>
      <w:pPr>
        <w:tabs>
          <w:tab w:val="num" w:pos="5260"/>
        </w:tabs>
        <w:ind w:left="5260" w:hanging="360"/>
      </w:pPr>
    </w:lvl>
    <w:lvl w:ilvl="7" w:tplc="040C0019" w:tentative="1">
      <w:start w:val="1"/>
      <w:numFmt w:val="lowerLetter"/>
      <w:lvlText w:val="%8."/>
      <w:lvlJc w:val="left"/>
      <w:pPr>
        <w:tabs>
          <w:tab w:val="num" w:pos="5980"/>
        </w:tabs>
        <w:ind w:left="5980" w:hanging="360"/>
      </w:pPr>
    </w:lvl>
    <w:lvl w:ilvl="8" w:tplc="040C001B" w:tentative="1">
      <w:start w:val="1"/>
      <w:numFmt w:val="lowerRoman"/>
      <w:lvlText w:val="%9."/>
      <w:lvlJc w:val="right"/>
      <w:pPr>
        <w:tabs>
          <w:tab w:val="num" w:pos="6700"/>
        </w:tabs>
        <w:ind w:left="6700" w:hanging="180"/>
      </w:pPr>
    </w:lvl>
  </w:abstractNum>
  <w:abstractNum w:abstractNumId="4">
    <w:nsid w:val="74745D09"/>
    <w:multiLevelType w:val="hybridMultilevel"/>
    <w:tmpl w:val="A8044E94"/>
    <w:lvl w:ilvl="0" w:tplc="B8802B54">
      <w:start w:val="1"/>
      <w:numFmt w:val="upperRoman"/>
      <w:lvlText w:val="%1)"/>
      <w:lvlJc w:val="left"/>
      <w:pPr>
        <w:tabs>
          <w:tab w:val="num" w:pos="1300"/>
        </w:tabs>
        <w:ind w:left="1300" w:hanging="720"/>
      </w:pPr>
      <w:rPr>
        <w:rFonts w:hint="default"/>
      </w:rPr>
    </w:lvl>
    <w:lvl w:ilvl="1" w:tplc="040C0019" w:tentative="1">
      <w:start w:val="1"/>
      <w:numFmt w:val="lowerLetter"/>
      <w:lvlText w:val="%2."/>
      <w:lvlJc w:val="left"/>
      <w:pPr>
        <w:tabs>
          <w:tab w:val="num" w:pos="1660"/>
        </w:tabs>
        <w:ind w:left="1660" w:hanging="360"/>
      </w:pPr>
    </w:lvl>
    <w:lvl w:ilvl="2" w:tplc="040C001B" w:tentative="1">
      <w:start w:val="1"/>
      <w:numFmt w:val="lowerRoman"/>
      <w:lvlText w:val="%3."/>
      <w:lvlJc w:val="right"/>
      <w:pPr>
        <w:tabs>
          <w:tab w:val="num" w:pos="2380"/>
        </w:tabs>
        <w:ind w:left="2380" w:hanging="180"/>
      </w:pPr>
    </w:lvl>
    <w:lvl w:ilvl="3" w:tplc="040C000F" w:tentative="1">
      <w:start w:val="1"/>
      <w:numFmt w:val="decimal"/>
      <w:lvlText w:val="%4."/>
      <w:lvlJc w:val="left"/>
      <w:pPr>
        <w:tabs>
          <w:tab w:val="num" w:pos="3100"/>
        </w:tabs>
        <w:ind w:left="3100" w:hanging="360"/>
      </w:pPr>
    </w:lvl>
    <w:lvl w:ilvl="4" w:tplc="040C0019" w:tentative="1">
      <w:start w:val="1"/>
      <w:numFmt w:val="lowerLetter"/>
      <w:lvlText w:val="%5."/>
      <w:lvlJc w:val="left"/>
      <w:pPr>
        <w:tabs>
          <w:tab w:val="num" w:pos="3820"/>
        </w:tabs>
        <w:ind w:left="3820" w:hanging="360"/>
      </w:pPr>
    </w:lvl>
    <w:lvl w:ilvl="5" w:tplc="040C001B" w:tentative="1">
      <w:start w:val="1"/>
      <w:numFmt w:val="lowerRoman"/>
      <w:lvlText w:val="%6."/>
      <w:lvlJc w:val="right"/>
      <w:pPr>
        <w:tabs>
          <w:tab w:val="num" w:pos="4540"/>
        </w:tabs>
        <w:ind w:left="4540" w:hanging="180"/>
      </w:pPr>
    </w:lvl>
    <w:lvl w:ilvl="6" w:tplc="040C000F" w:tentative="1">
      <w:start w:val="1"/>
      <w:numFmt w:val="decimal"/>
      <w:lvlText w:val="%7."/>
      <w:lvlJc w:val="left"/>
      <w:pPr>
        <w:tabs>
          <w:tab w:val="num" w:pos="5260"/>
        </w:tabs>
        <w:ind w:left="5260" w:hanging="360"/>
      </w:pPr>
    </w:lvl>
    <w:lvl w:ilvl="7" w:tplc="040C0019" w:tentative="1">
      <w:start w:val="1"/>
      <w:numFmt w:val="lowerLetter"/>
      <w:lvlText w:val="%8."/>
      <w:lvlJc w:val="left"/>
      <w:pPr>
        <w:tabs>
          <w:tab w:val="num" w:pos="5980"/>
        </w:tabs>
        <w:ind w:left="5980" w:hanging="360"/>
      </w:pPr>
    </w:lvl>
    <w:lvl w:ilvl="8" w:tplc="040C001B" w:tentative="1">
      <w:start w:val="1"/>
      <w:numFmt w:val="lowerRoman"/>
      <w:lvlText w:val="%9."/>
      <w:lvlJc w:val="right"/>
      <w:pPr>
        <w:tabs>
          <w:tab w:val="num" w:pos="6700"/>
        </w:tabs>
        <w:ind w:left="6700" w:hanging="180"/>
      </w:pPr>
    </w:lvl>
  </w:abstractNum>
  <w:abstractNum w:abstractNumId="5">
    <w:nsid w:val="786A5C99"/>
    <w:multiLevelType w:val="hybridMultilevel"/>
    <w:tmpl w:val="25988E02"/>
    <w:lvl w:ilvl="0" w:tplc="D0CE10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F7FE0"/>
    <w:rsid w:val="00001BF3"/>
    <w:rsid w:val="00037DF3"/>
    <w:rsid w:val="000669C2"/>
    <w:rsid w:val="00076A10"/>
    <w:rsid w:val="000A3443"/>
    <w:rsid w:val="000C7974"/>
    <w:rsid w:val="000F37C2"/>
    <w:rsid w:val="00113862"/>
    <w:rsid w:val="001437E5"/>
    <w:rsid w:val="00156033"/>
    <w:rsid w:val="00157EB4"/>
    <w:rsid w:val="00195B6A"/>
    <w:rsid w:val="001D636A"/>
    <w:rsid w:val="001F3C3A"/>
    <w:rsid w:val="00202946"/>
    <w:rsid w:val="00206F8B"/>
    <w:rsid w:val="00213F7B"/>
    <w:rsid w:val="00223060"/>
    <w:rsid w:val="00231CFD"/>
    <w:rsid w:val="00232801"/>
    <w:rsid w:val="00280FFB"/>
    <w:rsid w:val="002A67C8"/>
    <w:rsid w:val="002C7EE4"/>
    <w:rsid w:val="002D2332"/>
    <w:rsid w:val="002E563E"/>
    <w:rsid w:val="002F483A"/>
    <w:rsid w:val="00320133"/>
    <w:rsid w:val="00346F50"/>
    <w:rsid w:val="003671F4"/>
    <w:rsid w:val="003960DF"/>
    <w:rsid w:val="003A3364"/>
    <w:rsid w:val="003B0EF9"/>
    <w:rsid w:val="003D05B7"/>
    <w:rsid w:val="003D3566"/>
    <w:rsid w:val="003E36D4"/>
    <w:rsid w:val="003F2468"/>
    <w:rsid w:val="003F7FE0"/>
    <w:rsid w:val="0042184E"/>
    <w:rsid w:val="00427B23"/>
    <w:rsid w:val="004333AB"/>
    <w:rsid w:val="00452F17"/>
    <w:rsid w:val="004B0044"/>
    <w:rsid w:val="004E2A1C"/>
    <w:rsid w:val="00514346"/>
    <w:rsid w:val="00516348"/>
    <w:rsid w:val="0052774A"/>
    <w:rsid w:val="005361DC"/>
    <w:rsid w:val="00541A7D"/>
    <w:rsid w:val="005B6260"/>
    <w:rsid w:val="005C0DD4"/>
    <w:rsid w:val="005D30AA"/>
    <w:rsid w:val="005F1519"/>
    <w:rsid w:val="006413A4"/>
    <w:rsid w:val="00642EA3"/>
    <w:rsid w:val="00647873"/>
    <w:rsid w:val="00676CB9"/>
    <w:rsid w:val="006809F3"/>
    <w:rsid w:val="006F72F5"/>
    <w:rsid w:val="00706062"/>
    <w:rsid w:val="007240E5"/>
    <w:rsid w:val="00726161"/>
    <w:rsid w:val="00743112"/>
    <w:rsid w:val="0076620A"/>
    <w:rsid w:val="00767831"/>
    <w:rsid w:val="0079325F"/>
    <w:rsid w:val="007A65A3"/>
    <w:rsid w:val="007C11D3"/>
    <w:rsid w:val="007C17ED"/>
    <w:rsid w:val="007C4BF1"/>
    <w:rsid w:val="0080378C"/>
    <w:rsid w:val="008068E7"/>
    <w:rsid w:val="0081796B"/>
    <w:rsid w:val="00836FBF"/>
    <w:rsid w:val="00844B1A"/>
    <w:rsid w:val="00847DE8"/>
    <w:rsid w:val="0085027E"/>
    <w:rsid w:val="008A2308"/>
    <w:rsid w:val="008D112F"/>
    <w:rsid w:val="008D46F6"/>
    <w:rsid w:val="008D6EF5"/>
    <w:rsid w:val="008E1D83"/>
    <w:rsid w:val="008E765C"/>
    <w:rsid w:val="00910AFF"/>
    <w:rsid w:val="00944BB6"/>
    <w:rsid w:val="009730DA"/>
    <w:rsid w:val="00987886"/>
    <w:rsid w:val="00994D8A"/>
    <w:rsid w:val="009A3678"/>
    <w:rsid w:val="009B7567"/>
    <w:rsid w:val="009C6AD6"/>
    <w:rsid w:val="009E02D0"/>
    <w:rsid w:val="009E4213"/>
    <w:rsid w:val="009F226E"/>
    <w:rsid w:val="00A475CB"/>
    <w:rsid w:val="00A479D8"/>
    <w:rsid w:val="00A67F61"/>
    <w:rsid w:val="00A833BE"/>
    <w:rsid w:val="00A91A84"/>
    <w:rsid w:val="00AA3743"/>
    <w:rsid w:val="00B06716"/>
    <w:rsid w:val="00B13824"/>
    <w:rsid w:val="00B16447"/>
    <w:rsid w:val="00B37411"/>
    <w:rsid w:val="00BA06A9"/>
    <w:rsid w:val="00BE1F78"/>
    <w:rsid w:val="00C34313"/>
    <w:rsid w:val="00C36BDE"/>
    <w:rsid w:val="00C528F1"/>
    <w:rsid w:val="00C9256F"/>
    <w:rsid w:val="00CA67EF"/>
    <w:rsid w:val="00CB335D"/>
    <w:rsid w:val="00D17144"/>
    <w:rsid w:val="00D22BF9"/>
    <w:rsid w:val="00D26BDB"/>
    <w:rsid w:val="00D46367"/>
    <w:rsid w:val="00D66446"/>
    <w:rsid w:val="00D67A33"/>
    <w:rsid w:val="00DF4516"/>
    <w:rsid w:val="00DF50CB"/>
    <w:rsid w:val="00E119DF"/>
    <w:rsid w:val="00E1200C"/>
    <w:rsid w:val="00E16FA6"/>
    <w:rsid w:val="00E205C7"/>
    <w:rsid w:val="00E27571"/>
    <w:rsid w:val="00E543F7"/>
    <w:rsid w:val="00E848E8"/>
    <w:rsid w:val="00EA36D1"/>
    <w:rsid w:val="00EB0655"/>
    <w:rsid w:val="00EB2FFE"/>
    <w:rsid w:val="00EB6476"/>
    <w:rsid w:val="00F05DE5"/>
    <w:rsid w:val="00F06C19"/>
    <w:rsid w:val="00F22722"/>
    <w:rsid w:val="00F37110"/>
    <w:rsid w:val="00F71939"/>
    <w:rsid w:val="00F71BB0"/>
    <w:rsid w:val="00F7698A"/>
    <w:rsid w:val="00F94B54"/>
    <w:rsid w:val="00FA6F03"/>
    <w:rsid w:val="00FB7BEF"/>
    <w:rsid w:val="00FD58B6"/>
    <w:rsid w:val="00FD61BD"/>
    <w:rsid w:val="00FE2D7E"/>
    <w:rsid w:val="00FF355D"/>
    <w:rsid w:val="00FF67C1"/>
  </w:rsids>
  <m:mathPr>
    <m:mathFont m:val="Impact"/>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lsdException w:name="heading 2" w:qFormat="1"/>
    <w:lsdException w:name="Strong" w:uiPriority="22"/>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54A"/>
  </w:style>
  <w:style w:type="paragraph" w:styleId="Titre2">
    <w:name w:val="heading 2"/>
    <w:basedOn w:val="Normal"/>
    <w:next w:val="Normal"/>
    <w:link w:val="Titre2Car"/>
    <w:qFormat/>
    <w:rsid w:val="00427B23"/>
    <w:pPr>
      <w:keepNext/>
      <w:tabs>
        <w:tab w:val="left" w:pos="580"/>
      </w:tabs>
      <w:spacing w:before="120"/>
      <w:outlineLvl w:val="1"/>
    </w:pPr>
    <w:rPr>
      <w:rFonts w:ascii="Times" w:eastAsia="Times" w:hAnsi="Times" w:cs="Times New Roman"/>
      <w:i/>
      <w:szCs w:val="20"/>
      <w:lang w:val="fr-FR"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3F7FE0"/>
    <w:pPr>
      <w:tabs>
        <w:tab w:val="center" w:pos="4536"/>
        <w:tab w:val="right" w:pos="9072"/>
      </w:tabs>
    </w:pPr>
  </w:style>
  <w:style w:type="character" w:customStyle="1" w:styleId="PieddepageCar">
    <w:name w:val="Pied de page Car"/>
    <w:basedOn w:val="Policepardfaut"/>
    <w:link w:val="Pieddepage"/>
    <w:uiPriority w:val="99"/>
    <w:semiHidden/>
    <w:rsid w:val="003F7FE0"/>
  </w:style>
  <w:style w:type="character" w:styleId="Numrodepage">
    <w:name w:val="page number"/>
    <w:basedOn w:val="Policepardfaut"/>
    <w:unhideWhenUsed/>
    <w:rsid w:val="003F7FE0"/>
  </w:style>
  <w:style w:type="paragraph" w:styleId="En-tte">
    <w:name w:val="header"/>
    <w:basedOn w:val="Normal"/>
    <w:link w:val="En-tteCar"/>
    <w:uiPriority w:val="99"/>
    <w:semiHidden/>
    <w:unhideWhenUsed/>
    <w:rsid w:val="003F7FE0"/>
    <w:pPr>
      <w:tabs>
        <w:tab w:val="center" w:pos="4536"/>
        <w:tab w:val="right" w:pos="9072"/>
      </w:tabs>
    </w:pPr>
  </w:style>
  <w:style w:type="character" w:customStyle="1" w:styleId="En-tteCar">
    <w:name w:val="En-tête Car"/>
    <w:basedOn w:val="Policepardfaut"/>
    <w:link w:val="En-tte"/>
    <w:uiPriority w:val="99"/>
    <w:semiHidden/>
    <w:rsid w:val="003F7FE0"/>
  </w:style>
  <w:style w:type="paragraph" w:styleId="NormalWeb">
    <w:name w:val="Normal (Web)"/>
    <w:basedOn w:val="Normal"/>
    <w:uiPriority w:val="99"/>
    <w:rsid w:val="003671F4"/>
    <w:pPr>
      <w:spacing w:beforeLines="1"/>
    </w:pPr>
    <w:rPr>
      <w:rFonts w:ascii="Times" w:hAnsi="Times" w:cs="Times New Roman"/>
      <w:sz w:val="20"/>
      <w:szCs w:val="20"/>
      <w:lang w:eastAsia="fr-FR"/>
    </w:rPr>
  </w:style>
  <w:style w:type="character" w:styleId="lev">
    <w:name w:val="Strong"/>
    <w:basedOn w:val="Policepardfaut"/>
    <w:uiPriority w:val="22"/>
    <w:rsid w:val="003671F4"/>
    <w:rPr>
      <w:b/>
    </w:rPr>
  </w:style>
  <w:style w:type="character" w:customStyle="1" w:styleId="Titre2Car">
    <w:name w:val="Titre 2 Car"/>
    <w:basedOn w:val="Policepardfaut"/>
    <w:link w:val="Titre2"/>
    <w:rsid w:val="00427B23"/>
    <w:rPr>
      <w:rFonts w:ascii="Times" w:eastAsia="Times" w:hAnsi="Times" w:cs="Times New Roman"/>
      <w:i/>
      <w:szCs w:val="20"/>
      <w:lang w:val="fr-FR" w:eastAsia="fr-FR"/>
    </w:rPr>
  </w:style>
  <w:style w:type="paragraph" w:styleId="Paragraphedeliste">
    <w:name w:val="List Paragraph"/>
    <w:basedOn w:val="Normal"/>
    <w:rsid w:val="00EB2FFE"/>
    <w:pPr>
      <w:ind w:left="720"/>
      <w:contextualSpacing/>
    </w:pPr>
  </w:style>
  <w:style w:type="character" w:styleId="Lienhypertexte">
    <w:name w:val="Hyperlink"/>
    <w:basedOn w:val="Policepardfaut"/>
    <w:rsid w:val="00202946"/>
    <w:rPr>
      <w:color w:val="0000FF" w:themeColor="hyperlink"/>
      <w:u w:val="single"/>
    </w:rPr>
  </w:style>
  <w:style w:type="paragraph" w:styleId="Corpsdetexte">
    <w:name w:val="Body Text"/>
    <w:basedOn w:val="Normal"/>
    <w:link w:val="CorpsdetexteCar"/>
    <w:rsid w:val="00844B1A"/>
    <w:pPr>
      <w:widowControl w:val="0"/>
      <w:suppressAutoHyphens/>
      <w:spacing w:after="120" w:line="276" w:lineRule="auto"/>
    </w:pPr>
    <w:rPr>
      <w:rFonts w:ascii="Times New Roman" w:eastAsia="SimSun" w:hAnsi="Times New Roman" w:cs="Mangal"/>
      <w:color w:val="00000A"/>
      <w:lang w:val="fr-FR" w:eastAsia="zh-CN" w:bidi="hi-IN"/>
    </w:rPr>
  </w:style>
  <w:style w:type="character" w:customStyle="1" w:styleId="CorpsdetexteCar">
    <w:name w:val="Corps de texte Car"/>
    <w:basedOn w:val="Policepardfaut"/>
    <w:link w:val="Corpsdetexte"/>
    <w:rsid w:val="00844B1A"/>
    <w:rPr>
      <w:rFonts w:ascii="Times New Roman" w:eastAsia="SimSun" w:hAnsi="Times New Roman" w:cs="Mangal"/>
      <w:color w:val="00000A"/>
      <w:lang w:val="fr-FR" w:eastAsia="zh-CN" w:bidi="hi-IN"/>
    </w:rPr>
  </w:style>
  <w:style w:type="character" w:styleId="Lienhypertextesuivi">
    <w:name w:val="FollowedHyperlink"/>
    <w:basedOn w:val="Policepardfaut"/>
    <w:rsid w:val="008D46F6"/>
    <w:rPr>
      <w:color w:val="800080" w:themeColor="followedHyperlink"/>
      <w:u w:val="single"/>
    </w:rPr>
  </w:style>
  <w:style w:type="paragraph" w:styleId="Textedebulles">
    <w:name w:val="Balloon Text"/>
    <w:basedOn w:val="Normal"/>
    <w:link w:val="TextedebullesCar"/>
    <w:rsid w:val="009E4213"/>
    <w:rPr>
      <w:rFonts w:ascii="Lucida Grande" w:hAnsi="Lucida Grande"/>
      <w:sz w:val="18"/>
      <w:szCs w:val="18"/>
    </w:rPr>
  </w:style>
  <w:style w:type="character" w:customStyle="1" w:styleId="TextedebullesCar">
    <w:name w:val="Texte de bulles Car"/>
    <w:basedOn w:val="Policepardfaut"/>
    <w:link w:val="Textedebulles"/>
    <w:rsid w:val="009E421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Macintosh Word</Application>
  <DocSecurity>0</DocSecurity>
  <Lines>26</Lines>
  <Paragraphs>6</Paragraphs>
  <ScaleCrop>false</ScaleCrop>
  <HeadingPairs>
    <vt:vector size="2" baseType="variant">
      <vt:variant>
        <vt:lpstr>Titre</vt:lpstr>
      </vt:variant>
      <vt:variant>
        <vt:i4>1</vt:i4>
      </vt:variant>
    </vt:vector>
  </HeadingPairs>
  <TitlesOfParts>
    <vt:vector size="1" baseType="lpstr">
      <vt:lpstr/>
    </vt:vector>
  </TitlesOfParts>
  <Company>Iufm Orléans-Tours</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3</cp:revision>
  <cp:lastPrinted>2014-09-08T08:45:00Z</cp:lastPrinted>
  <dcterms:created xsi:type="dcterms:W3CDTF">2020-09-06T18:43:00Z</dcterms:created>
  <dcterms:modified xsi:type="dcterms:W3CDTF">2020-09-06T18:43:00Z</dcterms:modified>
</cp:coreProperties>
</file>