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A" w:rsidRPr="00C07C6A" w:rsidRDefault="00C07C6A" w:rsidP="00C07C6A">
      <w:pPr>
        <w:pStyle w:val="Default"/>
        <w:rPr>
          <w:sz w:val="40"/>
          <w:szCs w:val="40"/>
        </w:rPr>
      </w:pPr>
      <w:bookmarkStart w:id="0" w:name="_GoBack"/>
    </w:p>
    <w:p w:rsidR="00C07C6A" w:rsidRPr="00C07C6A" w:rsidRDefault="00C07C6A" w:rsidP="00C07C6A">
      <w:pPr>
        <w:pStyle w:val="Default"/>
        <w:rPr>
          <w:sz w:val="40"/>
          <w:szCs w:val="40"/>
        </w:rPr>
      </w:pPr>
      <w:r w:rsidRPr="00C07C6A">
        <w:rPr>
          <w:sz w:val="40"/>
          <w:szCs w:val="40"/>
        </w:rPr>
        <w:t xml:space="preserve"> POINT CULTURE </w:t>
      </w:r>
    </w:p>
    <w:p w:rsidR="00C07C6A" w:rsidRPr="00C07C6A" w:rsidRDefault="00C07C6A" w:rsidP="00C07C6A">
      <w:pPr>
        <w:pStyle w:val="Default"/>
        <w:rPr>
          <w:rFonts w:ascii="Arial" w:hAnsi="Arial" w:cs="Arial"/>
          <w:sz w:val="40"/>
          <w:szCs w:val="40"/>
        </w:rPr>
      </w:pPr>
      <w:r w:rsidRPr="00C07C6A">
        <w:rPr>
          <w:rFonts w:ascii="Arial" w:hAnsi="Arial" w:cs="Arial"/>
          <w:sz w:val="40"/>
          <w:szCs w:val="40"/>
        </w:rPr>
        <w:t xml:space="preserve">Le mariage homosexuel ou mariage entre personnes de même sexe, surnommé également « mariage pour tous », est autorisé en France par la loi no 2013-404 du 17 mai 2013. </w:t>
      </w:r>
    </w:p>
    <w:p w:rsidR="00C07C6A" w:rsidRPr="00C07C6A" w:rsidRDefault="00C07C6A" w:rsidP="00C07C6A">
      <w:pPr>
        <w:pStyle w:val="Default"/>
        <w:rPr>
          <w:rFonts w:ascii="Arial" w:hAnsi="Arial" w:cs="Arial"/>
          <w:sz w:val="40"/>
          <w:szCs w:val="40"/>
        </w:rPr>
      </w:pPr>
      <w:r w:rsidRPr="00C07C6A">
        <w:rPr>
          <w:rFonts w:ascii="Arial" w:hAnsi="Arial" w:cs="Arial"/>
          <w:sz w:val="40"/>
          <w:szCs w:val="40"/>
        </w:rPr>
        <w:t xml:space="preserve">Le projet de loi qui instaure le mariage homosexuel a été déposé au Parlement </w:t>
      </w:r>
      <w:r w:rsidRPr="00C07C6A">
        <w:rPr>
          <w:sz w:val="40"/>
          <w:szCs w:val="40"/>
        </w:rPr>
        <w:t xml:space="preserve">le </w:t>
      </w:r>
      <w:r w:rsidRPr="00C07C6A">
        <w:rPr>
          <w:rFonts w:ascii="Arial" w:hAnsi="Arial" w:cs="Arial"/>
          <w:sz w:val="40"/>
          <w:szCs w:val="40"/>
        </w:rPr>
        <w:t xml:space="preserve">7 novembre 2012, définitivement adopté le 23 avril 2013 </w:t>
      </w:r>
      <w:r w:rsidRPr="00C07C6A">
        <w:rPr>
          <w:sz w:val="40"/>
          <w:szCs w:val="40"/>
        </w:rPr>
        <w:t xml:space="preserve">puis validé par le </w:t>
      </w:r>
      <w:r w:rsidRPr="00C07C6A">
        <w:rPr>
          <w:rFonts w:ascii="Arial" w:hAnsi="Arial" w:cs="Arial"/>
          <w:sz w:val="40"/>
          <w:szCs w:val="40"/>
        </w:rPr>
        <w:t xml:space="preserve">Conseil constitutionnel </w:t>
      </w:r>
      <w:r w:rsidRPr="00C07C6A">
        <w:rPr>
          <w:sz w:val="40"/>
          <w:szCs w:val="40"/>
        </w:rPr>
        <w:t xml:space="preserve">et promulgué le </w:t>
      </w:r>
      <w:r w:rsidRPr="00C07C6A">
        <w:rPr>
          <w:rFonts w:ascii="Arial" w:hAnsi="Arial" w:cs="Arial"/>
          <w:sz w:val="40"/>
          <w:szCs w:val="40"/>
        </w:rPr>
        <w:t xml:space="preserve">17 mai 2013. Le premier mariage homosexuel a été célébré le 29 mai 2013 </w:t>
      </w:r>
      <w:r w:rsidRPr="00C07C6A">
        <w:rPr>
          <w:sz w:val="40"/>
          <w:szCs w:val="40"/>
        </w:rPr>
        <w:t xml:space="preserve">à </w:t>
      </w:r>
      <w:r w:rsidRPr="00C07C6A">
        <w:rPr>
          <w:rFonts w:ascii="Arial" w:hAnsi="Arial" w:cs="Arial"/>
          <w:sz w:val="40"/>
          <w:szCs w:val="40"/>
        </w:rPr>
        <w:t xml:space="preserve">Montpellier. </w:t>
      </w:r>
    </w:p>
    <w:p w:rsidR="00C07C6A" w:rsidRPr="00C07C6A" w:rsidRDefault="00C07C6A" w:rsidP="00C07C6A">
      <w:pPr>
        <w:pStyle w:val="Default"/>
        <w:rPr>
          <w:rFonts w:ascii="Arial" w:hAnsi="Arial" w:cs="Arial"/>
          <w:sz w:val="40"/>
          <w:szCs w:val="40"/>
        </w:rPr>
      </w:pPr>
      <w:r w:rsidRPr="00C07C6A">
        <w:rPr>
          <w:rFonts w:ascii="Arial" w:hAnsi="Arial" w:cs="Arial"/>
          <w:sz w:val="40"/>
          <w:szCs w:val="40"/>
        </w:rPr>
        <w:t xml:space="preserve">La loi a fait l'objet de débats importants et a connu une opposition plus forte en France que dans d'autres pays européens1. </w:t>
      </w:r>
    </w:p>
    <w:p w:rsidR="00C07C6A" w:rsidRPr="00C07C6A" w:rsidRDefault="00C07C6A" w:rsidP="00C07C6A">
      <w:pPr>
        <w:pStyle w:val="Default"/>
        <w:rPr>
          <w:rFonts w:ascii="Arial" w:hAnsi="Arial" w:cs="Arial"/>
          <w:sz w:val="40"/>
          <w:szCs w:val="40"/>
        </w:rPr>
      </w:pPr>
      <w:r w:rsidRPr="00C07C6A">
        <w:rPr>
          <w:rFonts w:ascii="Arial" w:hAnsi="Arial" w:cs="Arial"/>
          <w:sz w:val="40"/>
          <w:szCs w:val="40"/>
        </w:rPr>
        <w:t xml:space="preserve">Depuis 1999, les couples homosexuels </w:t>
      </w:r>
      <w:r w:rsidRPr="00C07C6A">
        <w:rPr>
          <w:sz w:val="40"/>
          <w:szCs w:val="40"/>
        </w:rPr>
        <w:t xml:space="preserve">ou </w:t>
      </w:r>
      <w:r w:rsidRPr="00C07C6A">
        <w:rPr>
          <w:rFonts w:ascii="Arial" w:hAnsi="Arial" w:cs="Arial"/>
          <w:sz w:val="40"/>
          <w:szCs w:val="40"/>
        </w:rPr>
        <w:t xml:space="preserve">hétérosexuels </w:t>
      </w:r>
      <w:r w:rsidRPr="00C07C6A">
        <w:rPr>
          <w:sz w:val="40"/>
          <w:szCs w:val="40"/>
        </w:rPr>
        <w:t xml:space="preserve">ont également la possibilité de signer un </w:t>
      </w:r>
      <w:r w:rsidRPr="00C07C6A">
        <w:rPr>
          <w:rFonts w:ascii="Arial" w:hAnsi="Arial" w:cs="Arial"/>
          <w:sz w:val="40"/>
          <w:szCs w:val="40"/>
        </w:rPr>
        <w:t xml:space="preserve">pacte civil de solidarité(PACS) ou de s'établir en concubinage. Cependant, l'un et l'autre n'offrent pas les mêmes garanties juridiques que le mariage civil. </w:t>
      </w:r>
    </w:p>
    <w:p w:rsidR="009F3935" w:rsidRPr="00C07C6A" w:rsidRDefault="00C07C6A" w:rsidP="00C07C6A">
      <w:pPr>
        <w:rPr>
          <w:sz w:val="40"/>
          <w:szCs w:val="40"/>
        </w:rPr>
      </w:pPr>
      <w:r w:rsidRPr="00C07C6A">
        <w:rPr>
          <w:rFonts w:ascii="Times New Roman" w:hAnsi="Times New Roman" w:cs="Times New Roman"/>
          <w:sz w:val="40"/>
          <w:szCs w:val="40"/>
        </w:rPr>
        <w:t>Source: http://fr.wikipedia.org/wiki/Mariage_homosexuel_en_France</w:t>
      </w:r>
      <w:bookmarkEnd w:id="0"/>
    </w:p>
    <w:sectPr w:rsidR="009F3935" w:rsidRPr="00C0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6A"/>
    <w:rsid w:val="009F3935"/>
    <w:rsid w:val="00C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CF79-E2C3-4BF1-8B4E-DF4DCD4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7C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PELIZZARI</dc:creator>
  <cp:keywords/>
  <dc:description/>
  <cp:lastModifiedBy>Denise PELIZZARI</cp:lastModifiedBy>
  <cp:revision>1</cp:revision>
  <dcterms:created xsi:type="dcterms:W3CDTF">2014-10-08T06:12:00Z</dcterms:created>
  <dcterms:modified xsi:type="dcterms:W3CDTF">2014-10-08T06:13:00Z</dcterms:modified>
</cp:coreProperties>
</file>